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1BE0" w14:textId="77777777" w:rsidR="00017234" w:rsidRDefault="00017234" w:rsidP="004664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0AF9" w14:paraId="3169DF8C" w14:textId="77777777" w:rsidTr="00C2355D">
        <w:tc>
          <w:tcPr>
            <w:tcW w:w="4814" w:type="dxa"/>
            <w:tcBorders>
              <w:bottom w:val="single" w:sz="8" w:space="0" w:color="auto"/>
            </w:tcBorders>
          </w:tcPr>
          <w:p w14:paraId="1CB060BB" w14:textId="77777777" w:rsidR="00CB0AF9" w:rsidRDefault="00CB0AF9" w:rsidP="000764E2">
            <w:pPr>
              <w:pStyle w:val="BodyText"/>
            </w:pPr>
            <w:r>
              <w:rPr>
                <w:noProof/>
                <w:lang w:eastAsia="en-AU"/>
              </w:rPr>
              <w:drawing>
                <wp:inline distT="0" distB="0" distL="0" distR="0" wp14:anchorId="74196231" wp14:editId="0CD8F048">
                  <wp:extent cx="1480782" cy="1280327"/>
                  <wp:effectExtent l="0" t="0" r="5715" b="0"/>
                  <wp:docPr id="73"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1696" cy="1289764"/>
                          </a:xfrm>
                          <a:prstGeom prst="rect">
                            <a:avLst/>
                          </a:prstGeom>
                          <a:noFill/>
                          <a:ln>
                            <a:noFill/>
                          </a:ln>
                        </pic:spPr>
                      </pic:pic>
                    </a:graphicData>
                  </a:graphic>
                </wp:inline>
              </w:drawing>
            </w:r>
          </w:p>
        </w:tc>
        <w:tc>
          <w:tcPr>
            <w:tcW w:w="4814" w:type="dxa"/>
            <w:tcBorders>
              <w:bottom w:val="single" w:sz="8" w:space="0" w:color="auto"/>
            </w:tcBorders>
          </w:tcPr>
          <w:p w14:paraId="4550AAE5" w14:textId="25717FFD" w:rsidR="00583F77" w:rsidRPr="000764E2" w:rsidRDefault="003A2912" w:rsidP="00583F77">
            <w:pPr>
              <w:pStyle w:val="BodyText"/>
              <w:rPr>
                <w:b/>
              </w:rPr>
            </w:pPr>
            <w:r>
              <w:rPr>
                <w:b/>
              </w:rPr>
              <w:t xml:space="preserve">2 </w:t>
            </w:r>
            <w:r w:rsidR="00583F77">
              <w:rPr>
                <w:b/>
              </w:rPr>
              <w:t xml:space="preserve">CD </w:t>
            </w:r>
            <w:r w:rsidR="00583F77" w:rsidRPr="000764E2">
              <w:rPr>
                <w:b/>
              </w:rPr>
              <w:t>OIML</w:t>
            </w:r>
            <w:r w:rsidR="00583F77">
              <w:rPr>
                <w:b/>
              </w:rPr>
              <w:t xml:space="preserve"> R 46-2</w:t>
            </w:r>
          </w:p>
          <w:p w14:paraId="629958BA" w14:textId="77777777" w:rsidR="00CB0AF9" w:rsidRDefault="00CB0AF9" w:rsidP="000764E2">
            <w:pPr>
              <w:pStyle w:val="BodyText"/>
            </w:pPr>
          </w:p>
          <w:p w14:paraId="2FEDC8CA" w14:textId="4C6E1A37" w:rsidR="00CB0AF9" w:rsidRDefault="00CB0AF9" w:rsidP="000764E2">
            <w:pPr>
              <w:pStyle w:val="BodyText"/>
            </w:pPr>
            <w:r>
              <w:t xml:space="preserve">Date: </w:t>
            </w:r>
            <w:r w:rsidR="00CD7999">
              <w:rPr>
                <w:b/>
              </w:rPr>
              <w:t>13</w:t>
            </w:r>
            <w:r w:rsidR="00CA7C25">
              <w:rPr>
                <w:b/>
              </w:rPr>
              <w:t xml:space="preserve"> </w:t>
            </w:r>
            <w:r w:rsidR="00CD7999">
              <w:rPr>
                <w:b/>
              </w:rPr>
              <w:t>Nov</w:t>
            </w:r>
            <w:r w:rsidR="00F13EC0">
              <w:rPr>
                <w:b/>
              </w:rPr>
              <w:t xml:space="preserve"> </w:t>
            </w:r>
            <w:r w:rsidR="00CA7C25">
              <w:rPr>
                <w:b/>
              </w:rPr>
              <w:t>2024</w:t>
            </w:r>
            <w:r w:rsidR="001E4411">
              <w:rPr>
                <w:b/>
              </w:rPr>
              <w:t xml:space="preserve"> </w:t>
            </w:r>
          </w:p>
          <w:p w14:paraId="503CB277" w14:textId="5BDD19C8" w:rsidR="00CB0AF9" w:rsidRPr="00CD7999" w:rsidRDefault="00CB0AF9" w:rsidP="000764E2">
            <w:pPr>
              <w:pStyle w:val="BodyText"/>
            </w:pPr>
            <w:r>
              <w:t>Reference number</w:t>
            </w:r>
            <w:r w:rsidRPr="00CD7999">
              <w:t xml:space="preserve">: </w:t>
            </w:r>
            <w:r w:rsidRPr="004D595E">
              <w:rPr>
                <w:b/>
              </w:rPr>
              <w:t>TC</w:t>
            </w:r>
            <w:r w:rsidR="00FC1A76" w:rsidRPr="004D595E">
              <w:rPr>
                <w:b/>
              </w:rPr>
              <w:t>12</w:t>
            </w:r>
            <w:r w:rsidRPr="004D595E">
              <w:rPr>
                <w:b/>
              </w:rPr>
              <w:t>_p1_</w:t>
            </w:r>
            <w:r w:rsidR="002A543F" w:rsidRPr="004D595E">
              <w:rPr>
                <w:b/>
              </w:rPr>
              <w:t>N</w:t>
            </w:r>
            <w:r w:rsidR="00CD7999" w:rsidRPr="00CD7999">
              <w:rPr>
                <w:b/>
              </w:rPr>
              <w:t>07</w:t>
            </w:r>
            <w:r w:rsidR="004D595E">
              <w:rPr>
                <w:b/>
              </w:rPr>
              <w:t>1</w:t>
            </w:r>
          </w:p>
          <w:p w14:paraId="43976B34" w14:textId="1B2D928C" w:rsidR="00CB0AF9" w:rsidRDefault="00CB0AF9" w:rsidP="000764E2">
            <w:pPr>
              <w:pStyle w:val="BodyText"/>
            </w:pPr>
            <w:r w:rsidRPr="00CD7999">
              <w:t xml:space="preserve">Supersedes document: </w:t>
            </w:r>
            <w:r w:rsidR="001E4411" w:rsidRPr="004D595E">
              <w:rPr>
                <w:bCs/>
              </w:rPr>
              <w:t>TC12_p1_N</w:t>
            </w:r>
            <w:r w:rsidR="00CD7999" w:rsidRPr="004D595E">
              <w:rPr>
                <w:bCs/>
              </w:rPr>
              <w:t>056</w:t>
            </w:r>
          </w:p>
          <w:p w14:paraId="22F879EB" w14:textId="77777777" w:rsidR="00CB0AF9" w:rsidRDefault="00CB0AF9" w:rsidP="000764E2">
            <w:pPr>
              <w:pStyle w:val="BodyText"/>
            </w:pPr>
          </w:p>
        </w:tc>
      </w:tr>
      <w:tr w:rsidR="00CB0AF9" w14:paraId="452B82E1" w14:textId="77777777" w:rsidTr="00C2355D">
        <w:tc>
          <w:tcPr>
            <w:tcW w:w="4814" w:type="dxa"/>
            <w:tcBorders>
              <w:top w:val="single" w:sz="8" w:space="0" w:color="auto"/>
              <w:left w:val="single" w:sz="8" w:space="0" w:color="auto"/>
              <w:bottom w:val="single" w:sz="8" w:space="0" w:color="auto"/>
              <w:right w:val="single" w:sz="8" w:space="0" w:color="auto"/>
            </w:tcBorders>
          </w:tcPr>
          <w:p w14:paraId="45B1DA05" w14:textId="77777777" w:rsidR="00CB0AF9" w:rsidRDefault="00CB0AF9" w:rsidP="000764E2">
            <w:pPr>
              <w:pStyle w:val="BodyText"/>
            </w:pPr>
            <w:r>
              <w:t>OIML TC 12</w:t>
            </w:r>
            <w:r w:rsidR="00C2355D">
              <w:t xml:space="preserve"> </w:t>
            </w:r>
            <w:r>
              <w:t>Instruments for measuring electrical quantities</w:t>
            </w:r>
          </w:p>
          <w:p w14:paraId="5305DBB0" w14:textId="77777777" w:rsidR="00CB0AF9" w:rsidRDefault="00CB0AF9" w:rsidP="000764E2">
            <w:pPr>
              <w:pStyle w:val="BodyText"/>
            </w:pPr>
          </w:p>
          <w:p w14:paraId="22C9E208" w14:textId="77777777" w:rsidR="00CB0AF9" w:rsidRDefault="00CB0AF9" w:rsidP="000764E2">
            <w:pPr>
              <w:pStyle w:val="BodyText"/>
            </w:pPr>
          </w:p>
          <w:p w14:paraId="35F10062" w14:textId="77777777" w:rsidR="00CB0AF9" w:rsidRDefault="00CB0AF9" w:rsidP="000764E2">
            <w:pPr>
              <w:pStyle w:val="BodyText"/>
            </w:pPr>
            <w:r>
              <w:t>Secretariat/Convenor: Phillip Mitchell, Australia</w:t>
            </w:r>
          </w:p>
          <w:p w14:paraId="79A88145" w14:textId="6DE1A201" w:rsidR="00CB0AF9" w:rsidRDefault="00CB0AF9" w:rsidP="000764E2">
            <w:pPr>
              <w:pStyle w:val="BodyText"/>
            </w:pPr>
            <w:r>
              <w:t xml:space="preserve">Email: </w:t>
            </w:r>
            <w:hyperlink r:id="rId9" w:history="1">
              <w:r w:rsidR="00C2355D" w:rsidRPr="00B17740">
                <w:rPr>
                  <w:rStyle w:val="Hyperlink"/>
                </w:rPr>
                <w:t>Phillip.mitchell@measurement.gov.au</w:t>
              </w:r>
            </w:hyperlink>
          </w:p>
          <w:p w14:paraId="507433D2" w14:textId="77777777" w:rsidR="00CB0AF9" w:rsidRDefault="00CB0AF9" w:rsidP="000764E2">
            <w:pPr>
              <w:pStyle w:val="BodyText"/>
            </w:pPr>
          </w:p>
        </w:tc>
        <w:tc>
          <w:tcPr>
            <w:tcW w:w="4814" w:type="dxa"/>
            <w:tcBorders>
              <w:top w:val="single" w:sz="8" w:space="0" w:color="auto"/>
              <w:left w:val="single" w:sz="8" w:space="0" w:color="auto"/>
              <w:bottom w:val="single" w:sz="8" w:space="0" w:color="auto"/>
              <w:right w:val="single" w:sz="8" w:space="0" w:color="auto"/>
            </w:tcBorders>
          </w:tcPr>
          <w:p w14:paraId="14F4CD98" w14:textId="77777777" w:rsidR="00CB0AF9" w:rsidRDefault="00CB0AF9" w:rsidP="000764E2">
            <w:pPr>
              <w:pStyle w:val="BodyText"/>
            </w:pPr>
            <w:r>
              <w:t>Circulated to P- and O-members and liaison bodies and external organisations for:</w:t>
            </w:r>
          </w:p>
          <w:p w14:paraId="0E7FEC94" w14:textId="77777777" w:rsidR="000764E2" w:rsidRDefault="000764E2" w:rsidP="000764E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
              <w:gridCol w:w="3845"/>
            </w:tblGrid>
            <w:tr w:rsidR="000764E2" w14:paraId="37D074AF"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CD7999" w14:paraId="0EE20206" w14:textId="77777777" w:rsidTr="000764E2">
                    <w:tc>
                      <w:tcPr>
                        <w:tcW w:w="479" w:type="dxa"/>
                        <w:tcBorders>
                          <w:top w:val="single" w:sz="12" w:space="0" w:color="auto"/>
                          <w:left w:val="single" w:sz="12" w:space="0" w:color="auto"/>
                          <w:bottom w:val="single" w:sz="12" w:space="0" w:color="auto"/>
                          <w:right w:val="single" w:sz="12" w:space="0" w:color="auto"/>
                        </w:tcBorders>
                      </w:tcPr>
                      <w:p w14:paraId="5CA3B19F" w14:textId="3E5BCA8B" w:rsidR="000764E2" w:rsidRPr="00CD7999" w:rsidRDefault="00CD7999" w:rsidP="000764E2">
                        <w:pPr>
                          <w:pStyle w:val="TABLE-centered"/>
                        </w:pPr>
                        <w:r w:rsidRPr="00CD7999">
                          <w:t>X</w:t>
                        </w:r>
                      </w:p>
                    </w:tc>
                  </w:tr>
                </w:tbl>
                <w:p w14:paraId="0F744AD1" w14:textId="77777777" w:rsidR="000764E2" w:rsidRPr="00CD7999" w:rsidRDefault="000764E2" w:rsidP="000764E2">
                  <w:pPr>
                    <w:pStyle w:val="TABLE-cell"/>
                  </w:pPr>
                </w:p>
              </w:tc>
              <w:tc>
                <w:tcPr>
                  <w:tcW w:w="3845" w:type="dxa"/>
                  <w:vAlign w:val="center"/>
                </w:tcPr>
                <w:p w14:paraId="7B66F4F6" w14:textId="4E4D268D" w:rsidR="000764E2" w:rsidRPr="00CD7999" w:rsidRDefault="000764E2" w:rsidP="002408C1">
                  <w:pPr>
                    <w:pStyle w:val="TABLE-cell"/>
                  </w:pPr>
                  <w:r w:rsidRPr="004D595E">
                    <w:t xml:space="preserve">Discussion at meeting </w:t>
                  </w:r>
                  <w:r w:rsidR="00CD7999" w:rsidRPr="004D595E">
                    <w:t>in March 2025</w:t>
                  </w:r>
                </w:p>
              </w:tc>
            </w:tr>
            <w:tr w:rsidR="000764E2" w14:paraId="2CD05A78" w14:textId="77777777" w:rsidTr="000764E2">
              <w:tc>
                <w:tcPr>
                  <w:tcW w:w="743" w:type="dxa"/>
                  <w:vAlign w:val="center"/>
                </w:tcPr>
                <w:p w14:paraId="53192607" w14:textId="77777777" w:rsidR="000764E2" w:rsidRPr="00CD7999" w:rsidRDefault="000764E2" w:rsidP="000764E2">
                  <w:pPr>
                    <w:pStyle w:val="TABLE-cell"/>
                  </w:pPr>
                </w:p>
              </w:tc>
              <w:tc>
                <w:tcPr>
                  <w:tcW w:w="3845" w:type="dxa"/>
                  <w:vAlign w:val="center"/>
                </w:tcPr>
                <w:p w14:paraId="06D4CD30" w14:textId="77777777" w:rsidR="000764E2" w:rsidRPr="00CD7999" w:rsidRDefault="000764E2" w:rsidP="000764E2">
                  <w:pPr>
                    <w:pStyle w:val="TABLE-cell"/>
                  </w:pPr>
                </w:p>
              </w:tc>
            </w:tr>
            <w:tr w:rsidR="000764E2" w14:paraId="1BE6B8F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CD7999" w14:paraId="2DB304A2" w14:textId="77777777" w:rsidTr="000764E2">
                    <w:tc>
                      <w:tcPr>
                        <w:tcW w:w="479" w:type="dxa"/>
                        <w:tcBorders>
                          <w:top w:val="single" w:sz="12" w:space="0" w:color="auto"/>
                          <w:left w:val="single" w:sz="12" w:space="0" w:color="auto"/>
                          <w:bottom w:val="single" w:sz="12" w:space="0" w:color="auto"/>
                          <w:right w:val="single" w:sz="12" w:space="0" w:color="auto"/>
                        </w:tcBorders>
                      </w:tcPr>
                      <w:p w14:paraId="502B71A1" w14:textId="00CCD594" w:rsidR="000764E2" w:rsidRPr="00CD7999" w:rsidRDefault="000764E2" w:rsidP="000764E2">
                        <w:pPr>
                          <w:pStyle w:val="TABLE-centered"/>
                        </w:pPr>
                      </w:p>
                    </w:tc>
                  </w:tr>
                </w:tbl>
                <w:p w14:paraId="47C577D8" w14:textId="77777777" w:rsidR="000764E2" w:rsidRPr="00CD7999" w:rsidRDefault="000764E2" w:rsidP="000764E2">
                  <w:pPr>
                    <w:pStyle w:val="TABLE-cell"/>
                  </w:pPr>
                </w:p>
              </w:tc>
              <w:tc>
                <w:tcPr>
                  <w:tcW w:w="3845" w:type="dxa"/>
                  <w:vAlign w:val="center"/>
                </w:tcPr>
                <w:p w14:paraId="7D936DC2" w14:textId="763A063C" w:rsidR="000764E2" w:rsidRPr="00CD7999" w:rsidRDefault="000764E2" w:rsidP="00A0512A">
                  <w:pPr>
                    <w:pStyle w:val="TABLE-cell"/>
                  </w:pPr>
                  <w:r w:rsidRPr="004D595E">
                    <w:t>Comments by:</w:t>
                  </w:r>
                </w:p>
              </w:tc>
            </w:tr>
            <w:tr w:rsidR="000764E2" w14:paraId="07FBFA0B" w14:textId="77777777" w:rsidTr="000764E2">
              <w:tc>
                <w:tcPr>
                  <w:tcW w:w="743" w:type="dxa"/>
                  <w:vAlign w:val="center"/>
                </w:tcPr>
                <w:p w14:paraId="7D51CCFD" w14:textId="77777777" w:rsidR="000764E2" w:rsidRPr="00CD7999" w:rsidRDefault="000764E2" w:rsidP="000764E2">
                  <w:pPr>
                    <w:pStyle w:val="TABLE-cell"/>
                  </w:pPr>
                </w:p>
              </w:tc>
              <w:tc>
                <w:tcPr>
                  <w:tcW w:w="3845" w:type="dxa"/>
                  <w:vAlign w:val="center"/>
                </w:tcPr>
                <w:p w14:paraId="46320523" w14:textId="77777777" w:rsidR="000764E2" w:rsidRPr="00CD7999" w:rsidRDefault="000764E2" w:rsidP="000764E2">
                  <w:pPr>
                    <w:pStyle w:val="TABLE-cell"/>
                  </w:pPr>
                </w:p>
              </w:tc>
            </w:tr>
            <w:tr w:rsidR="000764E2" w14:paraId="457CF4E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CD7999" w14:paraId="6181C34F" w14:textId="77777777" w:rsidTr="000764E2">
                    <w:tc>
                      <w:tcPr>
                        <w:tcW w:w="479" w:type="dxa"/>
                        <w:tcBorders>
                          <w:top w:val="single" w:sz="12" w:space="0" w:color="auto"/>
                          <w:left w:val="single" w:sz="12" w:space="0" w:color="auto"/>
                          <w:bottom w:val="single" w:sz="12" w:space="0" w:color="auto"/>
                          <w:right w:val="single" w:sz="12" w:space="0" w:color="auto"/>
                        </w:tcBorders>
                      </w:tcPr>
                      <w:p w14:paraId="68B421CE" w14:textId="57174260" w:rsidR="000764E2" w:rsidRPr="00CD7999" w:rsidRDefault="00CD7999" w:rsidP="000764E2">
                        <w:pPr>
                          <w:pStyle w:val="TABLE-centered"/>
                        </w:pPr>
                        <w:r w:rsidRPr="00CD7999">
                          <w:t>X</w:t>
                        </w:r>
                      </w:p>
                    </w:tc>
                  </w:tr>
                </w:tbl>
                <w:p w14:paraId="4A2EA7FB" w14:textId="77777777" w:rsidR="000764E2" w:rsidRPr="00CD7999" w:rsidRDefault="000764E2" w:rsidP="000764E2">
                  <w:pPr>
                    <w:pStyle w:val="TABLE-cell"/>
                  </w:pPr>
                </w:p>
              </w:tc>
              <w:tc>
                <w:tcPr>
                  <w:tcW w:w="3845" w:type="dxa"/>
                  <w:vAlign w:val="center"/>
                </w:tcPr>
                <w:p w14:paraId="7AEF32CE" w14:textId="2B0E2F99" w:rsidR="000764E2" w:rsidRPr="00CD7999" w:rsidRDefault="000764E2" w:rsidP="000764E2">
                  <w:pPr>
                    <w:pStyle w:val="TABLE-cell"/>
                  </w:pPr>
                  <w:r w:rsidRPr="00CD7999">
                    <w:t>Vote (P-members only) and comments by</w:t>
                  </w:r>
                  <w:r w:rsidR="00CD7999" w:rsidRPr="00CD7999">
                    <w:t xml:space="preserve"> 20 February 2025</w:t>
                  </w:r>
                </w:p>
              </w:tc>
            </w:tr>
          </w:tbl>
          <w:p w14:paraId="65CB593E" w14:textId="77777777" w:rsidR="00CB0AF9" w:rsidRDefault="00CB0AF9" w:rsidP="000764E2">
            <w:pPr>
              <w:pStyle w:val="BodyText"/>
            </w:pPr>
          </w:p>
        </w:tc>
      </w:tr>
      <w:tr w:rsidR="00C2355D" w14:paraId="4EE40F95" w14:textId="77777777" w:rsidTr="00C2355D">
        <w:tc>
          <w:tcPr>
            <w:tcW w:w="9628" w:type="dxa"/>
            <w:gridSpan w:val="2"/>
            <w:tcBorders>
              <w:top w:val="single" w:sz="8" w:space="0" w:color="auto"/>
            </w:tcBorders>
          </w:tcPr>
          <w:p w14:paraId="3148C609" w14:textId="77777777" w:rsidR="00C2355D" w:rsidRDefault="00C2355D" w:rsidP="00C2355D">
            <w:pPr>
              <w:pStyle w:val="BodyText"/>
            </w:pPr>
          </w:p>
          <w:p w14:paraId="4FE20802" w14:textId="0085ACE8" w:rsidR="00C2355D" w:rsidRDefault="00C2355D" w:rsidP="00C2355D">
            <w:pPr>
              <w:pStyle w:val="BodyText"/>
              <w:spacing w:after="60"/>
            </w:pPr>
            <w:r>
              <w:t xml:space="preserve">TITLE OF THE </w:t>
            </w:r>
            <w:r w:rsidR="002F36D4">
              <w:t>C</w:t>
            </w:r>
            <w:r w:rsidR="00C22AD9">
              <w:t xml:space="preserve">D </w:t>
            </w:r>
            <w:r>
              <w:t>(English):</w:t>
            </w:r>
          </w:p>
          <w:p w14:paraId="2D5A0C2B" w14:textId="2346DF27" w:rsidR="00C2355D" w:rsidRDefault="00C2355D" w:rsidP="00C2355D">
            <w:pPr>
              <w:pStyle w:val="BodyText"/>
              <w:spacing w:after="60"/>
            </w:pPr>
            <w:r>
              <w:t>OIML R 46-2</w:t>
            </w:r>
          </w:p>
          <w:p w14:paraId="7291A67C" w14:textId="1BA7D380" w:rsidR="00C2355D" w:rsidRPr="00C2355D" w:rsidRDefault="003A2912" w:rsidP="00C2355D">
            <w:pPr>
              <w:pStyle w:val="BodyText"/>
              <w:spacing w:after="60"/>
              <w:rPr>
                <w:b/>
              </w:rPr>
            </w:pPr>
            <w:r w:rsidRPr="00C2355D">
              <w:rPr>
                <w:b/>
              </w:rPr>
              <w:t>Electric</w:t>
            </w:r>
            <w:r>
              <w:rPr>
                <w:b/>
              </w:rPr>
              <w:t>ity</w:t>
            </w:r>
            <w:r w:rsidRPr="00C2355D">
              <w:rPr>
                <w:b/>
              </w:rPr>
              <w:t xml:space="preserve"> </w:t>
            </w:r>
            <w:r w:rsidR="00C2355D" w:rsidRPr="00C2355D">
              <w:rPr>
                <w:b/>
              </w:rPr>
              <w:t>Meters</w:t>
            </w:r>
            <w:r w:rsidR="00556857">
              <w:rPr>
                <w:b/>
              </w:rPr>
              <w:t xml:space="preserve"> – Alternating Current (a.c.)</w:t>
            </w:r>
          </w:p>
          <w:p w14:paraId="7849C604" w14:textId="77777777" w:rsidR="00C2355D" w:rsidRDefault="00C2355D" w:rsidP="00C2355D">
            <w:pPr>
              <w:pStyle w:val="BodyText"/>
              <w:spacing w:after="60"/>
            </w:pPr>
            <w:r>
              <w:t>Part 2: Metrological controls and performance tests</w:t>
            </w:r>
          </w:p>
          <w:p w14:paraId="6296D130" w14:textId="70EBAEB6" w:rsidR="00C2355D" w:rsidRDefault="00C2355D" w:rsidP="00C2355D">
            <w:pPr>
              <w:pStyle w:val="BodyText"/>
            </w:pPr>
          </w:p>
        </w:tc>
      </w:tr>
    </w:tbl>
    <w:p w14:paraId="1E369C40" w14:textId="77777777" w:rsidR="00017234" w:rsidRDefault="00017234">
      <w:r>
        <w:br w:type="page"/>
      </w:r>
    </w:p>
    <w:p w14:paraId="301503EA" w14:textId="77777777" w:rsidR="003C0C98" w:rsidRDefault="004664B8" w:rsidP="00AF18DA">
      <w:pPr>
        <w:pStyle w:val="HeadingNotListed"/>
      </w:pPr>
      <w:r>
        <w:lastRenderedPageBreak/>
        <w:t>Contents</w:t>
      </w:r>
    </w:p>
    <w:p w14:paraId="29DC9310" w14:textId="77777777" w:rsidR="00CA2DC0" w:rsidRDefault="00CA2DC0" w:rsidP="00CA2DC0">
      <w:pPr>
        <w:pStyle w:val="TOC1"/>
      </w:pPr>
    </w:p>
    <w:p w14:paraId="6BFB0180" w14:textId="10698B3A" w:rsidR="00716E4E" w:rsidRDefault="00CA2DC0">
      <w:pPr>
        <w:pStyle w:val="TOC1"/>
        <w:rPr>
          <w:rFonts w:asciiTheme="minorHAnsi" w:eastAsiaTheme="minorEastAsia" w:hAnsiTheme="minorHAnsi"/>
          <w:b w:val="0"/>
          <w:noProof/>
          <w:kern w:val="2"/>
          <w:lang w:eastAsia="en-AU"/>
          <w14:ligatures w14:val="standardContextual"/>
        </w:rPr>
      </w:pPr>
      <w:r>
        <w:rPr>
          <w:b w:val="0"/>
        </w:rPr>
        <w:fldChar w:fldCharType="begin"/>
      </w:r>
      <w:r>
        <w:rPr>
          <w:b w:val="0"/>
        </w:rPr>
        <w:instrText xml:space="preserve"> TOC \o "1-2" \u </w:instrText>
      </w:r>
      <w:r>
        <w:rPr>
          <w:b w:val="0"/>
        </w:rPr>
        <w:fldChar w:fldCharType="separate"/>
      </w:r>
      <w:r w:rsidR="00716E4E">
        <w:rPr>
          <w:noProof/>
        </w:rPr>
        <w:t>1</w:t>
      </w:r>
      <w:r w:rsidR="00716E4E">
        <w:rPr>
          <w:rFonts w:asciiTheme="minorHAnsi" w:eastAsiaTheme="minorEastAsia" w:hAnsiTheme="minorHAnsi"/>
          <w:b w:val="0"/>
          <w:noProof/>
          <w:kern w:val="2"/>
          <w:lang w:eastAsia="en-AU"/>
          <w14:ligatures w14:val="standardContextual"/>
        </w:rPr>
        <w:tab/>
      </w:r>
      <w:r w:rsidR="00716E4E">
        <w:rPr>
          <w:noProof/>
        </w:rPr>
        <w:t>Type evaluation and approval</w:t>
      </w:r>
      <w:r w:rsidR="00716E4E">
        <w:rPr>
          <w:noProof/>
        </w:rPr>
        <w:tab/>
      </w:r>
      <w:r w:rsidR="00716E4E">
        <w:rPr>
          <w:noProof/>
        </w:rPr>
        <w:fldChar w:fldCharType="begin"/>
      </w:r>
      <w:r w:rsidR="00716E4E">
        <w:rPr>
          <w:noProof/>
        </w:rPr>
        <w:instrText xml:space="preserve"> PAGEREF _Toc182411361 \h </w:instrText>
      </w:r>
      <w:r w:rsidR="00716E4E">
        <w:rPr>
          <w:noProof/>
        </w:rPr>
      </w:r>
      <w:r w:rsidR="00716E4E">
        <w:rPr>
          <w:noProof/>
        </w:rPr>
        <w:fldChar w:fldCharType="separate"/>
      </w:r>
      <w:r w:rsidR="00716E4E">
        <w:rPr>
          <w:noProof/>
        </w:rPr>
        <w:t>4</w:t>
      </w:r>
      <w:r w:rsidR="00716E4E">
        <w:rPr>
          <w:noProof/>
        </w:rPr>
        <w:fldChar w:fldCharType="end"/>
      </w:r>
    </w:p>
    <w:p w14:paraId="17757A06" w14:textId="5852B2A3" w:rsidR="00716E4E" w:rsidRDefault="00716E4E">
      <w:pPr>
        <w:pStyle w:val="TOC2"/>
        <w:rPr>
          <w:rFonts w:asciiTheme="minorHAnsi" w:eastAsiaTheme="minorEastAsia" w:hAnsiTheme="minorHAnsi"/>
          <w:noProof/>
          <w:kern w:val="2"/>
          <w:lang w:eastAsia="en-AU"/>
          <w14:ligatures w14:val="standardContextual"/>
        </w:rPr>
      </w:pPr>
      <w:r>
        <w:rPr>
          <w:noProof/>
        </w:rPr>
        <w:t>1.1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_Toc182411362 \h </w:instrText>
      </w:r>
      <w:r>
        <w:rPr>
          <w:noProof/>
        </w:rPr>
      </w:r>
      <w:r>
        <w:rPr>
          <w:noProof/>
        </w:rPr>
        <w:fldChar w:fldCharType="separate"/>
      </w:r>
      <w:r>
        <w:rPr>
          <w:noProof/>
        </w:rPr>
        <w:t>4</w:t>
      </w:r>
      <w:r>
        <w:rPr>
          <w:noProof/>
        </w:rPr>
        <w:fldChar w:fldCharType="end"/>
      </w:r>
    </w:p>
    <w:p w14:paraId="10D6E8A9" w14:textId="20BDFA98" w:rsidR="00716E4E" w:rsidRDefault="00716E4E">
      <w:pPr>
        <w:pStyle w:val="TOC2"/>
        <w:rPr>
          <w:rFonts w:asciiTheme="minorHAnsi" w:eastAsiaTheme="minorEastAsia" w:hAnsiTheme="minorHAnsi"/>
          <w:noProof/>
          <w:kern w:val="2"/>
          <w:lang w:eastAsia="en-AU"/>
          <w14:ligatures w14:val="standardContextual"/>
        </w:rPr>
      </w:pPr>
      <w:r>
        <w:rPr>
          <w:noProof/>
        </w:rPr>
        <w:t>1.2</w:t>
      </w:r>
      <w:r>
        <w:rPr>
          <w:rFonts w:asciiTheme="minorHAnsi" w:eastAsiaTheme="minorEastAsia" w:hAnsiTheme="minorHAnsi"/>
          <w:noProof/>
          <w:kern w:val="2"/>
          <w:lang w:eastAsia="en-AU"/>
          <w14:ligatures w14:val="standardContextual"/>
        </w:rPr>
        <w:tab/>
      </w:r>
      <w:r>
        <w:rPr>
          <w:noProof/>
        </w:rPr>
        <w:t>Documentation</w:t>
      </w:r>
      <w:r>
        <w:rPr>
          <w:noProof/>
        </w:rPr>
        <w:tab/>
      </w:r>
      <w:r>
        <w:rPr>
          <w:noProof/>
        </w:rPr>
        <w:fldChar w:fldCharType="begin"/>
      </w:r>
      <w:r>
        <w:rPr>
          <w:noProof/>
        </w:rPr>
        <w:instrText xml:space="preserve"> PAGEREF _Toc182411364 \h </w:instrText>
      </w:r>
      <w:r>
        <w:rPr>
          <w:noProof/>
        </w:rPr>
      </w:r>
      <w:r>
        <w:rPr>
          <w:noProof/>
        </w:rPr>
        <w:fldChar w:fldCharType="separate"/>
      </w:r>
      <w:r>
        <w:rPr>
          <w:noProof/>
        </w:rPr>
        <w:t>4</w:t>
      </w:r>
      <w:r>
        <w:rPr>
          <w:noProof/>
        </w:rPr>
        <w:fldChar w:fldCharType="end"/>
      </w:r>
    </w:p>
    <w:p w14:paraId="1FA862E1" w14:textId="4BF26C32" w:rsidR="00716E4E" w:rsidRDefault="00716E4E">
      <w:pPr>
        <w:pStyle w:val="TOC2"/>
        <w:rPr>
          <w:rFonts w:asciiTheme="minorHAnsi" w:eastAsiaTheme="minorEastAsia" w:hAnsiTheme="minorHAnsi"/>
          <w:noProof/>
          <w:kern w:val="2"/>
          <w:lang w:eastAsia="en-AU"/>
          <w14:ligatures w14:val="standardContextual"/>
        </w:rPr>
      </w:pPr>
      <w:r>
        <w:rPr>
          <w:noProof/>
        </w:rPr>
        <w:t>1.3</w:t>
      </w:r>
      <w:r>
        <w:rPr>
          <w:rFonts w:asciiTheme="minorHAnsi" w:eastAsiaTheme="minorEastAsia" w:hAnsiTheme="minorHAnsi"/>
          <w:noProof/>
          <w:kern w:val="2"/>
          <w:lang w:eastAsia="en-AU"/>
          <w14:ligatures w14:val="standardContextual"/>
        </w:rPr>
        <w:tab/>
      </w:r>
      <w:r>
        <w:rPr>
          <w:noProof/>
        </w:rPr>
        <w:t>Type definition</w:t>
      </w:r>
      <w:r>
        <w:rPr>
          <w:noProof/>
        </w:rPr>
        <w:tab/>
      </w:r>
      <w:r>
        <w:rPr>
          <w:noProof/>
        </w:rPr>
        <w:fldChar w:fldCharType="begin"/>
      </w:r>
      <w:r>
        <w:rPr>
          <w:noProof/>
        </w:rPr>
        <w:instrText xml:space="preserve"> PAGEREF _Toc182411365 \h </w:instrText>
      </w:r>
      <w:r>
        <w:rPr>
          <w:noProof/>
        </w:rPr>
      </w:r>
      <w:r>
        <w:rPr>
          <w:noProof/>
        </w:rPr>
        <w:fldChar w:fldCharType="separate"/>
      </w:r>
      <w:r>
        <w:rPr>
          <w:noProof/>
        </w:rPr>
        <w:t>6</w:t>
      </w:r>
      <w:r>
        <w:rPr>
          <w:noProof/>
        </w:rPr>
        <w:fldChar w:fldCharType="end"/>
      </w:r>
    </w:p>
    <w:p w14:paraId="19E61028" w14:textId="5AEE7558" w:rsidR="00716E4E" w:rsidRDefault="00716E4E">
      <w:pPr>
        <w:pStyle w:val="TOC2"/>
        <w:rPr>
          <w:rFonts w:asciiTheme="minorHAnsi" w:eastAsiaTheme="minorEastAsia" w:hAnsiTheme="minorHAnsi"/>
          <w:noProof/>
          <w:kern w:val="2"/>
          <w:lang w:eastAsia="en-AU"/>
          <w14:ligatures w14:val="standardContextual"/>
        </w:rPr>
      </w:pPr>
      <w:r>
        <w:rPr>
          <w:noProof/>
        </w:rPr>
        <w:t>1.4</w:t>
      </w:r>
      <w:r>
        <w:rPr>
          <w:rFonts w:asciiTheme="minorHAnsi" w:eastAsiaTheme="minorEastAsia" w:hAnsiTheme="minorHAnsi"/>
          <w:noProof/>
          <w:kern w:val="2"/>
          <w:lang w:eastAsia="en-AU"/>
          <w14:ligatures w14:val="standardContextual"/>
        </w:rPr>
        <w:tab/>
      </w:r>
      <w:r>
        <w:rPr>
          <w:noProof/>
        </w:rPr>
        <w:t>Sample meters and modifications</w:t>
      </w:r>
      <w:r>
        <w:rPr>
          <w:noProof/>
        </w:rPr>
        <w:tab/>
      </w:r>
      <w:r>
        <w:rPr>
          <w:noProof/>
        </w:rPr>
        <w:fldChar w:fldCharType="begin"/>
      </w:r>
      <w:r>
        <w:rPr>
          <w:noProof/>
        </w:rPr>
        <w:instrText xml:space="preserve"> PAGEREF _Toc182411366 \h </w:instrText>
      </w:r>
      <w:r>
        <w:rPr>
          <w:noProof/>
        </w:rPr>
      </w:r>
      <w:r>
        <w:rPr>
          <w:noProof/>
        </w:rPr>
        <w:fldChar w:fldCharType="separate"/>
      </w:r>
      <w:r>
        <w:rPr>
          <w:noProof/>
        </w:rPr>
        <w:t>6</w:t>
      </w:r>
      <w:r>
        <w:rPr>
          <w:noProof/>
        </w:rPr>
        <w:fldChar w:fldCharType="end"/>
      </w:r>
    </w:p>
    <w:p w14:paraId="2A068DC6" w14:textId="54B7D8CF" w:rsidR="00716E4E" w:rsidRDefault="00716E4E">
      <w:pPr>
        <w:pStyle w:val="TOC2"/>
        <w:rPr>
          <w:rFonts w:asciiTheme="minorHAnsi" w:eastAsiaTheme="minorEastAsia" w:hAnsiTheme="minorHAnsi"/>
          <w:noProof/>
          <w:kern w:val="2"/>
          <w:lang w:eastAsia="en-AU"/>
          <w14:ligatures w14:val="standardContextual"/>
        </w:rPr>
      </w:pPr>
      <w:r>
        <w:rPr>
          <w:noProof/>
        </w:rPr>
        <w:t>1.5</w:t>
      </w:r>
      <w:r>
        <w:rPr>
          <w:rFonts w:asciiTheme="minorHAnsi" w:eastAsiaTheme="minorEastAsia" w:hAnsiTheme="minorHAnsi"/>
          <w:noProof/>
          <w:kern w:val="2"/>
          <w:lang w:eastAsia="en-AU"/>
          <w14:ligatures w14:val="standardContextual"/>
        </w:rPr>
        <w:tab/>
      </w:r>
      <w:r>
        <w:rPr>
          <w:noProof/>
        </w:rPr>
        <w:t>Reference meter</w:t>
      </w:r>
      <w:r>
        <w:rPr>
          <w:noProof/>
        </w:rPr>
        <w:tab/>
      </w:r>
      <w:r>
        <w:rPr>
          <w:noProof/>
        </w:rPr>
        <w:fldChar w:fldCharType="begin"/>
      </w:r>
      <w:r>
        <w:rPr>
          <w:noProof/>
        </w:rPr>
        <w:instrText xml:space="preserve"> PAGEREF _Toc182411367 \h </w:instrText>
      </w:r>
      <w:r>
        <w:rPr>
          <w:noProof/>
        </w:rPr>
      </w:r>
      <w:r>
        <w:rPr>
          <w:noProof/>
        </w:rPr>
        <w:fldChar w:fldCharType="separate"/>
      </w:r>
      <w:r>
        <w:rPr>
          <w:noProof/>
        </w:rPr>
        <w:t>6</w:t>
      </w:r>
      <w:r>
        <w:rPr>
          <w:noProof/>
        </w:rPr>
        <w:fldChar w:fldCharType="end"/>
      </w:r>
    </w:p>
    <w:p w14:paraId="5879A418" w14:textId="254976A1" w:rsidR="00716E4E" w:rsidRDefault="00716E4E">
      <w:pPr>
        <w:pStyle w:val="TOC1"/>
        <w:rPr>
          <w:rFonts w:asciiTheme="minorHAnsi" w:eastAsiaTheme="minorEastAsia" w:hAnsiTheme="minorHAnsi"/>
          <w:b w:val="0"/>
          <w:noProof/>
          <w:kern w:val="2"/>
          <w:lang w:eastAsia="en-AU"/>
          <w14:ligatures w14:val="standardContextual"/>
        </w:rPr>
      </w:pPr>
      <w:r>
        <w:rPr>
          <w:noProof/>
        </w:rPr>
        <w:t>2</w:t>
      </w:r>
      <w:r>
        <w:rPr>
          <w:rFonts w:asciiTheme="minorHAnsi" w:eastAsiaTheme="minorEastAsia" w:hAnsiTheme="minorHAnsi"/>
          <w:b w:val="0"/>
          <w:noProof/>
          <w:kern w:val="2"/>
          <w:lang w:eastAsia="en-AU"/>
          <w14:ligatures w14:val="standardContextual"/>
        </w:rPr>
        <w:tab/>
      </w:r>
      <w:r>
        <w:rPr>
          <w:noProof/>
        </w:rPr>
        <w:t>Test procedures for type approval</w:t>
      </w:r>
      <w:r>
        <w:rPr>
          <w:noProof/>
        </w:rPr>
        <w:tab/>
      </w:r>
      <w:r>
        <w:rPr>
          <w:noProof/>
        </w:rPr>
        <w:fldChar w:fldCharType="begin"/>
      </w:r>
      <w:r>
        <w:rPr>
          <w:noProof/>
        </w:rPr>
        <w:instrText xml:space="preserve"> PAGEREF _Toc182411369 \h </w:instrText>
      </w:r>
      <w:r>
        <w:rPr>
          <w:noProof/>
        </w:rPr>
      </w:r>
      <w:r>
        <w:rPr>
          <w:noProof/>
        </w:rPr>
        <w:fldChar w:fldCharType="separate"/>
      </w:r>
      <w:r>
        <w:rPr>
          <w:noProof/>
        </w:rPr>
        <w:t>6</w:t>
      </w:r>
      <w:r>
        <w:rPr>
          <w:noProof/>
        </w:rPr>
        <w:fldChar w:fldCharType="end"/>
      </w:r>
    </w:p>
    <w:p w14:paraId="4D990B47" w14:textId="5DE20A4D" w:rsidR="00716E4E" w:rsidRDefault="00716E4E">
      <w:pPr>
        <w:pStyle w:val="TOC2"/>
        <w:rPr>
          <w:rFonts w:asciiTheme="minorHAnsi" w:eastAsiaTheme="minorEastAsia" w:hAnsiTheme="minorHAnsi"/>
          <w:noProof/>
          <w:kern w:val="2"/>
          <w:lang w:eastAsia="en-AU"/>
          <w14:ligatures w14:val="standardContextual"/>
        </w:rPr>
      </w:pPr>
      <w:r>
        <w:rPr>
          <w:noProof/>
        </w:rPr>
        <w:t>2.1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_Toc182411370 \h </w:instrText>
      </w:r>
      <w:r>
        <w:rPr>
          <w:noProof/>
        </w:rPr>
      </w:r>
      <w:r>
        <w:rPr>
          <w:noProof/>
        </w:rPr>
        <w:fldChar w:fldCharType="separate"/>
      </w:r>
      <w:r>
        <w:rPr>
          <w:noProof/>
        </w:rPr>
        <w:t>6</w:t>
      </w:r>
      <w:r>
        <w:rPr>
          <w:noProof/>
        </w:rPr>
        <w:fldChar w:fldCharType="end"/>
      </w:r>
    </w:p>
    <w:p w14:paraId="0352857A" w14:textId="5C7F0591" w:rsidR="00716E4E" w:rsidRDefault="00716E4E">
      <w:pPr>
        <w:pStyle w:val="TOC2"/>
        <w:rPr>
          <w:rFonts w:asciiTheme="minorHAnsi" w:eastAsiaTheme="minorEastAsia" w:hAnsiTheme="minorHAnsi"/>
          <w:noProof/>
          <w:kern w:val="2"/>
          <w:lang w:eastAsia="en-AU"/>
          <w14:ligatures w14:val="standardContextual"/>
        </w:rPr>
      </w:pPr>
      <w:r>
        <w:rPr>
          <w:noProof/>
        </w:rPr>
        <w:t>2.2</w:t>
      </w:r>
      <w:r>
        <w:rPr>
          <w:rFonts w:asciiTheme="minorHAnsi" w:eastAsiaTheme="minorEastAsia" w:hAnsiTheme="minorHAnsi"/>
          <w:noProof/>
          <w:kern w:val="2"/>
          <w:lang w:eastAsia="en-AU"/>
          <w14:ligatures w14:val="standardContextual"/>
        </w:rPr>
        <w:tab/>
      </w:r>
      <w:r>
        <w:rPr>
          <w:noProof/>
        </w:rPr>
        <w:t>Tests for compliance with maximum permissible errors</w:t>
      </w:r>
      <w:r>
        <w:rPr>
          <w:noProof/>
        </w:rPr>
        <w:tab/>
      </w:r>
      <w:r>
        <w:rPr>
          <w:noProof/>
        </w:rPr>
        <w:fldChar w:fldCharType="begin"/>
      </w:r>
      <w:r>
        <w:rPr>
          <w:noProof/>
        </w:rPr>
        <w:instrText xml:space="preserve"> PAGEREF _Toc182411371 \h </w:instrText>
      </w:r>
      <w:r>
        <w:rPr>
          <w:noProof/>
        </w:rPr>
      </w:r>
      <w:r>
        <w:rPr>
          <w:noProof/>
        </w:rPr>
        <w:fldChar w:fldCharType="separate"/>
      </w:r>
      <w:r>
        <w:rPr>
          <w:noProof/>
        </w:rPr>
        <w:t>9</w:t>
      </w:r>
      <w:r>
        <w:rPr>
          <w:noProof/>
        </w:rPr>
        <w:fldChar w:fldCharType="end"/>
      </w:r>
    </w:p>
    <w:p w14:paraId="0FD75544" w14:textId="1F188A5C" w:rsidR="00716E4E" w:rsidRDefault="00716E4E">
      <w:pPr>
        <w:pStyle w:val="TOC2"/>
        <w:rPr>
          <w:rFonts w:asciiTheme="minorHAnsi" w:eastAsiaTheme="minorEastAsia" w:hAnsiTheme="minorHAnsi"/>
          <w:noProof/>
          <w:kern w:val="2"/>
          <w:lang w:eastAsia="en-AU"/>
          <w14:ligatures w14:val="standardContextual"/>
        </w:rPr>
      </w:pPr>
      <w:r>
        <w:rPr>
          <w:noProof/>
        </w:rPr>
        <w:t>2.3</w:t>
      </w:r>
      <w:r>
        <w:rPr>
          <w:rFonts w:asciiTheme="minorHAnsi" w:eastAsiaTheme="minorEastAsia" w:hAnsiTheme="minorHAnsi"/>
          <w:noProof/>
          <w:kern w:val="2"/>
          <w:lang w:eastAsia="en-AU"/>
          <w14:ligatures w14:val="standardContextual"/>
        </w:rPr>
        <w:tab/>
      </w:r>
      <w:r>
        <w:rPr>
          <w:noProof/>
        </w:rPr>
        <w:t>Tests for influence factors</w:t>
      </w:r>
      <w:r>
        <w:rPr>
          <w:noProof/>
        </w:rPr>
        <w:tab/>
      </w:r>
      <w:r>
        <w:rPr>
          <w:noProof/>
        </w:rPr>
        <w:fldChar w:fldCharType="begin"/>
      </w:r>
      <w:r>
        <w:rPr>
          <w:noProof/>
        </w:rPr>
        <w:instrText xml:space="preserve"> PAGEREF _Toc182411409 \h </w:instrText>
      </w:r>
      <w:r>
        <w:rPr>
          <w:noProof/>
        </w:rPr>
      </w:r>
      <w:r>
        <w:rPr>
          <w:noProof/>
        </w:rPr>
        <w:fldChar w:fldCharType="separate"/>
      </w:r>
      <w:r>
        <w:rPr>
          <w:noProof/>
        </w:rPr>
        <w:t>11</w:t>
      </w:r>
      <w:r>
        <w:rPr>
          <w:noProof/>
        </w:rPr>
        <w:fldChar w:fldCharType="end"/>
      </w:r>
    </w:p>
    <w:p w14:paraId="52EED12B" w14:textId="7999D091" w:rsidR="00716E4E" w:rsidRDefault="00716E4E">
      <w:pPr>
        <w:pStyle w:val="TOC2"/>
        <w:rPr>
          <w:rFonts w:asciiTheme="minorHAnsi" w:eastAsiaTheme="minorEastAsia" w:hAnsiTheme="minorHAnsi"/>
          <w:noProof/>
          <w:kern w:val="2"/>
          <w:lang w:eastAsia="en-AU"/>
          <w14:ligatures w14:val="standardContextual"/>
        </w:rPr>
      </w:pPr>
      <w:r>
        <w:rPr>
          <w:noProof/>
        </w:rPr>
        <w:t>2.4</w:t>
      </w:r>
      <w:r>
        <w:rPr>
          <w:rFonts w:asciiTheme="minorHAnsi" w:eastAsiaTheme="minorEastAsia" w:hAnsiTheme="minorHAnsi"/>
          <w:noProof/>
          <w:kern w:val="2"/>
          <w:lang w:eastAsia="en-AU"/>
          <w14:ligatures w14:val="standardContextual"/>
        </w:rPr>
        <w:tab/>
      </w:r>
      <w:r>
        <w:rPr>
          <w:noProof/>
        </w:rPr>
        <w:t>Test for disturbances</w:t>
      </w:r>
      <w:r>
        <w:rPr>
          <w:noProof/>
        </w:rPr>
        <w:tab/>
      </w:r>
      <w:r>
        <w:rPr>
          <w:noProof/>
        </w:rPr>
        <w:fldChar w:fldCharType="begin"/>
      </w:r>
      <w:r>
        <w:rPr>
          <w:noProof/>
        </w:rPr>
        <w:instrText xml:space="preserve"> PAGEREF _Toc182411410 \h </w:instrText>
      </w:r>
      <w:r>
        <w:rPr>
          <w:noProof/>
        </w:rPr>
      </w:r>
      <w:r>
        <w:rPr>
          <w:noProof/>
        </w:rPr>
        <w:fldChar w:fldCharType="separate"/>
      </w:r>
      <w:r>
        <w:rPr>
          <w:noProof/>
        </w:rPr>
        <w:t>20</w:t>
      </w:r>
      <w:r>
        <w:rPr>
          <w:noProof/>
        </w:rPr>
        <w:fldChar w:fldCharType="end"/>
      </w:r>
    </w:p>
    <w:p w14:paraId="2EDB49B2" w14:textId="23DF76B0" w:rsidR="00716E4E" w:rsidRDefault="00716E4E">
      <w:pPr>
        <w:pStyle w:val="TOC2"/>
        <w:rPr>
          <w:rFonts w:asciiTheme="minorHAnsi" w:eastAsiaTheme="minorEastAsia" w:hAnsiTheme="minorHAnsi"/>
          <w:noProof/>
          <w:kern w:val="2"/>
          <w:lang w:eastAsia="en-AU"/>
          <w14:ligatures w14:val="standardContextual"/>
        </w:rPr>
      </w:pPr>
      <w:r>
        <w:rPr>
          <w:noProof/>
        </w:rPr>
        <w:t>2.5</w:t>
      </w:r>
      <w:r>
        <w:rPr>
          <w:rFonts w:asciiTheme="minorHAnsi" w:eastAsiaTheme="minorEastAsia" w:hAnsiTheme="minorHAnsi"/>
          <w:noProof/>
          <w:kern w:val="2"/>
          <w:lang w:eastAsia="en-AU"/>
          <w14:ligatures w14:val="standardContextual"/>
        </w:rPr>
        <w:tab/>
      </w:r>
      <w:r>
        <w:rPr>
          <w:noProof/>
        </w:rPr>
        <w:t>Tests for technical requirements</w:t>
      </w:r>
      <w:r>
        <w:rPr>
          <w:noProof/>
        </w:rPr>
        <w:tab/>
      </w:r>
      <w:r>
        <w:rPr>
          <w:noProof/>
        </w:rPr>
        <w:fldChar w:fldCharType="begin"/>
      </w:r>
      <w:r>
        <w:rPr>
          <w:noProof/>
        </w:rPr>
        <w:instrText xml:space="preserve"> PAGEREF _Toc182411411 \h </w:instrText>
      </w:r>
      <w:r>
        <w:rPr>
          <w:noProof/>
        </w:rPr>
      </w:r>
      <w:r>
        <w:rPr>
          <w:noProof/>
        </w:rPr>
        <w:fldChar w:fldCharType="separate"/>
      </w:r>
      <w:r>
        <w:rPr>
          <w:noProof/>
        </w:rPr>
        <w:t>33</w:t>
      </w:r>
      <w:r>
        <w:rPr>
          <w:noProof/>
        </w:rPr>
        <w:fldChar w:fldCharType="end"/>
      </w:r>
    </w:p>
    <w:p w14:paraId="2DA6FACC" w14:textId="6CF02A32" w:rsidR="00716E4E" w:rsidRDefault="00716E4E">
      <w:pPr>
        <w:pStyle w:val="TOC2"/>
        <w:rPr>
          <w:rFonts w:asciiTheme="minorHAnsi" w:eastAsiaTheme="minorEastAsia" w:hAnsiTheme="minorHAnsi"/>
          <w:noProof/>
          <w:kern w:val="2"/>
          <w:lang w:eastAsia="en-AU"/>
          <w14:ligatures w14:val="standardContextual"/>
        </w:rPr>
      </w:pPr>
      <w:r>
        <w:rPr>
          <w:noProof/>
        </w:rPr>
        <w:t>2.6</w:t>
      </w:r>
      <w:r>
        <w:rPr>
          <w:rFonts w:asciiTheme="minorHAnsi" w:eastAsiaTheme="minorEastAsia" w:hAnsiTheme="minorHAnsi"/>
          <w:noProof/>
          <w:kern w:val="2"/>
          <w:lang w:eastAsia="en-AU"/>
          <w14:ligatures w14:val="standardContextual"/>
        </w:rPr>
        <w:tab/>
      </w:r>
      <w:r>
        <w:rPr>
          <w:noProof/>
        </w:rPr>
        <w:t>Tests for demand meters</w:t>
      </w:r>
      <w:r>
        <w:rPr>
          <w:noProof/>
        </w:rPr>
        <w:tab/>
      </w:r>
      <w:r>
        <w:rPr>
          <w:noProof/>
        </w:rPr>
        <w:fldChar w:fldCharType="begin"/>
      </w:r>
      <w:r>
        <w:rPr>
          <w:noProof/>
        </w:rPr>
        <w:instrText xml:space="preserve"> PAGEREF _Toc182411412 \h </w:instrText>
      </w:r>
      <w:r>
        <w:rPr>
          <w:noProof/>
        </w:rPr>
      </w:r>
      <w:r>
        <w:rPr>
          <w:noProof/>
        </w:rPr>
        <w:fldChar w:fldCharType="separate"/>
      </w:r>
      <w:r>
        <w:rPr>
          <w:noProof/>
        </w:rPr>
        <w:t>34</w:t>
      </w:r>
      <w:r>
        <w:rPr>
          <w:noProof/>
        </w:rPr>
        <w:fldChar w:fldCharType="end"/>
      </w:r>
    </w:p>
    <w:p w14:paraId="79F0225F" w14:textId="7AF56CDB" w:rsidR="00716E4E" w:rsidRDefault="00716E4E">
      <w:pPr>
        <w:pStyle w:val="TOC2"/>
        <w:rPr>
          <w:rFonts w:asciiTheme="minorHAnsi" w:eastAsiaTheme="minorEastAsia" w:hAnsiTheme="minorHAnsi"/>
          <w:noProof/>
          <w:kern w:val="2"/>
          <w:lang w:eastAsia="en-AU"/>
          <w14:ligatures w14:val="standardContextual"/>
        </w:rPr>
      </w:pPr>
      <w:r>
        <w:rPr>
          <w:noProof/>
        </w:rPr>
        <w:t>2.7</w:t>
      </w:r>
      <w:r>
        <w:rPr>
          <w:rFonts w:asciiTheme="minorHAnsi" w:eastAsiaTheme="minorEastAsia" w:hAnsiTheme="minorHAnsi"/>
          <w:noProof/>
          <w:kern w:val="2"/>
          <w:lang w:eastAsia="en-AU"/>
          <w14:ligatures w14:val="standardContextual"/>
        </w:rPr>
        <w:tab/>
      </w:r>
      <w:r>
        <w:rPr>
          <w:noProof/>
        </w:rPr>
        <w:t>Tests for multi-tariff or interval meters</w:t>
      </w:r>
      <w:r>
        <w:rPr>
          <w:noProof/>
        </w:rPr>
        <w:tab/>
      </w:r>
      <w:r>
        <w:rPr>
          <w:noProof/>
        </w:rPr>
        <w:fldChar w:fldCharType="begin"/>
      </w:r>
      <w:r>
        <w:rPr>
          <w:noProof/>
        </w:rPr>
        <w:instrText xml:space="preserve"> PAGEREF _Toc182411413 \h </w:instrText>
      </w:r>
      <w:r>
        <w:rPr>
          <w:noProof/>
        </w:rPr>
      </w:r>
      <w:r>
        <w:rPr>
          <w:noProof/>
        </w:rPr>
        <w:fldChar w:fldCharType="separate"/>
      </w:r>
      <w:r>
        <w:rPr>
          <w:noProof/>
        </w:rPr>
        <w:t>34</w:t>
      </w:r>
      <w:r>
        <w:rPr>
          <w:noProof/>
        </w:rPr>
        <w:fldChar w:fldCharType="end"/>
      </w:r>
    </w:p>
    <w:p w14:paraId="0C63948B" w14:textId="5DE1EE60" w:rsidR="00716E4E" w:rsidRDefault="00716E4E">
      <w:pPr>
        <w:pStyle w:val="TOC2"/>
        <w:rPr>
          <w:rFonts w:asciiTheme="minorHAnsi" w:eastAsiaTheme="minorEastAsia" w:hAnsiTheme="minorHAnsi"/>
          <w:noProof/>
          <w:kern w:val="2"/>
          <w:lang w:eastAsia="en-AU"/>
          <w14:ligatures w14:val="standardContextual"/>
        </w:rPr>
      </w:pPr>
      <w:r>
        <w:rPr>
          <w:noProof/>
        </w:rPr>
        <w:t>2.8</w:t>
      </w:r>
      <w:r>
        <w:rPr>
          <w:rFonts w:asciiTheme="minorHAnsi" w:eastAsiaTheme="minorEastAsia" w:hAnsiTheme="minorHAnsi"/>
          <w:noProof/>
          <w:kern w:val="2"/>
          <w:lang w:eastAsia="en-AU"/>
          <w14:ligatures w14:val="standardContextual"/>
        </w:rPr>
        <w:tab/>
      </w:r>
      <w:r>
        <w:rPr>
          <w:noProof/>
        </w:rPr>
        <w:t>Tests for multi-branch meters</w:t>
      </w:r>
      <w:r>
        <w:rPr>
          <w:noProof/>
        </w:rPr>
        <w:tab/>
      </w:r>
      <w:r>
        <w:rPr>
          <w:noProof/>
        </w:rPr>
        <w:fldChar w:fldCharType="begin"/>
      </w:r>
      <w:r>
        <w:rPr>
          <w:noProof/>
        </w:rPr>
        <w:instrText xml:space="preserve"> PAGEREF _Toc182411414 \h </w:instrText>
      </w:r>
      <w:r>
        <w:rPr>
          <w:noProof/>
        </w:rPr>
      </w:r>
      <w:r>
        <w:rPr>
          <w:noProof/>
        </w:rPr>
        <w:fldChar w:fldCharType="separate"/>
      </w:r>
      <w:r>
        <w:rPr>
          <w:noProof/>
        </w:rPr>
        <w:t>41</w:t>
      </w:r>
      <w:r>
        <w:rPr>
          <w:noProof/>
        </w:rPr>
        <w:fldChar w:fldCharType="end"/>
      </w:r>
    </w:p>
    <w:p w14:paraId="6346600D" w14:textId="3F8C5B33" w:rsidR="00716E4E" w:rsidRDefault="00716E4E">
      <w:pPr>
        <w:pStyle w:val="TOC1"/>
        <w:rPr>
          <w:rFonts w:asciiTheme="minorHAnsi" w:eastAsiaTheme="minorEastAsia" w:hAnsiTheme="minorHAnsi"/>
          <w:b w:val="0"/>
          <w:noProof/>
          <w:kern w:val="2"/>
          <w:lang w:eastAsia="en-AU"/>
          <w14:ligatures w14:val="standardContextual"/>
        </w:rPr>
      </w:pPr>
      <w:r>
        <w:rPr>
          <w:noProof/>
        </w:rPr>
        <w:t>3</w:t>
      </w:r>
      <w:r>
        <w:rPr>
          <w:rFonts w:asciiTheme="minorHAnsi" w:eastAsiaTheme="minorEastAsia" w:hAnsiTheme="minorHAnsi"/>
          <w:b w:val="0"/>
          <w:noProof/>
          <w:kern w:val="2"/>
          <w:lang w:eastAsia="en-AU"/>
          <w14:ligatures w14:val="standardContextual"/>
        </w:rPr>
        <w:tab/>
      </w:r>
      <w:r>
        <w:rPr>
          <w:noProof/>
        </w:rPr>
        <w:t>Verification</w:t>
      </w:r>
      <w:r>
        <w:rPr>
          <w:noProof/>
        </w:rPr>
        <w:tab/>
      </w:r>
      <w:r>
        <w:rPr>
          <w:noProof/>
        </w:rPr>
        <w:fldChar w:fldCharType="begin"/>
      </w:r>
      <w:r>
        <w:rPr>
          <w:noProof/>
        </w:rPr>
        <w:instrText xml:space="preserve"> PAGEREF _Toc182411417 \h </w:instrText>
      </w:r>
      <w:r>
        <w:rPr>
          <w:noProof/>
        </w:rPr>
      </w:r>
      <w:r>
        <w:rPr>
          <w:noProof/>
        </w:rPr>
        <w:fldChar w:fldCharType="separate"/>
      </w:r>
      <w:r>
        <w:rPr>
          <w:noProof/>
        </w:rPr>
        <w:t>41</w:t>
      </w:r>
      <w:r>
        <w:rPr>
          <w:noProof/>
        </w:rPr>
        <w:fldChar w:fldCharType="end"/>
      </w:r>
    </w:p>
    <w:p w14:paraId="1DDFBE79" w14:textId="7D5A9CC0" w:rsidR="00716E4E" w:rsidRDefault="00716E4E">
      <w:pPr>
        <w:pStyle w:val="TOC2"/>
        <w:rPr>
          <w:rFonts w:asciiTheme="minorHAnsi" w:eastAsiaTheme="minorEastAsia" w:hAnsiTheme="minorHAnsi"/>
          <w:noProof/>
          <w:kern w:val="2"/>
          <w:lang w:eastAsia="en-AU"/>
          <w14:ligatures w14:val="standardContextual"/>
        </w:rPr>
      </w:pPr>
      <w:r>
        <w:rPr>
          <w:noProof/>
        </w:rPr>
        <w:t>3.1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_Toc182411418 \h </w:instrText>
      </w:r>
      <w:r>
        <w:rPr>
          <w:noProof/>
        </w:rPr>
      </w:r>
      <w:r>
        <w:rPr>
          <w:noProof/>
        </w:rPr>
        <w:fldChar w:fldCharType="separate"/>
      </w:r>
      <w:r>
        <w:rPr>
          <w:noProof/>
        </w:rPr>
        <w:t>41</w:t>
      </w:r>
      <w:r>
        <w:rPr>
          <w:noProof/>
        </w:rPr>
        <w:fldChar w:fldCharType="end"/>
      </w:r>
    </w:p>
    <w:p w14:paraId="2B9AE314" w14:textId="4A860BAA" w:rsidR="00716E4E" w:rsidRDefault="00716E4E">
      <w:pPr>
        <w:pStyle w:val="TOC2"/>
        <w:rPr>
          <w:rFonts w:asciiTheme="minorHAnsi" w:eastAsiaTheme="minorEastAsia" w:hAnsiTheme="minorHAnsi"/>
          <w:noProof/>
          <w:kern w:val="2"/>
          <w:lang w:eastAsia="en-AU"/>
          <w14:ligatures w14:val="standardContextual"/>
        </w:rPr>
      </w:pPr>
      <w:r>
        <w:rPr>
          <w:noProof/>
        </w:rPr>
        <w:t>3.2</w:t>
      </w:r>
      <w:r>
        <w:rPr>
          <w:rFonts w:asciiTheme="minorHAnsi" w:eastAsiaTheme="minorEastAsia" w:hAnsiTheme="minorHAnsi"/>
          <w:noProof/>
          <w:kern w:val="2"/>
          <w:lang w:eastAsia="en-AU"/>
          <w14:ligatures w14:val="standardContextual"/>
        </w:rPr>
        <w:tab/>
      </w:r>
      <w:r>
        <w:rPr>
          <w:noProof/>
        </w:rPr>
        <w:t>Testing</w:t>
      </w:r>
      <w:r>
        <w:rPr>
          <w:noProof/>
        </w:rPr>
        <w:tab/>
      </w:r>
      <w:r>
        <w:rPr>
          <w:noProof/>
        </w:rPr>
        <w:fldChar w:fldCharType="begin"/>
      </w:r>
      <w:r>
        <w:rPr>
          <w:noProof/>
        </w:rPr>
        <w:instrText xml:space="preserve"> PAGEREF _Toc182411419 \h </w:instrText>
      </w:r>
      <w:r>
        <w:rPr>
          <w:noProof/>
        </w:rPr>
      </w:r>
      <w:r>
        <w:rPr>
          <w:noProof/>
        </w:rPr>
        <w:fldChar w:fldCharType="separate"/>
      </w:r>
      <w:r>
        <w:rPr>
          <w:noProof/>
        </w:rPr>
        <w:t>42</w:t>
      </w:r>
      <w:r>
        <w:rPr>
          <w:noProof/>
        </w:rPr>
        <w:fldChar w:fldCharType="end"/>
      </w:r>
    </w:p>
    <w:p w14:paraId="700635CD" w14:textId="384E52B1" w:rsidR="00716E4E" w:rsidRDefault="00716E4E">
      <w:pPr>
        <w:pStyle w:val="TOC2"/>
        <w:rPr>
          <w:rFonts w:asciiTheme="minorHAnsi" w:eastAsiaTheme="minorEastAsia" w:hAnsiTheme="minorHAnsi"/>
          <w:noProof/>
          <w:kern w:val="2"/>
          <w:lang w:eastAsia="en-AU"/>
          <w14:ligatures w14:val="standardContextual"/>
        </w:rPr>
      </w:pPr>
      <w:r>
        <w:rPr>
          <w:noProof/>
        </w:rPr>
        <w:t>3.3</w:t>
      </w:r>
      <w:r>
        <w:rPr>
          <w:rFonts w:asciiTheme="minorHAnsi" w:eastAsiaTheme="minorEastAsia" w:hAnsiTheme="minorHAnsi"/>
          <w:noProof/>
          <w:kern w:val="2"/>
          <w:lang w:eastAsia="en-AU"/>
          <w14:ligatures w14:val="standardContextual"/>
        </w:rPr>
        <w:tab/>
      </w:r>
      <w:r>
        <w:rPr>
          <w:noProof/>
        </w:rPr>
        <w:t>Reference conditions for initial and subsequent verifications in a laboratory</w:t>
      </w:r>
      <w:r>
        <w:rPr>
          <w:noProof/>
        </w:rPr>
        <w:tab/>
      </w:r>
      <w:r>
        <w:rPr>
          <w:noProof/>
        </w:rPr>
        <w:fldChar w:fldCharType="begin"/>
      </w:r>
      <w:r>
        <w:rPr>
          <w:noProof/>
        </w:rPr>
        <w:instrText xml:space="preserve"> PAGEREF _Toc182411420 \h </w:instrText>
      </w:r>
      <w:r>
        <w:rPr>
          <w:noProof/>
        </w:rPr>
      </w:r>
      <w:r>
        <w:rPr>
          <w:noProof/>
        </w:rPr>
        <w:fldChar w:fldCharType="separate"/>
      </w:r>
      <w:r>
        <w:rPr>
          <w:noProof/>
        </w:rPr>
        <w:t>43</w:t>
      </w:r>
      <w:r>
        <w:rPr>
          <w:noProof/>
        </w:rPr>
        <w:fldChar w:fldCharType="end"/>
      </w:r>
    </w:p>
    <w:p w14:paraId="394AFAE0" w14:textId="1C0BEB87" w:rsidR="00716E4E" w:rsidRDefault="00716E4E">
      <w:pPr>
        <w:pStyle w:val="TOC2"/>
        <w:rPr>
          <w:rFonts w:asciiTheme="minorHAnsi" w:eastAsiaTheme="minorEastAsia" w:hAnsiTheme="minorHAnsi"/>
          <w:noProof/>
          <w:kern w:val="2"/>
          <w:lang w:eastAsia="en-AU"/>
          <w14:ligatures w14:val="standardContextual"/>
        </w:rPr>
      </w:pPr>
      <w:r>
        <w:rPr>
          <w:noProof/>
        </w:rPr>
        <w:t>3.4</w:t>
      </w:r>
      <w:r>
        <w:rPr>
          <w:rFonts w:asciiTheme="minorHAnsi" w:eastAsiaTheme="minorEastAsia" w:hAnsiTheme="minorHAnsi"/>
          <w:noProof/>
          <w:kern w:val="2"/>
          <w:lang w:eastAsia="en-AU"/>
          <w14:ligatures w14:val="standardContextual"/>
        </w:rPr>
        <w:tab/>
      </w:r>
      <w:r>
        <w:rPr>
          <w:noProof/>
        </w:rPr>
        <w:t>Additional requirements for statistical verifications</w:t>
      </w:r>
      <w:r>
        <w:rPr>
          <w:noProof/>
        </w:rPr>
        <w:tab/>
      </w:r>
      <w:r>
        <w:rPr>
          <w:noProof/>
        </w:rPr>
        <w:fldChar w:fldCharType="begin"/>
      </w:r>
      <w:r>
        <w:rPr>
          <w:noProof/>
        </w:rPr>
        <w:instrText xml:space="preserve"> PAGEREF _Toc182411421 \h </w:instrText>
      </w:r>
      <w:r>
        <w:rPr>
          <w:noProof/>
        </w:rPr>
      </w:r>
      <w:r>
        <w:rPr>
          <w:noProof/>
        </w:rPr>
        <w:fldChar w:fldCharType="separate"/>
      </w:r>
      <w:r>
        <w:rPr>
          <w:noProof/>
        </w:rPr>
        <w:t>44</w:t>
      </w:r>
      <w:r>
        <w:rPr>
          <w:noProof/>
        </w:rPr>
        <w:fldChar w:fldCharType="end"/>
      </w:r>
    </w:p>
    <w:p w14:paraId="0C873187" w14:textId="46359439" w:rsidR="00716E4E" w:rsidRDefault="00716E4E">
      <w:pPr>
        <w:pStyle w:val="TOC2"/>
        <w:rPr>
          <w:rFonts w:asciiTheme="minorHAnsi" w:eastAsiaTheme="minorEastAsia" w:hAnsiTheme="minorHAnsi"/>
          <w:noProof/>
          <w:kern w:val="2"/>
          <w:lang w:eastAsia="en-AU"/>
          <w14:ligatures w14:val="standardContextual"/>
        </w:rPr>
      </w:pPr>
      <w:r>
        <w:rPr>
          <w:noProof/>
        </w:rPr>
        <w:t>3.5</w:t>
      </w:r>
      <w:r>
        <w:rPr>
          <w:rFonts w:asciiTheme="minorHAnsi" w:eastAsiaTheme="minorEastAsia" w:hAnsiTheme="minorHAnsi"/>
          <w:noProof/>
          <w:kern w:val="2"/>
          <w:lang w:eastAsia="en-AU"/>
          <w14:ligatures w14:val="standardContextual"/>
        </w:rPr>
        <w:tab/>
      </w:r>
      <w:r>
        <w:rPr>
          <w:noProof/>
        </w:rPr>
        <w:t>Additional requirements for statistical in-service inspections</w:t>
      </w:r>
      <w:r>
        <w:rPr>
          <w:noProof/>
        </w:rPr>
        <w:tab/>
      </w:r>
      <w:r>
        <w:rPr>
          <w:noProof/>
        </w:rPr>
        <w:fldChar w:fldCharType="begin"/>
      </w:r>
      <w:r>
        <w:rPr>
          <w:noProof/>
        </w:rPr>
        <w:instrText xml:space="preserve"> PAGEREF _Toc182411422 \h </w:instrText>
      </w:r>
      <w:r>
        <w:rPr>
          <w:noProof/>
        </w:rPr>
      </w:r>
      <w:r>
        <w:rPr>
          <w:noProof/>
        </w:rPr>
        <w:fldChar w:fldCharType="separate"/>
      </w:r>
      <w:r>
        <w:rPr>
          <w:noProof/>
        </w:rPr>
        <w:t>44</w:t>
      </w:r>
      <w:r>
        <w:rPr>
          <w:noProof/>
        </w:rPr>
        <w:fldChar w:fldCharType="end"/>
      </w:r>
    </w:p>
    <w:p w14:paraId="3983CCD4" w14:textId="7DE55E45" w:rsidR="00716E4E" w:rsidRDefault="00716E4E">
      <w:pPr>
        <w:pStyle w:val="TOC1"/>
        <w:rPr>
          <w:rFonts w:asciiTheme="minorHAnsi" w:eastAsiaTheme="minorEastAsia" w:hAnsiTheme="minorHAnsi"/>
          <w:b w:val="0"/>
          <w:noProof/>
          <w:kern w:val="2"/>
          <w:lang w:eastAsia="en-AU"/>
          <w14:ligatures w14:val="standardContextual"/>
        </w:rPr>
      </w:pPr>
      <w:r>
        <w:rPr>
          <w:noProof/>
        </w:rPr>
        <w:t>Annex A Dwell time for EMC tests (Mandatory)</w:t>
      </w:r>
      <w:r>
        <w:rPr>
          <w:noProof/>
        </w:rPr>
        <w:tab/>
      </w:r>
      <w:r>
        <w:rPr>
          <w:noProof/>
        </w:rPr>
        <w:fldChar w:fldCharType="begin"/>
      </w:r>
      <w:r>
        <w:rPr>
          <w:noProof/>
        </w:rPr>
        <w:instrText xml:space="preserve"> PAGEREF _Toc182411423 \h </w:instrText>
      </w:r>
      <w:r>
        <w:rPr>
          <w:noProof/>
        </w:rPr>
      </w:r>
      <w:r>
        <w:rPr>
          <w:noProof/>
        </w:rPr>
        <w:fldChar w:fldCharType="separate"/>
      </w:r>
      <w:r>
        <w:rPr>
          <w:noProof/>
        </w:rPr>
        <w:t>45</w:t>
      </w:r>
      <w:r>
        <w:rPr>
          <w:noProof/>
        </w:rPr>
        <w:fldChar w:fldCharType="end"/>
      </w:r>
    </w:p>
    <w:p w14:paraId="1055B11E" w14:textId="6B944948" w:rsidR="00716E4E" w:rsidRDefault="00716E4E">
      <w:pPr>
        <w:pStyle w:val="TOC2"/>
        <w:rPr>
          <w:rFonts w:asciiTheme="minorHAnsi" w:eastAsiaTheme="minorEastAsia" w:hAnsiTheme="minorHAnsi"/>
          <w:noProof/>
          <w:kern w:val="2"/>
          <w:lang w:eastAsia="en-AU"/>
          <w14:ligatures w14:val="standardContextual"/>
        </w:rPr>
      </w:pPr>
      <w:r>
        <w:rPr>
          <w:noProof/>
        </w:rPr>
        <w:t>A.1</w:t>
      </w:r>
      <w:r>
        <w:rPr>
          <w:rFonts w:asciiTheme="minorHAnsi" w:eastAsiaTheme="minorEastAsia" w:hAnsiTheme="minorHAnsi"/>
          <w:noProof/>
          <w:kern w:val="2"/>
          <w:lang w:eastAsia="en-AU"/>
          <w14:ligatures w14:val="standardContextual"/>
        </w:rPr>
        <w:tab/>
      </w:r>
      <w:r>
        <w:rPr>
          <w:noProof/>
        </w:rPr>
        <w:t>General</w:t>
      </w:r>
      <w:r>
        <w:rPr>
          <w:noProof/>
        </w:rPr>
        <w:tab/>
      </w:r>
      <w:r>
        <w:rPr>
          <w:noProof/>
        </w:rPr>
        <w:fldChar w:fldCharType="begin"/>
      </w:r>
      <w:r>
        <w:rPr>
          <w:noProof/>
        </w:rPr>
        <w:instrText xml:space="preserve"> PAGEREF _Toc182411424 \h </w:instrText>
      </w:r>
      <w:r>
        <w:rPr>
          <w:noProof/>
        </w:rPr>
      </w:r>
      <w:r>
        <w:rPr>
          <w:noProof/>
        </w:rPr>
        <w:fldChar w:fldCharType="separate"/>
      </w:r>
      <w:r>
        <w:rPr>
          <w:noProof/>
        </w:rPr>
        <w:t>45</w:t>
      </w:r>
      <w:r>
        <w:rPr>
          <w:noProof/>
        </w:rPr>
        <w:fldChar w:fldCharType="end"/>
      </w:r>
    </w:p>
    <w:p w14:paraId="4278860B" w14:textId="3A20F4D1" w:rsidR="00716E4E" w:rsidRDefault="00716E4E">
      <w:pPr>
        <w:pStyle w:val="TOC2"/>
        <w:rPr>
          <w:rFonts w:asciiTheme="minorHAnsi" w:eastAsiaTheme="minorEastAsia" w:hAnsiTheme="minorHAnsi"/>
          <w:noProof/>
          <w:kern w:val="2"/>
          <w:lang w:eastAsia="en-AU"/>
          <w14:ligatures w14:val="standardContextual"/>
        </w:rPr>
      </w:pPr>
      <w:r>
        <w:rPr>
          <w:noProof/>
        </w:rPr>
        <w:t>A.2</w:t>
      </w:r>
      <w:r>
        <w:rPr>
          <w:rFonts w:asciiTheme="minorHAnsi" w:eastAsiaTheme="minorEastAsia" w:hAnsiTheme="minorHAnsi"/>
          <w:noProof/>
          <w:kern w:val="2"/>
          <w:lang w:eastAsia="en-AU"/>
          <w14:ligatures w14:val="standardContextual"/>
        </w:rPr>
        <w:tab/>
      </w:r>
      <w:r>
        <w:rPr>
          <w:noProof/>
        </w:rPr>
        <w:t>Dwell time for immunity tests while in operation and current flow</w:t>
      </w:r>
      <w:r>
        <w:rPr>
          <w:noProof/>
        </w:rPr>
        <w:tab/>
      </w:r>
      <w:r>
        <w:rPr>
          <w:noProof/>
        </w:rPr>
        <w:fldChar w:fldCharType="begin"/>
      </w:r>
      <w:r>
        <w:rPr>
          <w:noProof/>
        </w:rPr>
        <w:instrText xml:space="preserve"> PAGEREF _Toc182411425 \h </w:instrText>
      </w:r>
      <w:r>
        <w:rPr>
          <w:noProof/>
        </w:rPr>
      </w:r>
      <w:r>
        <w:rPr>
          <w:noProof/>
        </w:rPr>
        <w:fldChar w:fldCharType="separate"/>
      </w:r>
      <w:r>
        <w:rPr>
          <w:noProof/>
        </w:rPr>
        <w:t>45</w:t>
      </w:r>
      <w:r>
        <w:rPr>
          <w:noProof/>
        </w:rPr>
        <w:fldChar w:fldCharType="end"/>
      </w:r>
    </w:p>
    <w:p w14:paraId="24BB2C0A" w14:textId="346D94F4" w:rsidR="00716E4E" w:rsidRDefault="00716E4E">
      <w:pPr>
        <w:pStyle w:val="TOC2"/>
        <w:rPr>
          <w:rFonts w:asciiTheme="minorHAnsi" w:eastAsiaTheme="minorEastAsia" w:hAnsiTheme="minorHAnsi"/>
          <w:noProof/>
          <w:kern w:val="2"/>
          <w:lang w:eastAsia="en-AU"/>
          <w14:ligatures w14:val="standardContextual"/>
        </w:rPr>
      </w:pPr>
      <w:r>
        <w:rPr>
          <w:noProof/>
        </w:rPr>
        <w:t>A.3</w:t>
      </w:r>
      <w:r>
        <w:rPr>
          <w:rFonts w:asciiTheme="minorHAnsi" w:eastAsiaTheme="minorEastAsia" w:hAnsiTheme="minorHAnsi"/>
          <w:noProof/>
          <w:kern w:val="2"/>
          <w:lang w:eastAsia="en-AU"/>
          <w14:ligatures w14:val="standardContextual"/>
        </w:rPr>
        <w:tab/>
      </w:r>
      <w:r>
        <w:rPr>
          <w:noProof/>
        </w:rPr>
        <w:t>Dwell time for immunity tests while in operation and without current flow</w:t>
      </w:r>
      <w:r>
        <w:rPr>
          <w:noProof/>
        </w:rPr>
        <w:tab/>
      </w:r>
      <w:r>
        <w:rPr>
          <w:noProof/>
        </w:rPr>
        <w:fldChar w:fldCharType="begin"/>
      </w:r>
      <w:r>
        <w:rPr>
          <w:noProof/>
        </w:rPr>
        <w:instrText xml:space="preserve"> PAGEREF _Toc182411426 \h </w:instrText>
      </w:r>
      <w:r>
        <w:rPr>
          <w:noProof/>
        </w:rPr>
      </w:r>
      <w:r>
        <w:rPr>
          <w:noProof/>
        </w:rPr>
        <w:fldChar w:fldCharType="separate"/>
      </w:r>
      <w:r>
        <w:rPr>
          <w:noProof/>
        </w:rPr>
        <w:t>45</w:t>
      </w:r>
      <w:r>
        <w:rPr>
          <w:noProof/>
        </w:rPr>
        <w:fldChar w:fldCharType="end"/>
      </w:r>
    </w:p>
    <w:p w14:paraId="3B953F85" w14:textId="21A7BD6B" w:rsidR="00716E4E" w:rsidRDefault="00716E4E">
      <w:pPr>
        <w:pStyle w:val="TOC1"/>
        <w:rPr>
          <w:rFonts w:asciiTheme="minorHAnsi" w:eastAsiaTheme="minorEastAsia" w:hAnsiTheme="minorHAnsi"/>
          <w:b w:val="0"/>
          <w:noProof/>
          <w:kern w:val="2"/>
          <w:lang w:eastAsia="en-AU"/>
          <w14:ligatures w14:val="standardContextual"/>
        </w:rPr>
      </w:pPr>
      <w:r>
        <w:rPr>
          <w:noProof/>
        </w:rPr>
        <w:t>Annex B Test Procedures for multi-branch meters (Mandatory)</w:t>
      </w:r>
      <w:r>
        <w:rPr>
          <w:noProof/>
        </w:rPr>
        <w:tab/>
      </w:r>
      <w:r>
        <w:rPr>
          <w:noProof/>
        </w:rPr>
        <w:fldChar w:fldCharType="begin"/>
      </w:r>
      <w:r>
        <w:rPr>
          <w:noProof/>
        </w:rPr>
        <w:instrText xml:space="preserve"> PAGEREF _Toc182411427 \h </w:instrText>
      </w:r>
      <w:r>
        <w:rPr>
          <w:noProof/>
        </w:rPr>
      </w:r>
      <w:r>
        <w:rPr>
          <w:noProof/>
        </w:rPr>
        <w:fldChar w:fldCharType="separate"/>
      </w:r>
      <w:r>
        <w:rPr>
          <w:noProof/>
        </w:rPr>
        <w:t>46</w:t>
      </w:r>
      <w:r>
        <w:rPr>
          <w:noProof/>
        </w:rPr>
        <w:fldChar w:fldCharType="end"/>
      </w:r>
    </w:p>
    <w:p w14:paraId="67B29A85" w14:textId="5F1E9DFF" w:rsidR="00716E4E" w:rsidRDefault="00716E4E">
      <w:pPr>
        <w:pStyle w:val="TOC2"/>
        <w:rPr>
          <w:rFonts w:asciiTheme="minorHAnsi" w:eastAsiaTheme="minorEastAsia" w:hAnsiTheme="minorHAnsi"/>
          <w:noProof/>
          <w:kern w:val="2"/>
          <w:lang w:eastAsia="en-AU"/>
          <w14:ligatures w14:val="standardContextual"/>
        </w:rPr>
      </w:pPr>
      <w:r>
        <w:rPr>
          <w:noProof/>
        </w:rPr>
        <w:t>B.1</w:t>
      </w:r>
      <w:r>
        <w:rPr>
          <w:rFonts w:asciiTheme="minorHAnsi" w:eastAsiaTheme="minorEastAsia" w:hAnsiTheme="minorHAnsi"/>
          <w:noProof/>
          <w:kern w:val="2"/>
          <w:lang w:eastAsia="en-AU"/>
          <w14:ligatures w14:val="standardContextual"/>
        </w:rPr>
        <w:tab/>
      </w:r>
      <w:r>
        <w:rPr>
          <w:noProof/>
        </w:rPr>
        <w:t>Overview</w:t>
      </w:r>
      <w:r>
        <w:rPr>
          <w:noProof/>
        </w:rPr>
        <w:tab/>
      </w:r>
      <w:r>
        <w:rPr>
          <w:noProof/>
        </w:rPr>
        <w:fldChar w:fldCharType="begin"/>
      </w:r>
      <w:r>
        <w:rPr>
          <w:noProof/>
        </w:rPr>
        <w:instrText xml:space="preserve"> PAGEREF _Toc182411428 \h </w:instrText>
      </w:r>
      <w:r>
        <w:rPr>
          <w:noProof/>
        </w:rPr>
      </w:r>
      <w:r>
        <w:rPr>
          <w:noProof/>
        </w:rPr>
        <w:fldChar w:fldCharType="separate"/>
      </w:r>
      <w:r>
        <w:rPr>
          <w:noProof/>
        </w:rPr>
        <w:t>46</w:t>
      </w:r>
      <w:r>
        <w:rPr>
          <w:noProof/>
        </w:rPr>
        <w:fldChar w:fldCharType="end"/>
      </w:r>
    </w:p>
    <w:p w14:paraId="49DECBEA" w14:textId="557DAD01" w:rsidR="00716E4E" w:rsidRDefault="00716E4E">
      <w:pPr>
        <w:pStyle w:val="TOC2"/>
        <w:rPr>
          <w:rFonts w:asciiTheme="minorHAnsi" w:eastAsiaTheme="minorEastAsia" w:hAnsiTheme="minorHAnsi"/>
          <w:noProof/>
          <w:kern w:val="2"/>
          <w:lang w:eastAsia="en-AU"/>
          <w14:ligatures w14:val="standardContextual"/>
        </w:rPr>
      </w:pPr>
      <w:r>
        <w:rPr>
          <w:noProof/>
        </w:rPr>
        <w:t>B.2</w:t>
      </w:r>
      <w:r>
        <w:rPr>
          <w:rFonts w:asciiTheme="minorHAnsi" w:eastAsiaTheme="minorEastAsia" w:hAnsiTheme="minorHAnsi"/>
          <w:noProof/>
          <w:kern w:val="2"/>
          <w:lang w:eastAsia="en-AU"/>
          <w14:ligatures w14:val="standardContextual"/>
        </w:rPr>
        <w:tab/>
      </w:r>
      <w:r>
        <w:rPr>
          <w:noProof/>
        </w:rPr>
        <w:t>Type Approval</w:t>
      </w:r>
      <w:r>
        <w:rPr>
          <w:noProof/>
        </w:rPr>
        <w:tab/>
      </w:r>
      <w:r>
        <w:rPr>
          <w:noProof/>
        </w:rPr>
        <w:fldChar w:fldCharType="begin"/>
      </w:r>
      <w:r>
        <w:rPr>
          <w:noProof/>
        </w:rPr>
        <w:instrText xml:space="preserve"> PAGEREF _Toc182411429 \h </w:instrText>
      </w:r>
      <w:r>
        <w:rPr>
          <w:noProof/>
        </w:rPr>
      </w:r>
      <w:r>
        <w:rPr>
          <w:noProof/>
        </w:rPr>
        <w:fldChar w:fldCharType="separate"/>
      </w:r>
      <w:r>
        <w:rPr>
          <w:noProof/>
        </w:rPr>
        <w:t>46</w:t>
      </w:r>
      <w:r>
        <w:rPr>
          <w:noProof/>
        </w:rPr>
        <w:fldChar w:fldCharType="end"/>
      </w:r>
    </w:p>
    <w:p w14:paraId="0341A38F" w14:textId="3C363977" w:rsidR="00716E4E" w:rsidRDefault="00716E4E">
      <w:pPr>
        <w:pStyle w:val="TOC2"/>
        <w:rPr>
          <w:rFonts w:asciiTheme="minorHAnsi" w:eastAsiaTheme="minorEastAsia" w:hAnsiTheme="minorHAnsi"/>
          <w:noProof/>
          <w:kern w:val="2"/>
          <w:lang w:eastAsia="en-AU"/>
          <w14:ligatures w14:val="standardContextual"/>
        </w:rPr>
      </w:pPr>
      <w:r>
        <w:rPr>
          <w:noProof/>
        </w:rPr>
        <w:t>B.3</w:t>
      </w:r>
      <w:r>
        <w:rPr>
          <w:rFonts w:asciiTheme="minorHAnsi" w:eastAsiaTheme="minorEastAsia" w:hAnsiTheme="minorHAnsi"/>
          <w:noProof/>
          <w:kern w:val="2"/>
          <w:lang w:eastAsia="en-AU"/>
          <w14:ligatures w14:val="standardContextual"/>
        </w:rPr>
        <w:tab/>
      </w:r>
      <w:r>
        <w:rPr>
          <w:noProof/>
        </w:rPr>
        <w:t>Verification for multi-branch meters</w:t>
      </w:r>
      <w:r>
        <w:rPr>
          <w:noProof/>
        </w:rPr>
        <w:tab/>
      </w:r>
      <w:r>
        <w:rPr>
          <w:noProof/>
        </w:rPr>
        <w:fldChar w:fldCharType="begin"/>
      </w:r>
      <w:r>
        <w:rPr>
          <w:noProof/>
        </w:rPr>
        <w:instrText xml:space="preserve"> PAGEREF _Toc182411430 \h </w:instrText>
      </w:r>
      <w:r>
        <w:rPr>
          <w:noProof/>
        </w:rPr>
      </w:r>
      <w:r>
        <w:rPr>
          <w:noProof/>
        </w:rPr>
        <w:fldChar w:fldCharType="separate"/>
      </w:r>
      <w:r>
        <w:rPr>
          <w:noProof/>
        </w:rPr>
        <w:t>47</w:t>
      </w:r>
      <w:r>
        <w:rPr>
          <w:noProof/>
        </w:rPr>
        <w:fldChar w:fldCharType="end"/>
      </w:r>
    </w:p>
    <w:p w14:paraId="082C465F" w14:textId="1C28ADB5" w:rsidR="00716E4E" w:rsidRDefault="00716E4E">
      <w:pPr>
        <w:pStyle w:val="TOC1"/>
        <w:rPr>
          <w:rFonts w:asciiTheme="minorHAnsi" w:eastAsiaTheme="minorEastAsia" w:hAnsiTheme="minorHAnsi"/>
          <w:b w:val="0"/>
          <w:noProof/>
          <w:kern w:val="2"/>
          <w:lang w:eastAsia="en-AU"/>
          <w14:ligatures w14:val="standardContextual"/>
        </w:rPr>
      </w:pPr>
      <w:r>
        <w:rPr>
          <w:noProof/>
        </w:rPr>
        <w:t>Annex C Bibliography (Informative)</w:t>
      </w:r>
      <w:r>
        <w:rPr>
          <w:noProof/>
        </w:rPr>
        <w:tab/>
      </w:r>
      <w:r>
        <w:rPr>
          <w:noProof/>
        </w:rPr>
        <w:fldChar w:fldCharType="begin"/>
      </w:r>
      <w:r>
        <w:rPr>
          <w:noProof/>
        </w:rPr>
        <w:instrText xml:space="preserve"> PAGEREF _Toc182411515 \h </w:instrText>
      </w:r>
      <w:r>
        <w:rPr>
          <w:noProof/>
        </w:rPr>
      </w:r>
      <w:r>
        <w:rPr>
          <w:noProof/>
        </w:rPr>
        <w:fldChar w:fldCharType="separate"/>
      </w:r>
      <w:r>
        <w:rPr>
          <w:noProof/>
        </w:rPr>
        <w:t>48</w:t>
      </w:r>
      <w:r>
        <w:rPr>
          <w:noProof/>
        </w:rPr>
        <w:fldChar w:fldCharType="end"/>
      </w:r>
    </w:p>
    <w:p w14:paraId="25945E71" w14:textId="41DE20AB" w:rsidR="00716E4E" w:rsidRDefault="00716E4E">
      <w:pPr>
        <w:pStyle w:val="TOC1"/>
        <w:rPr>
          <w:rFonts w:asciiTheme="minorHAnsi" w:eastAsiaTheme="minorEastAsia" w:hAnsiTheme="minorHAnsi"/>
          <w:b w:val="0"/>
          <w:noProof/>
          <w:kern w:val="2"/>
          <w:lang w:eastAsia="en-AU"/>
          <w14:ligatures w14:val="standardContextual"/>
        </w:rPr>
      </w:pPr>
      <w:r>
        <w:rPr>
          <w:noProof/>
        </w:rPr>
        <w:t>Annex D Guidance on type approval tests after modifications (Informative)</w:t>
      </w:r>
      <w:r>
        <w:rPr>
          <w:noProof/>
        </w:rPr>
        <w:tab/>
      </w:r>
      <w:r>
        <w:rPr>
          <w:noProof/>
        </w:rPr>
        <w:fldChar w:fldCharType="begin"/>
      </w:r>
      <w:r>
        <w:rPr>
          <w:noProof/>
        </w:rPr>
        <w:instrText xml:space="preserve"> PAGEREF _Toc182411516 \h </w:instrText>
      </w:r>
      <w:r>
        <w:rPr>
          <w:noProof/>
        </w:rPr>
      </w:r>
      <w:r>
        <w:rPr>
          <w:noProof/>
        </w:rPr>
        <w:fldChar w:fldCharType="separate"/>
      </w:r>
      <w:r>
        <w:rPr>
          <w:noProof/>
        </w:rPr>
        <w:t>52</w:t>
      </w:r>
      <w:r>
        <w:rPr>
          <w:noProof/>
        </w:rPr>
        <w:fldChar w:fldCharType="end"/>
      </w:r>
    </w:p>
    <w:p w14:paraId="47F7DACD" w14:textId="70946450" w:rsidR="00716E4E" w:rsidRDefault="00716E4E">
      <w:pPr>
        <w:pStyle w:val="TOC2"/>
        <w:rPr>
          <w:rFonts w:asciiTheme="minorHAnsi" w:eastAsiaTheme="minorEastAsia" w:hAnsiTheme="minorHAnsi"/>
          <w:noProof/>
          <w:kern w:val="2"/>
          <w:lang w:eastAsia="en-AU"/>
          <w14:ligatures w14:val="standardContextual"/>
        </w:rPr>
      </w:pPr>
      <w:r>
        <w:rPr>
          <w:noProof/>
        </w:rPr>
        <w:t>D.1</w:t>
      </w:r>
      <w:r>
        <w:rPr>
          <w:rFonts w:asciiTheme="minorHAnsi" w:eastAsiaTheme="minorEastAsia" w:hAnsiTheme="minorHAnsi"/>
          <w:noProof/>
          <w:kern w:val="2"/>
          <w:lang w:eastAsia="en-AU"/>
          <w14:ligatures w14:val="standardContextual"/>
        </w:rPr>
        <w:tab/>
      </w:r>
      <w:r>
        <w:rPr>
          <w:noProof/>
        </w:rPr>
        <w:t>Modifications</w:t>
      </w:r>
      <w:r>
        <w:rPr>
          <w:noProof/>
        </w:rPr>
        <w:tab/>
      </w:r>
      <w:r>
        <w:rPr>
          <w:noProof/>
        </w:rPr>
        <w:fldChar w:fldCharType="begin"/>
      </w:r>
      <w:r>
        <w:rPr>
          <w:noProof/>
        </w:rPr>
        <w:instrText xml:space="preserve"> PAGEREF _Toc182411517 \h </w:instrText>
      </w:r>
      <w:r>
        <w:rPr>
          <w:noProof/>
        </w:rPr>
      </w:r>
      <w:r>
        <w:rPr>
          <w:noProof/>
        </w:rPr>
        <w:fldChar w:fldCharType="separate"/>
      </w:r>
      <w:r>
        <w:rPr>
          <w:noProof/>
        </w:rPr>
        <w:t>52</w:t>
      </w:r>
      <w:r>
        <w:rPr>
          <w:noProof/>
        </w:rPr>
        <w:fldChar w:fldCharType="end"/>
      </w:r>
    </w:p>
    <w:p w14:paraId="401E2D60" w14:textId="6B9858DC" w:rsidR="00536C7C" w:rsidRDefault="00CA2DC0">
      <w:r>
        <w:rPr>
          <w:b/>
        </w:rPr>
        <w:fldChar w:fldCharType="end"/>
      </w:r>
      <w:r w:rsidR="00536C7C">
        <w:br w:type="page"/>
      </w:r>
    </w:p>
    <w:p w14:paraId="60BF8334" w14:textId="7B496E9D" w:rsidR="00536C7C" w:rsidRDefault="00536C7C" w:rsidP="00536C7C">
      <w:pPr>
        <w:pStyle w:val="HeadingNoNumber"/>
      </w:pPr>
      <w:r>
        <w:lastRenderedPageBreak/>
        <w:t>For</w:t>
      </w:r>
      <w:r w:rsidR="004C4434">
        <w:t>eword</w:t>
      </w:r>
    </w:p>
    <w:p w14:paraId="2E195F19" w14:textId="0306F1C3" w:rsidR="00536C7C" w:rsidRDefault="00536C7C" w:rsidP="00536C7C">
      <w:pPr>
        <w:pStyle w:val="BodyText"/>
      </w:pPr>
      <w:r w:rsidRPr="004D595E">
        <w:t>[</w:t>
      </w:r>
      <w:r w:rsidR="002F36D4" w:rsidRPr="004D595E">
        <w:t>To be i</w:t>
      </w:r>
      <w:r w:rsidRPr="004D595E">
        <w:t>nserted by BIML]</w:t>
      </w:r>
    </w:p>
    <w:p w14:paraId="1E620991" w14:textId="77777777" w:rsidR="00536C7C" w:rsidRDefault="00536C7C" w:rsidP="00536C7C">
      <w:pPr>
        <w:pStyle w:val="BodyText"/>
      </w:pPr>
      <w:r>
        <w:br w:type="page"/>
      </w:r>
    </w:p>
    <w:p w14:paraId="684178C1" w14:textId="77777777" w:rsidR="0064201A" w:rsidRPr="009A63FB" w:rsidRDefault="0064201A" w:rsidP="0064201A">
      <w:pPr>
        <w:pStyle w:val="Heading1"/>
      </w:pPr>
      <w:bookmarkStart w:id="0" w:name="_Toc182411361"/>
      <w:r w:rsidRPr="009A63FB">
        <w:t>Type evaluation and approval</w:t>
      </w:r>
      <w:bookmarkEnd w:id="0"/>
    </w:p>
    <w:p w14:paraId="477BC6C6" w14:textId="77777777" w:rsidR="0064201A" w:rsidRPr="009A63FB" w:rsidRDefault="0064201A" w:rsidP="0064201A">
      <w:pPr>
        <w:pStyle w:val="Heading2"/>
      </w:pPr>
      <w:bookmarkStart w:id="1" w:name="_Toc182411362"/>
      <w:r w:rsidRPr="009A63FB">
        <w:t>General</w:t>
      </w:r>
      <w:bookmarkEnd w:id="1"/>
    </w:p>
    <w:p w14:paraId="01398A09" w14:textId="37B08BA4" w:rsidR="00DA3A6A" w:rsidRPr="009A63FB" w:rsidRDefault="00DA3A6A" w:rsidP="009A63FB">
      <w:pPr>
        <w:pStyle w:val="Heading3"/>
      </w:pPr>
      <w:r w:rsidRPr="009A63FB">
        <w:t>Examination and tests</w:t>
      </w:r>
    </w:p>
    <w:p w14:paraId="67DB8753" w14:textId="16B3D39C" w:rsidR="0064201A" w:rsidRPr="009A63FB" w:rsidRDefault="008930BC" w:rsidP="00281488">
      <w:pPr>
        <w:pStyle w:val="BodyText"/>
      </w:pPr>
      <w:r w:rsidRPr="009A63FB">
        <w:t xml:space="preserve">The scope of the tests performed and test severities used shall be </w:t>
      </w:r>
      <w:r w:rsidR="00CA2DC0">
        <w:t>appropriate for</w:t>
      </w:r>
      <w:r w:rsidRPr="009A63FB">
        <w:t xml:space="preserve"> the manufacturer’s specifications.</w:t>
      </w:r>
    </w:p>
    <w:p w14:paraId="0E29AA01" w14:textId="43227B0A" w:rsidR="00E80517" w:rsidRPr="009A63FB" w:rsidRDefault="00DA3A6A" w:rsidP="009A63FB">
      <w:pPr>
        <w:pStyle w:val="Heading3"/>
      </w:pPr>
      <w:r w:rsidRPr="009A63FB">
        <w:t>Uncertainty</w:t>
      </w:r>
    </w:p>
    <w:p w14:paraId="28A2DF2F" w14:textId="6AD7C135" w:rsidR="00DA3A6A" w:rsidRPr="009A63FB" w:rsidRDefault="00DA3A6A" w:rsidP="00554AC6">
      <w:pPr>
        <w:pStyle w:val="BodyText"/>
      </w:pPr>
      <w:r w:rsidRPr="009A63FB">
        <w:t>When a test is conducted, the expanded uncertainty</w:t>
      </w:r>
      <w:r w:rsidR="00B3378D">
        <w:rPr>
          <w:rStyle w:val="FootnoteReference"/>
        </w:rPr>
        <w:footnoteReference w:id="1"/>
      </w:r>
      <w:r w:rsidR="009A63FB">
        <w:t xml:space="preserve">, </w:t>
      </w:r>
      <w:r w:rsidR="009A63FB">
        <w:rPr>
          <w:i/>
          <w:iCs/>
        </w:rPr>
        <w:t>U</w:t>
      </w:r>
      <w:r w:rsidR="009A63FB">
        <w:t>,</w:t>
      </w:r>
      <w:r w:rsidRPr="009A63FB">
        <w:t xml:space="preserve"> of the determination of error of the measured quantity shall meet the following specifications:</w:t>
      </w:r>
    </w:p>
    <w:p w14:paraId="1AC7DC63" w14:textId="6D59E794" w:rsidR="00DA3A6A" w:rsidRPr="009A63FB" w:rsidRDefault="00DA3A6A" w:rsidP="00DA3A6A">
      <w:pPr>
        <w:pStyle w:val="BodyText"/>
        <w:numPr>
          <w:ilvl w:val="0"/>
          <w:numId w:val="30"/>
        </w:numPr>
      </w:pPr>
      <w:r w:rsidRPr="009A63FB">
        <w:t>for type evaluations:</w:t>
      </w:r>
      <w:r w:rsidRPr="009A63FB">
        <w:tab/>
      </w:r>
      <m:oMath>
        <m:r>
          <w:rPr>
            <w:rFonts w:ascii="Cambria Math" w:hAnsi="Cambria Math"/>
          </w:rPr>
          <m:t>U&lt;</m:t>
        </m:r>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·mpe</m:t>
        </m:r>
      </m:oMath>
    </w:p>
    <w:p w14:paraId="4BA08F10" w14:textId="09E2BA63" w:rsidR="009A63FB" w:rsidRPr="009A63FB" w:rsidRDefault="009A63FB" w:rsidP="009A63FB">
      <w:pPr>
        <w:pStyle w:val="BodyText"/>
        <w:numPr>
          <w:ilvl w:val="0"/>
          <w:numId w:val="30"/>
        </w:numPr>
      </w:pPr>
      <w:r w:rsidRPr="009A63FB">
        <w:t>for verifications:</w:t>
      </w:r>
      <w:r w:rsidRPr="009A63FB">
        <w:tab/>
      </w:r>
      <m:oMath>
        <m:r>
          <w:rPr>
            <w:rFonts w:ascii="Cambria Math" w:hAnsi="Cambria Math"/>
          </w:rPr>
          <m:t>U&lt;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·mpe</m:t>
        </m:r>
      </m:oMath>
      <w:r w:rsidR="00B3378D" w:rsidRPr="009A63FB">
        <w:t xml:space="preserve"> </w:t>
      </w:r>
    </w:p>
    <w:p w14:paraId="1CB6EF11" w14:textId="487BDD18" w:rsidR="00DA3A6A" w:rsidRPr="009A63FB" w:rsidRDefault="009A63FB" w:rsidP="009A63FB">
      <w:pPr>
        <w:pStyle w:val="BodyText"/>
      </w:pPr>
      <w:r w:rsidRPr="009A63FB">
        <w:t>However, if the above-mentioned criteria cannot be met, the test results can be approved alternatively by reducing the applied maximum permissible errors with the excess of the uncertainties. In this case the following acceptance criteria shall be used:</w:t>
      </w:r>
    </w:p>
    <w:p w14:paraId="48FE6161" w14:textId="7C48879B" w:rsidR="009A63FB" w:rsidRPr="009A63FB" w:rsidRDefault="009A63FB" w:rsidP="009A63FB">
      <w:pPr>
        <w:pStyle w:val="BodyText"/>
        <w:numPr>
          <w:ilvl w:val="0"/>
          <w:numId w:val="30"/>
        </w:numPr>
      </w:pPr>
      <w:r w:rsidRPr="009A63FB">
        <w:t>for type evaluations:</w:t>
      </w:r>
      <w:r w:rsidRPr="009A63FB">
        <w:tab/>
      </w:r>
      <m:oMath>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6</m:t>
                </m:r>
              </m:num>
              <m:den>
                <m:r>
                  <w:rPr>
                    <w:rFonts w:ascii="Cambria Math" w:hAnsi="Cambria Math"/>
                  </w:rPr>
                  <m:t>5</m:t>
                </m:r>
              </m:den>
            </m:f>
            <m:r>
              <w:rPr>
                <w:rFonts w:ascii="Cambria Math" w:hAnsi="Cambria Math"/>
              </w:rPr>
              <m:t>·</m:t>
            </m:r>
            <m:r>
              <w:rPr>
                <w:rFonts w:ascii="Cambria Math" w:eastAsiaTheme="minorEastAsia" w:hAnsi="Cambria Math"/>
              </w:rPr>
              <m:t>mpe-U</m:t>
            </m:r>
          </m:e>
        </m:d>
      </m:oMath>
    </w:p>
    <w:p w14:paraId="61EA9DE7" w14:textId="445EBD0E" w:rsidR="009A63FB" w:rsidRPr="009A63FB" w:rsidRDefault="009A63FB" w:rsidP="009A63FB">
      <w:pPr>
        <w:pStyle w:val="BodyText"/>
        <w:numPr>
          <w:ilvl w:val="0"/>
          <w:numId w:val="30"/>
        </w:numPr>
      </w:pPr>
      <w:r w:rsidRPr="009A63FB">
        <w:t>for verifications:</w:t>
      </w:r>
      <w:r w:rsidRPr="009A63FB">
        <w:tab/>
      </w:r>
      <m:oMath>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r>
              <w:rPr>
                <w:rFonts w:ascii="Cambria Math" w:eastAsiaTheme="minorEastAsia" w:hAnsi="Cambria Math"/>
              </w:rPr>
              <m:t>mpe-U</m:t>
            </m:r>
          </m:e>
        </m:d>
      </m:oMath>
    </w:p>
    <w:p w14:paraId="52DDABD2" w14:textId="584C946B" w:rsidR="009A63FB" w:rsidRPr="009A63FB" w:rsidRDefault="00B3378D" w:rsidP="00AF307C">
      <w:pPr>
        <w:pStyle w:val="BodyText"/>
        <w:ind w:left="720"/>
      </w:pPr>
      <w:r>
        <w:t xml:space="preserve">while </w:t>
      </w:r>
      <m:oMath>
        <m:r>
          <w:rPr>
            <w:rFonts w:ascii="Cambria Math" w:hAnsi="Cambria Math"/>
          </w:rPr>
          <m:t>U≤mpe</m:t>
        </m:r>
      </m:oMath>
    </w:p>
    <w:p w14:paraId="146C9E95" w14:textId="4CCE979A" w:rsidR="00B3378D" w:rsidRDefault="00B3378D" w:rsidP="00554AC6">
      <w:pPr>
        <w:pStyle w:val="BodyText"/>
        <w:rPr>
          <w:rFonts w:ascii="TimesNewRoman" w:eastAsia="Times New Roman" w:hAnsi="TimesNewRoman" w:cs="TimesNewRoman"/>
          <w:color w:val="000000"/>
          <w:szCs w:val="24"/>
          <w:lang w:val="x-none"/>
        </w:rPr>
      </w:pPr>
      <w:r>
        <w:rPr>
          <w:rFonts w:ascii="TimesNewRoman" w:eastAsia="Times New Roman" w:hAnsi="TimesNewRoman" w:cs="TimesNewRoman"/>
          <w:color w:val="000000"/>
          <w:szCs w:val="24"/>
          <w:lang w:val="x-none"/>
        </w:rPr>
        <w:t>The estimation of the expanded uncertainty</w:t>
      </w:r>
      <w:r>
        <w:rPr>
          <w:rFonts w:ascii="TimesNewRoman" w:eastAsia="Times New Roman" w:hAnsi="TimesNewRoman" w:cs="TimesNewRoman"/>
          <w:color w:val="000000"/>
          <w:szCs w:val="24"/>
        </w:rPr>
        <w:t>,</w:t>
      </w:r>
      <w:r>
        <w:rPr>
          <w:rFonts w:ascii="TimesNewRoman" w:eastAsia="Times New Roman" w:hAnsi="TimesNewRoman" w:cs="TimesNewRoman"/>
          <w:color w:val="000000"/>
          <w:szCs w:val="24"/>
          <w:lang w:val="x-none"/>
        </w:rPr>
        <w:t xml:space="preserve"> </w:t>
      </w:r>
      <w:r>
        <w:rPr>
          <w:rFonts w:ascii="TimesNewRoman" w:eastAsia="Times New Roman" w:hAnsi="TimesNewRoman" w:cs="TimesNewRoman"/>
          <w:i/>
          <w:color w:val="000000"/>
          <w:szCs w:val="24"/>
          <w:lang w:val="x-none"/>
        </w:rPr>
        <w:t>U</w:t>
      </w:r>
      <w:r>
        <w:rPr>
          <w:rFonts w:ascii="TimesNewRoman" w:eastAsia="Times New Roman" w:hAnsi="TimesNewRoman" w:cs="TimesNewRoman"/>
          <w:i/>
          <w:color w:val="000000"/>
          <w:szCs w:val="24"/>
        </w:rPr>
        <w:t>,</w:t>
      </w:r>
      <w:r>
        <w:rPr>
          <w:rFonts w:ascii="TimesNewRoman" w:eastAsia="Times New Roman" w:hAnsi="TimesNewRoman" w:cs="TimesNewRoman"/>
          <w:i/>
          <w:color w:val="000000"/>
          <w:szCs w:val="24"/>
          <w:lang w:val="x-none"/>
        </w:rPr>
        <w:t xml:space="preserve"> </w:t>
      </w:r>
      <w:r>
        <w:rPr>
          <w:rFonts w:ascii="TimesNewRoman" w:eastAsia="Times New Roman" w:hAnsi="TimesNewRoman" w:cs="TimesNewRoman"/>
          <w:color w:val="000000"/>
          <w:szCs w:val="24"/>
          <w:lang w:val="x-none"/>
        </w:rPr>
        <w:t xml:space="preserve">is made according to the </w:t>
      </w:r>
      <w:r>
        <w:rPr>
          <w:rFonts w:ascii="TimesNewRoman" w:eastAsia="Times New Roman" w:hAnsi="TimesNewRoman" w:cs="TimesNewRoman"/>
          <w:i/>
          <w:color w:val="000000"/>
          <w:szCs w:val="24"/>
          <w:lang w:val="x-none"/>
        </w:rPr>
        <w:t xml:space="preserve">Guide to the expression of uncertainty in measurement </w:t>
      </w:r>
      <w:r>
        <w:rPr>
          <w:rFonts w:ascii="TimesNewRoman" w:eastAsia="Times New Roman" w:hAnsi="TimesNewRoman" w:cs="TimesNewRoman"/>
          <w:color w:val="000000"/>
          <w:szCs w:val="24"/>
          <w:lang w:val="x-none"/>
        </w:rPr>
        <w:t>(GUM)</w:t>
      </w:r>
      <w:r w:rsidR="00EF5FC2">
        <w:rPr>
          <w:rFonts w:ascii="TimesNewRoman" w:eastAsia="Times New Roman" w:hAnsi="TimesNewRoman" w:cs="TimesNewRoman"/>
          <w:color w:val="000000"/>
          <w:szCs w:val="24"/>
        </w:rPr>
        <w:t xml:space="preserve"> </w:t>
      </w:r>
      <w:r w:rsidR="00EF5FC2">
        <w:rPr>
          <w:rFonts w:ascii="TimesNewRoman" w:eastAsia="Times New Roman" w:hAnsi="TimesNewRoman" w:cs="TimesNewRoman"/>
          <w:color w:val="000000"/>
          <w:szCs w:val="24"/>
        </w:rPr>
        <w:fldChar w:fldCharType="begin"/>
      </w:r>
      <w:r w:rsidR="00EF5FC2">
        <w:rPr>
          <w:rFonts w:ascii="TimesNewRoman" w:eastAsia="Times New Roman" w:hAnsi="TimesNewRoman" w:cs="TimesNewRoman"/>
          <w:color w:val="000000"/>
          <w:szCs w:val="24"/>
        </w:rPr>
        <w:instrText xml:space="preserve"> REF _Ref152071000 \r </w:instrText>
      </w:r>
      <w:r w:rsidR="00EF5FC2">
        <w:rPr>
          <w:rFonts w:ascii="TimesNewRoman" w:eastAsia="Times New Roman" w:hAnsi="TimesNewRoman" w:cs="TimesNewRoman"/>
          <w:color w:val="000000"/>
          <w:szCs w:val="24"/>
        </w:rPr>
        <w:fldChar w:fldCharType="separate"/>
      </w:r>
      <w:r w:rsidR="00CA2DC0">
        <w:rPr>
          <w:rFonts w:ascii="TimesNewRoman" w:eastAsia="Times New Roman" w:hAnsi="TimesNewRoman" w:cs="TimesNewRoman"/>
          <w:color w:val="000000"/>
          <w:szCs w:val="24"/>
        </w:rPr>
        <w:t>[1]</w:t>
      </w:r>
      <w:r w:rsidR="00EF5FC2">
        <w:rPr>
          <w:rFonts w:ascii="TimesNewRoman" w:eastAsia="Times New Roman" w:hAnsi="TimesNewRoman" w:cs="TimesNewRoman"/>
          <w:color w:val="000000"/>
          <w:szCs w:val="24"/>
        </w:rPr>
        <w:fldChar w:fldCharType="end"/>
      </w:r>
      <w:r>
        <w:rPr>
          <w:rFonts w:ascii="TimesNewRoman" w:eastAsia="Times New Roman" w:hAnsi="TimesNewRoman" w:cs="TimesNewRoman"/>
          <w:color w:val="000000"/>
          <w:szCs w:val="24"/>
          <w:lang w:val="x-none"/>
        </w:rPr>
        <w:t xml:space="preserve"> with a level of confidence of approx. 95 %.</w:t>
      </w:r>
    </w:p>
    <w:p w14:paraId="5AD846F4" w14:textId="398CC48B" w:rsidR="004E3977" w:rsidRDefault="004E3977" w:rsidP="008C3FDE">
      <w:pPr>
        <w:pStyle w:val="Note"/>
        <w:tabs>
          <w:tab w:val="clear" w:pos="680"/>
        </w:tabs>
        <w:ind w:left="1134" w:hanging="1134"/>
        <w:rPr>
          <w:rFonts w:eastAsiaTheme="minorEastAsia"/>
          <w:sz w:val="22"/>
        </w:rPr>
      </w:pPr>
      <w:r>
        <w:t>Example:</w:t>
      </w:r>
      <w:r>
        <w:tab/>
      </w:r>
      <w:r w:rsidR="008C3FDE">
        <w:t>T</w:t>
      </w:r>
      <w:r>
        <w:t xml:space="preserve">ype evaluation for a class </w:t>
      </w:r>
      <w:r w:rsidR="008C3FDE">
        <w:t xml:space="preserve">B/1 electricity meter where the mpe is 1.0 % and the test result has an expanded uncertainty </w:t>
      </w:r>
      <w:r w:rsidR="008C3FDE" w:rsidRPr="00AF307C">
        <w:rPr>
          <w:i/>
          <w:iCs/>
        </w:rPr>
        <w:t>U</w:t>
      </w:r>
      <w:r w:rsidR="008C3FDE">
        <w:t xml:space="preserve"> of 0.3 % (k = 2). Here the expanded uncertainty does not meet the specification of less than one-fifth of the mpe, but the test result </w:t>
      </w:r>
      <w:r w:rsidR="0080157D">
        <w:t xml:space="preserve">is </w:t>
      </w:r>
      <w:r w:rsidR="008C3FDE">
        <w:t>accepted if the error is within</w:t>
      </w:r>
      <w:r w:rsidR="00CA12EC">
        <w:t>:</w:t>
      </w:r>
      <w:r w:rsidR="00CA12EC">
        <w:br/>
      </w:r>
      <m:oMath>
        <m:r>
          <w:rPr>
            <w:rFonts w:ascii="Cambria Math" w:hAnsi="Cambria Math"/>
            <w:szCs w:val="20"/>
          </w:rPr>
          <m:t>±</m:t>
        </m:r>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6</m:t>
                </m:r>
              </m:num>
              <m:den>
                <m:r>
                  <w:rPr>
                    <w:rFonts w:ascii="Cambria Math" w:hAnsi="Cambria Math"/>
                    <w:szCs w:val="20"/>
                  </w:rPr>
                  <m:t>5</m:t>
                </m:r>
              </m:den>
            </m:f>
            <m:r>
              <w:rPr>
                <w:rFonts w:ascii="Cambria Math" w:hAnsi="Cambria Math"/>
                <w:szCs w:val="20"/>
              </w:rPr>
              <m:t>·</m:t>
            </m:r>
            <m:r>
              <w:rPr>
                <w:rFonts w:ascii="Cambria Math" w:eastAsiaTheme="minorEastAsia" w:hAnsi="Cambria Math"/>
                <w:szCs w:val="20"/>
              </w:rPr>
              <m:t>1.0-0.3</m:t>
            </m:r>
          </m:e>
        </m:d>
      </m:oMath>
      <w:r w:rsidR="008C3FDE">
        <w:rPr>
          <w:rFonts w:eastAsiaTheme="minorEastAsia"/>
          <w:sz w:val="22"/>
        </w:rPr>
        <w:t xml:space="preserve"> = </w:t>
      </w:r>
      <w:r w:rsidR="008C3FDE">
        <w:rPr>
          <w:rFonts w:eastAsiaTheme="minorEastAsia" w:cs="Times New Roman"/>
          <w:sz w:val="22"/>
        </w:rPr>
        <w:t>±</w:t>
      </w:r>
      <w:r w:rsidR="008C3FDE">
        <w:rPr>
          <w:rFonts w:eastAsiaTheme="minorEastAsia"/>
          <w:sz w:val="22"/>
        </w:rPr>
        <w:t>0.9 %.</w:t>
      </w:r>
    </w:p>
    <w:p w14:paraId="0D352EE1" w14:textId="77777777" w:rsidR="00C903ED" w:rsidRPr="009A63FB" w:rsidRDefault="00C903ED" w:rsidP="001531AF">
      <w:pPr>
        <w:pStyle w:val="Heading2"/>
      </w:pPr>
      <w:bookmarkStart w:id="2" w:name="_Toc152066647"/>
      <w:bookmarkStart w:id="3" w:name="_Toc152076794"/>
      <w:bookmarkStart w:id="4" w:name="_Toc159428447"/>
      <w:bookmarkStart w:id="5" w:name="_Toc159855695"/>
      <w:bookmarkStart w:id="6" w:name="_Toc159855928"/>
      <w:bookmarkStart w:id="7" w:name="_Toc171508012"/>
      <w:bookmarkStart w:id="8" w:name="_Toc171508341"/>
      <w:bookmarkStart w:id="9" w:name="_Toc171508497"/>
      <w:bookmarkStart w:id="10" w:name="_Toc182389204"/>
      <w:bookmarkStart w:id="11" w:name="_Toc182411363"/>
      <w:bookmarkStart w:id="12" w:name="_Ref30783018"/>
      <w:bookmarkStart w:id="13" w:name="_Ref31297255"/>
      <w:bookmarkStart w:id="14" w:name="_Toc182411364"/>
      <w:bookmarkEnd w:id="2"/>
      <w:bookmarkEnd w:id="3"/>
      <w:bookmarkEnd w:id="4"/>
      <w:bookmarkEnd w:id="5"/>
      <w:bookmarkEnd w:id="6"/>
      <w:bookmarkEnd w:id="7"/>
      <w:bookmarkEnd w:id="8"/>
      <w:bookmarkEnd w:id="9"/>
      <w:bookmarkEnd w:id="10"/>
      <w:bookmarkEnd w:id="11"/>
      <w:r w:rsidRPr="009A63FB">
        <w:t>Documentation</w:t>
      </w:r>
      <w:bookmarkEnd w:id="12"/>
      <w:bookmarkEnd w:id="13"/>
      <w:bookmarkEnd w:id="14"/>
    </w:p>
    <w:p w14:paraId="4C54147A" w14:textId="77777777" w:rsidR="00C903ED" w:rsidRPr="009A63FB" w:rsidRDefault="00C903ED" w:rsidP="00C903ED">
      <w:pPr>
        <w:pStyle w:val="BodyText"/>
      </w:pPr>
      <w:r w:rsidRPr="009A63FB">
        <w:t>The documentation submitted with the application for type approval shall include:</w:t>
      </w:r>
    </w:p>
    <w:p w14:paraId="50A262A3" w14:textId="77777777" w:rsidR="00C903ED" w:rsidRPr="009A63FB" w:rsidRDefault="00C903ED" w:rsidP="00C903ED">
      <w:pPr>
        <w:pStyle w:val="ListBullet"/>
      </w:pPr>
      <w:r w:rsidRPr="009A63FB">
        <w:t>identification of the type, including</w:t>
      </w:r>
    </w:p>
    <w:p w14:paraId="00AEEAA6" w14:textId="77777777" w:rsidR="00C903ED" w:rsidRPr="009A63FB" w:rsidRDefault="00C903ED" w:rsidP="00C903ED">
      <w:pPr>
        <w:pStyle w:val="ListBullet2"/>
      </w:pPr>
      <w:r w:rsidRPr="009A63FB">
        <w:t>name or trademark and type designation,</w:t>
      </w:r>
    </w:p>
    <w:p w14:paraId="516C9734" w14:textId="77777777" w:rsidR="00C903ED" w:rsidRPr="009A63FB" w:rsidRDefault="00C903ED" w:rsidP="00C903ED">
      <w:pPr>
        <w:pStyle w:val="ListBullet2"/>
      </w:pPr>
      <w:r w:rsidRPr="009A63FB">
        <w:t>version(s) of hardware and software,</w:t>
      </w:r>
    </w:p>
    <w:p w14:paraId="4DF188DF" w14:textId="77777777" w:rsidR="00C903ED" w:rsidRPr="009A63FB" w:rsidRDefault="00C903ED" w:rsidP="00C903ED">
      <w:pPr>
        <w:pStyle w:val="ListBullet2"/>
      </w:pPr>
      <w:r w:rsidRPr="009A63FB">
        <w:t>drawing of name plate;</w:t>
      </w:r>
    </w:p>
    <w:p w14:paraId="461CB64B" w14:textId="77777777" w:rsidR="00C903ED" w:rsidRPr="009A63FB" w:rsidRDefault="00C903ED" w:rsidP="00C903ED">
      <w:pPr>
        <w:pStyle w:val="ListBullet"/>
      </w:pPr>
      <w:r w:rsidRPr="009A63FB">
        <w:t>metrological characteristics of the meter, including</w:t>
      </w:r>
    </w:p>
    <w:p w14:paraId="568A2892" w14:textId="6FFA129D" w:rsidR="00C903ED" w:rsidRPr="009A63FB" w:rsidRDefault="00C903ED" w:rsidP="00C903ED">
      <w:pPr>
        <w:pStyle w:val="ListBullet2"/>
      </w:pPr>
      <w:r w:rsidRPr="009A63FB">
        <w:t>a description of the principle(s) of measurement,</w:t>
      </w:r>
    </w:p>
    <w:p w14:paraId="0D435444" w14:textId="2476D859" w:rsidR="00C903ED" w:rsidRPr="009A63FB" w:rsidRDefault="00C903ED" w:rsidP="00C903ED">
      <w:pPr>
        <w:pStyle w:val="ListBullet2"/>
      </w:pPr>
      <w:r w:rsidRPr="009A63FB">
        <w:t xml:space="preserve">metrological specifications such as accuracy class and rated operating conditions (section </w:t>
      </w:r>
      <w:r w:rsidR="000E4CBC" w:rsidRPr="009A63FB">
        <w:t>6.1 and 6.2</w:t>
      </w:r>
      <w:r w:rsidR="00AF307C">
        <w:t xml:space="preserve"> of OIML R 46-1, Part 1</w:t>
      </w:r>
      <w:r w:rsidRPr="009A63FB">
        <w:t>),</w:t>
      </w:r>
    </w:p>
    <w:p w14:paraId="6B046567" w14:textId="77777777" w:rsidR="00C903ED" w:rsidRPr="009A63FB" w:rsidRDefault="00C903ED" w:rsidP="00C903ED">
      <w:pPr>
        <w:pStyle w:val="ListBullet2"/>
      </w:pPr>
      <w:r w:rsidRPr="009A63FB">
        <w:t>any steps which should be performed prior to testing the meter;</w:t>
      </w:r>
    </w:p>
    <w:p w14:paraId="22B3232C" w14:textId="77777777" w:rsidR="00C903ED" w:rsidRPr="009A63FB" w:rsidRDefault="00C903ED" w:rsidP="00C903ED">
      <w:pPr>
        <w:pStyle w:val="ListBullet"/>
      </w:pPr>
      <w:r w:rsidRPr="009A63FB">
        <w:t>the technical specification for the meter, including</w:t>
      </w:r>
    </w:p>
    <w:p w14:paraId="4D59011C" w14:textId="77777777" w:rsidR="00C903ED" w:rsidRPr="009A63FB" w:rsidRDefault="00C903ED" w:rsidP="00C903ED">
      <w:pPr>
        <w:pStyle w:val="ListBullet2"/>
      </w:pPr>
      <w:r w:rsidRPr="009A63FB">
        <w:t>a block diagram with a functional description of the components and devices,</w:t>
      </w:r>
    </w:p>
    <w:p w14:paraId="6A8C7CDD" w14:textId="77777777" w:rsidR="00C903ED" w:rsidRPr="009A63FB" w:rsidRDefault="00C903ED" w:rsidP="00C903ED">
      <w:pPr>
        <w:pStyle w:val="ListBullet2"/>
      </w:pPr>
      <w:r w:rsidRPr="009A63FB">
        <w:t>drawings, diagrams and general software information, explaining the construction and operation, including interlocks,</w:t>
      </w:r>
    </w:p>
    <w:p w14:paraId="2A9F277E" w14:textId="77777777" w:rsidR="00C903ED" w:rsidRPr="009A63FB" w:rsidRDefault="00C903ED" w:rsidP="00C903ED">
      <w:pPr>
        <w:pStyle w:val="ListBullet2"/>
      </w:pPr>
      <w:r w:rsidRPr="009A63FB">
        <w:t>description and position of seals or other means of protection,</w:t>
      </w:r>
    </w:p>
    <w:p w14:paraId="386DA665" w14:textId="77777777" w:rsidR="00C903ED" w:rsidRPr="009A63FB" w:rsidRDefault="00C903ED" w:rsidP="00C903ED">
      <w:pPr>
        <w:pStyle w:val="ListBullet2"/>
      </w:pPr>
      <w:r w:rsidRPr="009A63FB">
        <w:t>any document or other evidence that the design and construction of the meter complies with the requirements of this Recommendation,</w:t>
      </w:r>
    </w:p>
    <w:p w14:paraId="61952FEE" w14:textId="5B060E1B" w:rsidR="00C903ED" w:rsidRDefault="00C903ED" w:rsidP="005B0B26">
      <w:pPr>
        <w:pStyle w:val="ListBullet2"/>
      </w:pPr>
      <w:r w:rsidRPr="009A63FB">
        <w:t xml:space="preserve">specified clock </w:t>
      </w:r>
      <w:r w:rsidR="005B0B26" w:rsidRPr="009A63FB">
        <w:t xml:space="preserve">output </w:t>
      </w:r>
      <w:r w:rsidRPr="009A63FB">
        <w:t>frequencies</w:t>
      </w:r>
      <w:r w:rsidR="005B0B26" w:rsidRPr="009A63FB">
        <w:t xml:space="preserve"> of </w:t>
      </w:r>
      <w:r w:rsidR="00892524">
        <w:t>internal clock – synchronous and/or crystal-controlled</w:t>
      </w:r>
      <w:r w:rsidRPr="009A63FB">
        <w:t>,</w:t>
      </w:r>
    </w:p>
    <w:p w14:paraId="51EACF7B" w14:textId="3B94BD21" w:rsidR="00892524" w:rsidRPr="009A63FB" w:rsidRDefault="00892524" w:rsidP="005B0B26">
      <w:pPr>
        <w:pStyle w:val="ListBullet2"/>
      </w:pPr>
      <w:r w:rsidRPr="00892524">
        <w:t>The minimum measuring time or the minimum number of pulses taken into account during an accuracy test of a meter.</w:t>
      </w:r>
    </w:p>
    <w:p w14:paraId="03E5A279" w14:textId="77777777" w:rsidR="00C903ED" w:rsidRPr="009A63FB" w:rsidRDefault="00C903ED" w:rsidP="00C903ED">
      <w:pPr>
        <w:pStyle w:val="ListBullet"/>
      </w:pPr>
      <w:r w:rsidRPr="009A63FB">
        <w:t>user manual;</w:t>
      </w:r>
    </w:p>
    <w:p w14:paraId="1B96B847" w14:textId="77777777" w:rsidR="00C903ED" w:rsidRPr="009A63FB" w:rsidRDefault="00C903ED" w:rsidP="00C903ED">
      <w:pPr>
        <w:pStyle w:val="ListBullet"/>
      </w:pPr>
      <w:r w:rsidRPr="009A63FB">
        <w:t>installation manual;</w:t>
      </w:r>
    </w:p>
    <w:p w14:paraId="002837BD" w14:textId="0E5BE424" w:rsidR="00C903ED" w:rsidRDefault="00C903ED" w:rsidP="00C903ED">
      <w:pPr>
        <w:pStyle w:val="ListBullet"/>
      </w:pPr>
      <w:r w:rsidRPr="009A63FB">
        <w:t xml:space="preserve">a description of the checking facility </w:t>
      </w:r>
      <w:r w:rsidR="00F150EA" w:rsidRPr="009A63FB">
        <w:t xml:space="preserve">preventing </w:t>
      </w:r>
      <w:r w:rsidRPr="009A63FB">
        <w:t>significant faults</w:t>
      </w:r>
      <w:r w:rsidR="00002FAE">
        <w:t xml:space="preserve"> and defects</w:t>
      </w:r>
      <w:r w:rsidR="00F150EA" w:rsidRPr="009A63FB">
        <w:t xml:space="preserve"> to occur</w:t>
      </w:r>
      <w:r w:rsidRPr="009A63FB">
        <w:t>, if applicable;</w:t>
      </w:r>
    </w:p>
    <w:p w14:paraId="41832812" w14:textId="20BAA2FD" w:rsidR="006F1EAD" w:rsidRPr="009A63FB" w:rsidRDefault="006F1EAD" w:rsidP="00C903ED">
      <w:pPr>
        <w:pStyle w:val="ListBullet"/>
      </w:pPr>
      <w:r>
        <w:t>information about the operation and identification of tariff registers, if applicable;</w:t>
      </w:r>
    </w:p>
    <w:p w14:paraId="21EF0D20" w14:textId="77777777" w:rsidR="00C903ED" w:rsidRPr="009A63FB" w:rsidRDefault="00C903ED" w:rsidP="00C903ED">
      <w:pPr>
        <w:pStyle w:val="BodyText"/>
      </w:pPr>
      <w:r w:rsidRPr="009A63FB">
        <w:t>In addition, software documentation shall include</w:t>
      </w:r>
    </w:p>
    <w:p w14:paraId="6AD758B2" w14:textId="77777777" w:rsidR="00C903ED" w:rsidRPr="009A63FB" w:rsidRDefault="00C903ED" w:rsidP="001531AF">
      <w:pPr>
        <w:pStyle w:val="ListBullet"/>
      </w:pPr>
      <w:r w:rsidRPr="009A63FB">
        <w:t>a description of the legally relevant software and how the requirements are met:</w:t>
      </w:r>
    </w:p>
    <w:p w14:paraId="6272853F" w14:textId="77777777" w:rsidR="00C903ED" w:rsidRPr="009A63FB" w:rsidRDefault="00C903ED" w:rsidP="001531AF">
      <w:pPr>
        <w:pStyle w:val="ListBullet2"/>
      </w:pPr>
      <w:r w:rsidRPr="009A63FB">
        <w:t>list of software modules that belong to the legally relevant part including a declaration that all legally relevant functions are included in the description;</w:t>
      </w:r>
    </w:p>
    <w:p w14:paraId="5E6EA0F8" w14:textId="77777777" w:rsidR="00C903ED" w:rsidRPr="009A63FB" w:rsidRDefault="00C903ED" w:rsidP="001531AF">
      <w:pPr>
        <w:pStyle w:val="ListBullet2"/>
      </w:pPr>
      <w:r w:rsidRPr="009A63FB">
        <w:t>description of the software interfaces of the legally relevant software part and of the commands and data flows via this interface including a statement of completeness;</w:t>
      </w:r>
    </w:p>
    <w:p w14:paraId="55223730" w14:textId="77777777" w:rsidR="00C903ED" w:rsidRPr="009A63FB" w:rsidRDefault="00C903ED" w:rsidP="001531AF">
      <w:pPr>
        <w:pStyle w:val="ListBullet2"/>
      </w:pPr>
      <w:r w:rsidRPr="009A63FB">
        <w:t>description of the generation of the software identification;</w:t>
      </w:r>
    </w:p>
    <w:p w14:paraId="1CAC1843" w14:textId="77777777" w:rsidR="00C903ED" w:rsidRPr="009A63FB" w:rsidRDefault="00C903ED" w:rsidP="001531AF">
      <w:pPr>
        <w:pStyle w:val="ListBullet2"/>
      </w:pPr>
      <w:r w:rsidRPr="009A63FB">
        <w:t>list of parameters to be protected and description of protection means;</w:t>
      </w:r>
    </w:p>
    <w:p w14:paraId="112B846E" w14:textId="77777777" w:rsidR="00C903ED" w:rsidRPr="009A63FB" w:rsidRDefault="00C903ED" w:rsidP="001531AF">
      <w:pPr>
        <w:pStyle w:val="ListBullet"/>
      </w:pPr>
      <w:r w:rsidRPr="009A63FB">
        <w:t>a description of security means of the operating system (password, etc. if applicable);</w:t>
      </w:r>
    </w:p>
    <w:p w14:paraId="4D842B61" w14:textId="77777777" w:rsidR="00C903ED" w:rsidRPr="009A63FB" w:rsidRDefault="00C903ED" w:rsidP="001531AF">
      <w:pPr>
        <w:pStyle w:val="ListBullet"/>
      </w:pPr>
      <w:r w:rsidRPr="009A63FB">
        <w:t>a description of the (software) sealing method(s);</w:t>
      </w:r>
    </w:p>
    <w:p w14:paraId="628103A6" w14:textId="77777777" w:rsidR="00C903ED" w:rsidRPr="009A63FB" w:rsidRDefault="00C903ED" w:rsidP="001531AF">
      <w:pPr>
        <w:pStyle w:val="ListBullet"/>
      </w:pPr>
      <w:r w:rsidRPr="009A63FB">
        <w:t>an overview of the system hardware, e.g. topology block diagram, type of computer(s), type of network, etc.</w:t>
      </w:r>
    </w:p>
    <w:p w14:paraId="0A75E83A" w14:textId="77777777" w:rsidR="00C903ED" w:rsidRPr="009A63FB" w:rsidRDefault="00C903ED" w:rsidP="001531AF">
      <w:pPr>
        <w:pStyle w:val="ListBullet"/>
      </w:pPr>
      <w:r w:rsidRPr="009A63FB">
        <w:t>where a hardware component is deemed legally relevant or where it performs legally relevant functions, this should also be identified;</w:t>
      </w:r>
    </w:p>
    <w:p w14:paraId="685AA247" w14:textId="77777777" w:rsidR="00C903ED" w:rsidRPr="009A63FB" w:rsidRDefault="00C903ED" w:rsidP="001531AF">
      <w:pPr>
        <w:pStyle w:val="ListBullet"/>
      </w:pPr>
      <w:r w:rsidRPr="009A63FB">
        <w:t>a description of the accuracy of the algorithms (e.g. filtering of A/D conversion results, price calculation, rounding algorithms, etc.);</w:t>
      </w:r>
    </w:p>
    <w:p w14:paraId="78107A3F" w14:textId="77777777" w:rsidR="00C903ED" w:rsidRPr="009A63FB" w:rsidRDefault="00C903ED" w:rsidP="001531AF">
      <w:pPr>
        <w:pStyle w:val="ListBullet"/>
      </w:pPr>
      <w:r w:rsidRPr="009A63FB">
        <w:t>a description of the user interface, menus and dialogues;</w:t>
      </w:r>
    </w:p>
    <w:p w14:paraId="2B2EB7C7" w14:textId="77777777" w:rsidR="00C903ED" w:rsidRPr="009A63FB" w:rsidRDefault="00C903ED" w:rsidP="001531AF">
      <w:pPr>
        <w:pStyle w:val="ListBullet"/>
      </w:pPr>
      <w:r w:rsidRPr="009A63FB">
        <w:t>the software identification and instructions for obtaining it from an instrument in use;</w:t>
      </w:r>
    </w:p>
    <w:p w14:paraId="3A4D0E8E" w14:textId="77777777" w:rsidR="00C903ED" w:rsidRPr="009A63FB" w:rsidRDefault="00C903ED" w:rsidP="001531AF">
      <w:pPr>
        <w:pStyle w:val="ListBullet"/>
      </w:pPr>
      <w:r w:rsidRPr="009A63FB">
        <w:t>list of commands of each hardware interface of the measuring instrument / electronic device / sub-assembly including a statement of completeness;</w:t>
      </w:r>
    </w:p>
    <w:p w14:paraId="39343F71" w14:textId="77777777" w:rsidR="00C903ED" w:rsidRPr="009A63FB" w:rsidRDefault="00C903ED" w:rsidP="001531AF">
      <w:pPr>
        <w:pStyle w:val="ListBullet"/>
      </w:pPr>
      <w:r w:rsidRPr="009A63FB">
        <w:t>list of durability errors that are detected by the software and if necessary for understanding, a description of the detecting algorithms;</w:t>
      </w:r>
    </w:p>
    <w:p w14:paraId="2472B46F" w14:textId="77777777" w:rsidR="00C903ED" w:rsidRPr="009A63FB" w:rsidRDefault="00C903ED" w:rsidP="001531AF">
      <w:pPr>
        <w:pStyle w:val="ListBullet"/>
      </w:pPr>
      <w:r w:rsidRPr="009A63FB">
        <w:t>a description of data sets stored or transmitted;</w:t>
      </w:r>
    </w:p>
    <w:p w14:paraId="5F80CCC1" w14:textId="77777777" w:rsidR="00C903ED" w:rsidRPr="009A63FB" w:rsidRDefault="00C903ED" w:rsidP="001531AF">
      <w:pPr>
        <w:pStyle w:val="ListBullet"/>
      </w:pPr>
      <w:r w:rsidRPr="009A63FB">
        <w:t>if fault detection is realized in the software, a list of faults that are detected and a description of the detecting algorithm;</w:t>
      </w:r>
    </w:p>
    <w:p w14:paraId="6B3BFE6C" w14:textId="77777777" w:rsidR="00C903ED" w:rsidRPr="009A63FB" w:rsidRDefault="00C903ED" w:rsidP="001531AF">
      <w:pPr>
        <w:pStyle w:val="ListBullet"/>
      </w:pPr>
      <w:r w:rsidRPr="009A63FB">
        <w:t>the operating manual.</w:t>
      </w:r>
    </w:p>
    <w:p w14:paraId="779C6E2A" w14:textId="77777777" w:rsidR="00C903ED" w:rsidRPr="009A63FB" w:rsidRDefault="00C903ED" w:rsidP="00C903ED">
      <w:pPr>
        <w:pStyle w:val="BodyText"/>
      </w:pPr>
      <w:r w:rsidRPr="009A63FB">
        <w:t>Furthermore, if the type approval is to be based on existing type test documentation, the application for type approval shall be accompanied by type test documents or other evidence that supports the assertion that the design and characteristics of the measuring instrument comply with the requirements of this</w:t>
      </w:r>
      <w:r w:rsidR="001531AF" w:rsidRPr="009A63FB">
        <w:t xml:space="preserve"> </w:t>
      </w:r>
      <w:r w:rsidRPr="009A63FB">
        <w:t>Recommendation.</w:t>
      </w:r>
    </w:p>
    <w:p w14:paraId="473B480E" w14:textId="77777777" w:rsidR="001531AF" w:rsidRPr="009A63FB" w:rsidRDefault="001531AF" w:rsidP="001531AF">
      <w:pPr>
        <w:pStyle w:val="Heading2"/>
      </w:pPr>
      <w:bookmarkStart w:id="15" w:name="_Toc182411365"/>
      <w:r w:rsidRPr="009A63FB">
        <w:t>Type definition</w:t>
      </w:r>
      <w:bookmarkEnd w:id="15"/>
    </w:p>
    <w:p w14:paraId="4848123C" w14:textId="77777777" w:rsidR="001531AF" w:rsidRPr="009A63FB" w:rsidRDefault="001531AF" w:rsidP="001531AF">
      <w:pPr>
        <w:pStyle w:val="BodyText"/>
      </w:pPr>
      <w:r w:rsidRPr="009A63FB">
        <w:t>Meters produced by the same manufacturer may form a type, provided they have similar metrological properties resulting from the use of the same uniform construction of parts/modules that determine the metrological properties.</w:t>
      </w:r>
    </w:p>
    <w:p w14:paraId="0FF056C6" w14:textId="0828EEDB" w:rsidR="001531AF" w:rsidRPr="009A63FB" w:rsidRDefault="001531AF" w:rsidP="001531AF">
      <w:pPr>
        <w:pStyle w:val="BodyText"/>
      </w:pPr>
      <w:r w:rsidRPr="009A63FB">
        <w:t>A type may have several current ranges and several values of the nominal voltage and frequency, and</w:t>
      </w:r>
      <w:r w:rsidR="00137256">
        <w:t>,</w:t>
      </w:r>
      <w:r w:rsidRPr="009A63FB">
        <w:t xml:space="preserve"> include several connection modes and several </w:t>
      </w:r>
      <w:r w:rsidR="007F233B" w:rsidRPr="009A63FB">
        <w:t>auxiliary</w:t>
      </w:r>
      <w:r w:rsidRPr="009A63FB">
        <w:t xml:space="preserve"> devices.</w:t>
      </w:r>
    </w:p>
    <w:p w14:paraId="123DAEA4" w14:textId="77777777" w:rsidR="001531AF" w:rsidRPr="009A63FB" w:rsidRDefault="001531AF" w:rsidP="001531AF">
      <w:pPr>
        <w:pStyle w:val="Note"/>
      </w:pPr>
      <w:r w:rsidRPr="009A63FB">
        <w:t>Note:</w:t>
      </w:r>
      <w:r w:rsidRPr="009A63FB">
        <w:tab/>
        <w:t>The same uniform construction normally means the same construction of the measuring elements, the same construction of metering software, the same construction of the register and indicating device, the same temperature compensation mechanism, the same construction of case, terminal block, and mechanical interface.</w:t>
      </w:r>
    </w:p>
    <w:p w14:paraId="636192B5" w14:textId="306593A2" w:rsidR="001531AF" w:rsidRPr="009A63FB" w:rsidRDefault="002D7EBB" w:rsidP="00863BA7">
      <w:pPr>
        <w:pStyle w:val="Heading2"/>
      </w:pPr>
      <w:bookmarkStart w:id="16" w:name="_Toc182411366"/>
      <w:r w:rsidRPr="009A63FB">
        <w:t>Sample meters and modifications</w:t>
      </w:r>
      <w:bookmarkEnd w:id="16"/>
    </w:p>
    <w:p w14:paraId="43632DED" w14:textId="38BC9916" w:rsidR="002D7EBB" w:rsidRPr="009A63FB" w:rsidRDefault="001531AF" w:rsidP="001531AF">
      <w:pPr>
        <w:pStyle w:val="BodyText"/>
      </w:pPr>
      <w:r w:rsidRPr="009A63FB">
        <w:t xml:space="preserve">The manufacturer shall provide at least as many specimens of the meter as are required by the national authority. The type </w:t>
      </w:r>
      <w:r w:rsidR="00482F60">
        <w:t xml:space="preserve">approval </w:t>
      </w:r>
      <w:r w:rsidRPr="009A63FB">
        <w:t>test</w:t>
      </w:r>
      <w:r w:rsidR="00482F60">
        <w:t>s</w:t>
      </w:r>
      <w:r w:rsidRPr="009A63FB">
        <w:t xml:space="preserve"> shall be made on one or more specimens of the meter, selected by the type test body, to establish its specific characteristics and to prove its conformity with the requirements of this Recommendation.</w:t>
      </w:r>
    </w:p>
    <w:p w14:paraId="3F939AB8" w14:textId="47A45FE5" w:rsidR="004B092B" w:rsidRDefault="001531AF" w:rsidP="001531AF">
      <w:pPr>
        <w:pStyle w:val="BodyText"/>
        <w:rPr>
          <w:rFonts w:eastAsiaTheme="minorEastAsia" w:cstheme="minorHAnsi"/>
          <w:szCs w:val="20"/>
        </w:rPr>
      </w:pPr>
      <w:r w:rsidRPr="009A63FB">
        <w:t xml:space="preserve">In the case of modifications to the meter made after or during the type </w:t>
      </w:r>
      <w:r w:rsidR="00B6184F">
        <w:t xml:space="preserve">approval </w:t>
      </w:r>
      <w:r w:rsidRPr="009A63FB">
        <w:t>test</w:t>
      </w:r>
      <w:r w:rsidR="00293F8B">
        <w:t>s</w:t>
      </w:r>
      <w:r w:rsidRPr="009A63FB">
        <w:t xml:space="preserve"> and affecting only part of the meter, the issuing body may </w:t>
      </w:r>
      <w:r w:rsidR="001819AE" w:rsidRPr="009A63FB">
        <w:t xml:space="preserve">decide on the appropriate means of evaluation for the modified pattern. For instance, the issuing body may </w:t>
      </w:r>
      <w:r w:rsidRPr="009A63FB">
        <w:t>deem it sufficient to perform limited tests on the characteristics that may be affected by the modifications.</w:t>
      </w:r>
      <w:r w:rsidR="00BE7B45">
        <w:t xml:space="preserve"> </w:t>
      </w:r>
      <w:r w:rsidR="00BE7B45" w:rsidRPr="00C261D8">
        <w:rPr>
          <w:rFonts w:eastAsiaTheme="minorEastAsia" w:cstheme="minorHAnsi"/>
          <w:szCs w:val="20"/>
        </w:rPr>
        <w:t>All modifications shall be fully documented in the test report. The issuing body shall provide justification for decisions leading to any limited testing</w:t>
      </w:r>
      <w:r w:rsidR="00BE7B45">
        <w:rPr>
          <w:rFonts w:eastAsiaTheme="minorEastAsia" w:cstheme="minorHAnsi"/>
          <w:szCs w:val="20"/>
        </w:rPr>
        <w:t>.</w:t>
      </w:r>
    </w:p>
    <w:p w14:paraId="62542990" w14:textId="74047043" w:rsidR="00E6793D" w:rsidRPr="009A63FB" w:rsidRDefault="00E6793D" w:rsidP="001531AF">
      <w:pPr>
        <w:pStyle w:val="BodyText"/>
      </w:pPr>
      <w:r>
        <w:rPr>
          <w:rFonts w:eastAsiaTheme="minorEastAsia" w:cstheme="minorHAnsi"/>
          <w:szCs w:val="20"/>
        </w:rPr>
        <w:t xml:space="preserve">Informative guidance on type approval test after modification is provided in </w:t>
      </w:r>
      <w:r w:rsidR="00AB0C9F">
        <w:rPr>
          <w:rFonts w:eastAsiaTheme="minorEastAsia" w:cstheme="minorHAnsi"/>
          <w:szCs w:val="20"/>
        </w:rPr>
        <w:fldChar w:fldCharType="begin"/>
      </w:r>
      <w:r w:rsidR="00AB0C9F">
        <w:rPr>
          <w:rFonts w:eastAsiaTheme="minorEastAsia" w:cstheme="minorHAnsi"/>
          <w:szCs w:val="20"/>
        </w:rPr>
        <w:instrText xml:space="preserve"> REF _Ref180586982 \r </w:instrText>
      </w:r>
      <w:r w:rsidR="00AB0C9F">
        <w:rPr>
          <w:rFonts w:eastAsiaTheme="minorEastAsia" w:cstheme="minorHAnsi"/>
          <w:szCs w:val="20"/>
        </w:rPr>
        <w:fldChar w:fldCharType="separate"/>
      </w:r>
      <w:r w:rsidR="00AB0C9F">
        <w:rPr>
          <w:rFonts w:eastAsiaTheme="minorEastAsia" w:cstheme="minorHAnsi"/>
          <w:szCs w:val="20"/>
        </w:rPr>
        <w:t>Annex D</w:t>
      </w:r>
      <w:r w:rsidR="00AB0C9F">
        <w:rPr>
          <w:rFonts w:eastAsiaTheme="minorEastAsia" w:cstheme="minorHAnsi"/>
          <w:szCs w:val="20"/>
        </w:rPr>
        <w:fldChar w:fldCharType="end"/>
      </w:r>
      <w:r w:rsidR="00AB0C9F">
        <w:rPr>
          <w:rFonts w:eastAsiaTheme="minorEastAsia" w:cstheme="minorHAnsi"/>
          <w:szCs w:val="20"/>
        </w:rPr>
        <w:t>.</w:t>
      </w:r>
    </w:p>
    <w:p w14:paraId="53CA4BBB" w14:textId="22FDDBD8" w:rsidR="002C4794" w:rsidRPr="009A63FB" w:rsidRDefault="002C4794" w:rsidP="002C4794">
      <w:pPr>
        <w:pStyle w:val="Heading2"/>
      </w:pPr>
      <w:bookmarkStart w:id="17" w:name="_Toc182411367"/>
      <w:r w:rsidRPr="009A63FB">
        <w:t>Reference meter</w:t>
      </w:r>
      <w:bookmarkEnd w:id="17"/>
    </w:p>
    <w:p w14:paraId="12C82345" w14:textId="2135C14D" w:rsidR="002C4794" w:rsidRPr="009A63FB" w:rsidRDefault="002C4794" w:rsidP="002C4794">
      <w:pPr>
        <w:pStyle w:val="BodyText"/>
      </w:pPr>
      <w:r w:rsidRPr="009A63FB">
        <w:t xml:space="preserve">The reference meter shall be at reference conditions. </w:t>
      </w:r>
      <w:r w:rsidR="007700E1" w:rsidRPr="009A63FB">
        <w:t>It</w:t>
      </w:r>
      <w:r w:rsidRPr="009A63FB">
        <w:t xml:space="preserve"> shall </w:t>
      </w:r>
      <w:r w:rsidR="00B5218D" w:rsidRPr="009A63FB">
        <w:t xml:space="preserve">be able to </w:t>
      </w:r>
      <w:r w:rsidRPr="009A63FB">
        <w:t xml:space="preserve">measure the </w:t>
      </w:r>
      <w:r w:rsidR="007700E1" w:rsidRPr="009A63FB">
        <w:t xml:space="preserve">appropriate </w:t>
      </w:r>
      <w:r w:rsidR="00B5218D" w:rsidRPr="009A63FB">
        <w:t>quantity</w:t>
      </w:r>
      <w:r w:rsidR="007700E1" w:rsidRPr="009A63FB">
        <w:t>,</w:t>
      </w:r>
      <w:r w:rsidRPr="009A63FB">
        <w:t xml:space="preserve"> in the presence of harmonics.</w:t>
      </w:r>
    </w:p>
    <w:p w14:paraId="3CFE6A8A" w14:textId="264577BF" w:rsidR="007E0BB0" w:rsidRPr="009A63FB" w:rsidRDefault="00BE7B45" w:rsidP="002C4794">
      <w:pPr>
        <w:pStyle w:val="BodyText"/>
      </w:pPr>
      <w:r>
        <w:t xml:space="preserve">The following information must be provided in </w:t>
      </w:r>
      <w:r w:rsidR="007E0BB0" w:rsidRPr="009A63FB">
        <w:t>the test report:</w:t>
      </w:r>
    </w:p>
    <w:p w14:paraId="649F7F9C" w14:textId="520FACE2" w:rsidR="008F531A" w:rsidRDefault="002C4794" w:rsidP="004D595E">
      <w:pPr>
        <w:pStyle w:val="BodyText"/>
        <w:ind w:left="360"/>
      </w:pPr>
      <w:r w:rsidRPr="009A63FB">
        <w:t xml:space="preserve">For </w:t>
      </w:r>
      <w:r w:rsidR="001F5379" w:rsidRPr="009A63FB">
        <w:t xml:space="preserve">ISO/IEC 17025 </w:t>
      </w:r>
      <w:r w:rsidRPr="009A63FB">
        <w:t>accredited test laboratories</w:t>
      </w:r>
      <w:r w:rsidR="00BE7B45">
        <w:t>, or, issuing authorities under the OIML Certificate System (OIML-CS)</w:t>
      </w:r>
      <w:r w:rsidRPr="009A63FB">
        <w:t>:</w:t>
      </w:r>
    </w:p>
    <w:p w14:paraId="51D2E7A8" w14:textId="3E68336B" w:rsidR="007E0BB0" w:rsidRPr="009A63FB" w:rsidRDefault="002C4794" w:rsidP="004D595E">
      <w:pPr>
        <w:pStyle w:val="BodyText"/>
        <w:numPr>
          <w:ilvl w:val="0"/>
          <w:numId w:val="32"/>
        </w:numPr>
        <w:ind w:left="1080"/>
      </w:pPr>
      <w:r w:rsidRPr="009A63FB">
        <w:t>proof of accreditation</w:t>
      </w:r>
      <w:r w:rsidR="008F531A">
        <w:t>.</w:t>
      </w:r>
      <w:r w:rsidRPr="009A63FB">
        <w:t xml:space="preserve"> </w:t>
      </w:r>
    </w:p>
    <w:p w14:paraId="7FDA70BE" w14:textId="3E895721" w:rsidR="004B14F7" w:rsidRDefault="007E0BB0" w:rsidP="004D595E">
      <w:pPr>
        <w:pStyle w:val="BodyText"/>
        <w:ind w:left="360"/>
      </w:pPr>
      <w:r w:rsidRPr="009A63FB">
        <w:t>For</w:t>
      </w:r>
      <w:r w:rsidR="002C4794" w:rsidRPr="009A63FB">
        <w:t xml:space="preserve"> other laboratories:</w:t>
      </w:r>
    </w:p>
    <w:p w14:paraId="73F091FA" w14:textId="7B5755E2" w:rsidR="004B14F7" w:rsidRDefault="002C4794" w:rsidP="004D595E">
      <w:pPr>
        <w:pStyle w:val="BodyText"/>
        <w:numPr>
          <w:ilvl w:val="0"/>
          <w:numId w:val="31"/>
        </w:numPr>
        <w:ind w:left="1080"/>
      </w:pPr>
      <w:r w:rsidRPr="009A63FB">
        <w:t>identification of the reference meter, and other test equipment used: brand name, product type, model and serial number</w:t>
      </w:r>
      <w:r w:rsidR="008F531A">
        <w:t>;</w:t>
      </w:r>
    </w:p>
    <w:p w14:paraId="28F9B7C0" w14:textId="4C0BF8D1" w:rsidR="004B14F7" w:rsidRDefault="002C4794" w:rsidP="004D595E">
      <w:pPr>
        <w:pStyle w:val="BodyText"/>
        <w:numPr>
          <w:ilvl w:val="0"/>
          <w:numId w:val="31"/>
        </w:numPr>
        <w:ind w:left="1080"/>
      </w:pPr>
      <w:r w:rsidRPr="009A63FB">
        <w:t>calibration dates of test equipment</w:t>
      </w:r>
      <w:r w:rsidR="008F531A">
        <w:t>;</w:t>
      </w:r>
    </w:p>
    <w:p w14:paraId="6A3B9D6C" w14:textId="6086C9DE" w:rsidR="002C4794" w:rsidRPr="009A63FB" w:rsidRDefault="004B14F7" w:rsidP="004D595E">
      <w:pPr>
        <w:pStyle w:val="BodyText"/>
        <w:numPr>
          <w:ilvl w:val="0"/>
          <w:numId w:val="31"/>
        </w:numPr>
        <w:ind w:left="1080"/>
      </w:pPr>
      <w:r>
        <w:t>statements about quality assurance</w:t>
      </w:r>
      <w:r w:rsidR="008F531A">
        <w:t>.</w:t>
      </w:r>
    </w:p>
    <w:p w14:paraId="21520FEB" w14:textId="77777777" w:rsidR="00560B98" w:rsidRPr="009A63FB" w:rsidRDefault="00560B98" w:rsidP="00560B98">
      <w:pPr>
        <w:pStyle w:val="Heading1"/>
      </w:pPr>
      <w:bookmarkStart w:id="18" w:name="_Toc152066652"/>
      <w:bookmarkStart w:id="19" w:name="_Toc152076799"/>
      <w:bookmarkStart w:id="20" w:name="_Toc159428452"/>
      <w:bookmarkStart w:id="21" w:name="_Toc159855700"/>
      <w:bookmarkStart w:id="22" w:name="_Toc159855933"/>
      <w:bookmarkStart w:id="23" w:name="_Toc171508017"/>
      <w:bookmarkStart w:id="24" w:name="_Toc171508346"/>
      <w:bookmarkStart w:id="25" w:name="_Toc171508502"/>
      <w:bookmarkStart w:id="26" w:name="_Toc182389209"/>
      <w:bookmarkStart w:id="27" w:name="_Toc182411368"/>
      <w:bookmarkStart w:id="28" w:name="_Toc182411369"/>
      <w:bookmarkEnd w:id="18"/>
      <w:bookmarkEnd w:id="19"/>
      <w:bookmarkEnd w:id="20"/>
      <w:bookmarkEnd w:id="21"/>
      <w:bookmarkEnd w:id="22"/>
      <w:bookmarkEnd w:id="23"/>
      <w:bookmarkEnd w:id="24"/>
      <w:bookmarkEnd w:id="25"/>
      <w:bookmarkEnd w:id="26"/>
      <w:bookmarkEnd w:id="27"/>
      <w:r w:rsidRPr="009A63FB">
        <w:t>Test procedures for type approval</w:t>
      </w:r>
      <w:bookmarkEnd w:id="28"/>
    </w:p>
    <w:p w14:paraId="73FADBC6" w14:textId="41D6827C" w:rsidR="00BE7A84" w:rsidRPr="009A63FB" w:rsidRDefault="00BE7A84" w:rsidP="00BE7A84">
      <w:pPr>
        <w:pStyle w:val="Heading2"/>
      </w:pPr>
      <w:bookmarkStart w:id="29" w:name="_Toc182411370"/>
      <w:r w:rsidRPr="009A63FB">
        <w:t>General</w:t>
      </w:r>
      <w:bookmarkEnd w:id="29"/>
    </w:p>
    <w:p w14:paraId="623ED534" w14:textId="77777777" w:rsidR="00BE7A84" w:rsidRPr="009A63FB" w:rsidRDefault="00BE7A84" w:rsidP="00BE7A84">
      <w:pPr>
        <w:pStyle w:val="Heading3"/>
      </w:pPr>
      <w:r w:rsidRPr="009A63FB">
        <w:t>Test program</w:t>
      </w:r>
    </w:p>
    <w:p w14:paraId="1F862799" w14:textId="4C06B6CF" w:rsidR="00BE7A84" w:rsidRPr="009A63FB" w:rsidRDefault="00BE7A84" w:rsidP="00BE7A84">
      <w:pPr>
        <w:pStyle w:val="BodyText"/>
      </w:pPr>
      <w:r w:rsidRPr="009A63FB">
        <w:t xml:space="preserve">The initial intrinsic error shall be determined as the first test on the meter, as described in </w:t>
      </w:r>
      <w:r w:rsidRPr="009A63FB">
        <w:fldChar w:fldCharType="begin"/>
      </w:r>
      <w:r w:rsidRPr="009A63FB">
        <w:instrText xml:space="preserve"> REF _Ref30783954 \r \h </w:instrText>
      </w:r>
      <w:r w:rsidR="009A63FB">
        <w:instrText xml:space="preserve"> \* MERGEFORMAT </w:instrText>
      </w:r>
      <w:r w:rsidRPr="009A63FB">
        <w:fldChar w:fldCharType="separate"/>
      </w:r>
      <w:r w:rsidR="00CA2DC0">
        <w:t>2.2.1</w:t>
      </w:r>
      <w:r w:rsidRPr="009A63FB">
        <w:fldChar w:fldCharType="end"/>
      </w:r>
      <w:r w:rsidRPr="009A63FB">
        <w:t>.</w:t>
      </w:r>
    </w:p>
    <w:p w14:paraId="78A9EE26" w14:textId="77777777" w:rsidR="00BE7A84" w:rsidRPr="009A63FB" w:rsidRDefault="00BE7A84" w:rsidP="00BE7A84">
      <w:pPr>
        <w:pStyle w:val="BodyText"/>
      </w:pPr>
      <w:r w:rsidRPr="009A63FB">
        <w:t>At the beginning of any series of tests, the meter shall be allowed to stabilize with voltage circuits energized for a period of time specified by the manufacturer.</w:t>
      </w:r>
    </w:p>
    <w:p w14:paraId="2A221248" w14:textId="77777777" w:rsidR="00BE7A84" w:rsidRPr="009A63FB" w:rsidRDefault="00BE7A84" w:rsidP="00BE7A84">
      <w:pPr>
        <w:pStyle w:val="BodyText"/>
      </w:pPr>
      <w:r w:rsidRPr="009A63FB">
        <w:t>The determination of the intrinsic error (at reference conditions) shall be carried out before conducting the influence and disturbance tests.</w:t>
      </w:r>
    </w:p>
    <w:p w14:paraId="78240BFA" w14:textId="77777777" w:rsidR="00BE7A84" w:rsidRPr="009A63FB" w:rsidRDefault="00BE7A84" w:rsidP="00BE7A84">
      <w:pPr>
        <w:pStyle w:val="BodyText"/>
      </w:pPr>
      <w:r w:rsidRPr="009A63FB">
        <w:t>Otherwise the order of tests is not prescribed in this Recommendation.</w:t>
      </w:r>
    </w:p>
    <w:p w14:paraId="19EC5C06" w14:textId="77777777" w:rsidR="00BE7A84" w:rsidRPr="009A63FB" w:rsidRDefault="00BE7A84" w:rsidP="00BE7A84">
      <w:pPr>
        <w:pStyle w:val="BodyText"/>
      </w:pPr>
      <w:r w:rsidRPr="009A63FB">
        <w:t>Test (pulse) outputs may be used for tests of accuracy requirements. A test must then be made to ensure that the relation between the basic energy register and the used test output complies with the manufacturer’s specification.</w:t>
      </w:r>
    </w:p>
    <w:p w14:paraId="1B9322BB" w14:textId="6E61ECA6" w:rsidR="00BE7A84" w:rsidRPr="009A63FB" w:rsidRDefault="00BE7A84" w:rsidP="00BE7A84">
      <w:pPr>
        <w:pStyle w:val="BodyText"/>
      </w:pPr>
      <w:r w:rsidRPr="009A63FB">
        <w:t xml:space="preserve">If a meter is specified with alternate connection modes, such as one-phase connections for poly-phase meters, the tests for </w:t>
      </w:r>
      <w:r w:rsidR="007C7A80" w:rsidRPr="009A63FB">
        <w:t>compliance with</w:t>
      </w:r>
      <w:r w:rsidRPr="009A63FB">
        <w:t xml:space="preserve"> maximum permissible error</w:t>
      </w:r>
      <w:r w:rsidR="007C7A80" w:rsidRPr="009A63FB">
        <w:t>s</w:t>
      </w:r>
      <w:r w:rsidRPr="009A63FB">
        <w:t xml:space="preserve"> </w:t>
      </w:r>
      <w:r w:rsidR="00AF5B47" w:rsidRPr="009A63FB">
        <w:t>(</w:t>
      </w:r>
      <w:r w:rsidR="00AF5B47" w:rsidRPr="009A63FB">
        <w:fldChar w:fldCharType="begin"/>
      </w:r>
      <w:r w:rsidR="00AF5B47" w:rsidRPr="009A63FB">
        <w:instrText xml:space="preserve"> REF _Ref30783954 \r </w:instrText>
      </w:r>
      <w:r w:rsidR="007C7A80" w:rsidRPr="009A63FB">
        <w:instrText xml:space="preserve"> \* MERGEFORMAT </w:instrText>
      </w:r>
      <w:r w:rsidR="00AF5B47" w:rsidRPr="009A63FB">
        <w:fldChar w:fldCharType="separate"/>
      </w:r>
      <w:r w:rsidR="00CA2DC0">
        <w:t>2.2.1</w:t>
      </w:r>
      <w:r w:rsidR="00AF5B47" w:rsidRPr="009A63FB">
        <w:fldChar w:fldCharType="end"/>
      </w:r>
      <w:r w:rsidR="00AF5B47" w:rsidRPr="009A63FB">
        <w:t xml:space="preserve"> to </w:t>
      </w:r>
      <w:r w:rsidR="00AF5B47" w:rsidRPr="009A63FB">
        <w:fldChar w:fldCharType="begin"/>
      </w:r>
      <w:r w:rsidR="00AF5B47" w:rsidRPr="009A63FB">
        <w:instrText xml:space="preserve"> REF _Ref118298140 \r </w:instrText>
      </w:r>
      <w:r w:rsidR="007C7A80" w:rsidRPr="009A63FB">
        <w:instrText xml:space="preserve"> \* MERGEFORMAT </w:instrText>
      </w:r>
      <w:r w:rsidR="00AF5B47" w:rsidRPr="009A63FB">
        <w:fldChar w:fldCharType="separate"/>
      </w:r>
      <w:r w:rsidR="00CA2DC0">
        <w:t>2.2.5</w:t>
      </w:r>
      <w:r w:rsidR="00AF5B47" w:rsidRPr="009A63FB">
        <w:fldChar w:fldCharType="end"/>
      </w:r>
      <w:r w:rsidR="00AF5B47" w:rsidRPr="009A63FB">
        <w:t xml:space="preserve">) </w:t>
      </w:r>
      <w:r w:rsidRPr="009A63FB">
        <w:t>shall be made for all specified connection modes.</w:t>
      </w:r>
    </w:p>
    <w:p w14:paraId="76A81D86" w14:textId="2BBE16FD" w:rsidR="00BE7A84" w:rsidRPr="009A63FB" w:rsidRDefault="007C7A80" w:rsidP="007C7A80">
      <w:pPr>
        <w:pStyle w:val="Note"/>
      </w:pPr>
      <w:r w:rsidRPr="009A63FB">
        <w:t>Note:</w:t>
      </w:r>
      <w:r w:rsidRPr="009A63FB">
        <w:tab/>
      </w:r>
      <w:r w:rsidR="00BE7A84" w:rsidRPr="009A63FB">
        <w:t>National authorities may prescribe more stringent test regimes than those described in this section.</w:t>
      </w:r>
    </w:p>
    <w:p w14:paraId="6439608B" w14:textId="77777777" w:rsidR="00560B98" w:rsidRPr="009A63FB" w:rsidRDefault="00560B98" w:rsidP="00BE7A84">
      <w:pPr>
        <w:pStyle w:val="Heading3"/>
      </w:pPr>
      <w:r w:rsidRPr="009A63FB">
        <w:t>Test conditions</w:t>
      </w:r>
    </w:p>
    <w:p w14:paraId="08399ADA" w14:textId="5EE14458" w:rsidR="00EF434B" w:rsidRPr="009A63FB" w:rsidRDefault="00560B98" w:rsidP="00137256">
      <w:pPr>
        <w:pStyle w:val="BodyText"/>
      </w:pPr>
      <w:r w:rsidRPr="009A63FB">
        <w:t xml:space="preserve">Unless otherwise stated in the individual test instructions, all influence quantities except for the influence quantity being tested shall be held at reference conditions as given by </w:t>
      </w:r>
      <w:r w:rsidR="00EF434B" w:rsidRPr="009A63FB">
        <w:fldChar w:fldCharType="begin"/>
      </w:r>
      <w:r w:rsidR="00EF434B" w:rsidRPr="009A63FB">
        <w:instrText xml:space="preserve"> REF _Ref30784042 \h </w:instrText>
      </w:r>
      <w:r w:rsidR="009A63FB">
        <w:instrText xml:space="preserve"> \* MERGEFORMAT </w:instrText>
      </w:r>
      <w:r w:rsidR="00EF434B" w:rsidRPr="009A63FB">
        <w:fldChar w:fldCharType="separate"/>
      </w:r>
      <w:r w:rsidR="00CA2DC0" w:rsidRPr="009A63FB">
        <w:t xml:space="preserve">Table </w:t>
      </w:r>
      <w:r w:rsidR="00CA2DC0">
        <w:rPr>
          <w:noProof/>
        </w:rPr>
        <w:t>1</w:t>
      </w:r>
      <w:r w:rsidR="00EF434B" w:rsidRPr="009A63FB">
        <w:fldChar w:fldCharType="end"/>
      </w:r>
      <w:r w:rsidRPr="009A63FB">
        <w:t xml:space="preserve"> during type approval tests.</w:t>
      </w:r>
      <w:r w:rsidR="00EF434B" w:rsidRPr="009A63FB">
        <w:t xml:space="preserve"> Load conditions shall be in accordance with</w:t>
      </w:r>
      <w:r w:rsidR="004957C8">
        <w:t xml:space="preserve"> </w:t>
      </w:r>
      <w:r w:rsidR="00137256">
        <w:fldChar w:fldCharType="begin"/>
      </w:r>
      <w:r w:rsidR="00137256">
        <w:instrText xml:space="preserve"> REF _Ref143776217 </w:instrText>
      </w:r>
      <w:r w:rsidR="00137256">
        <w:fldChar w:fldCharType="separate"/>
      </w:r>
      <w:r w:rsidR="00CA2DC0" w:rsidRPr="009A63FB">
        <w:t xml:space="preserve">Table </w:t>
      </w:r>
      <w:r w:rsidR="00CA2DC0">
        <w:rPr>
          <w:noProof/>
        </w:rPr>
        <w:t>2</w:t>
      </w:r>
      <w:r w:rsidR="00137256">
        <w:fldChar w:fldCharType="end"/>
      </w:r>
      <w:r w:rsidR="00EF434B" w:rsidRPr="009A63FB">
        <w:t>.</w:t>
      </w:r>
    </w:p>
    <w:p w14:paraId="1933E024" w14:textId="00738CD8" w:rsidR="00EF434B" w:rsidRPr="009A63FB" w:rsidRDefault="00EF434B" w:rsidP="001F73F4">
      <w:pPr>
        <w:pStyle w:val="Caption"/>
      </w:pPr>
      <w:bookmarkStart w:id="30" w:name="_Ref30784042"/>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1</w:t>
      </w:r>
      <w:r w:rsidR="002C603C" w:rsidRPr="009A63FB">
        <w:rPr>
          <w:noProof/>
        </w:rPr>
        <w:fldChar w:fldCharType="end"/>
      </w:r>
      <w:bookmarkEnd w:id="30"/>
      <w:r w:rsidRPr="009A63FB">
        <w:t xml:space="preserve"> - Reference conditions and their tolerances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3"/>
        <w:gridCol w:w="2765"/>
        <w:gridCol w:w="2710"/>
      </w:tblGrid>
      <w:tr w:rsidR="00560B98" w:rsidRPr="009A63FB" w14:paraId="0254E82F" w14:textId="77777777" w:rsidTr="00C51BA5">
        <w:trPr>
          <w:cantSplit/>
          <w:jc w:val="center"/>
        </w:trPr>
        <w:tc>
          <w:tcPr>
            <w:tcW w:w="0" w:type="auto"/>
          </w:tcPr>
          <w:p w14:paraId="762A8524" w14:textId="77777777" w:rsidR="00560B98" w:rsidRPr="009A63FB" w:rsidRDefault="00560B98" w:rsidP="00C51BA5">
            <w:pPr>
              <w:pStyle w:val="TABLE-col-heading"/>
              <w:rPr>
                <w:lang w:val="en-AU"/>
              </w:rPr>
            </w:pPr>
            <w:r w:rsidRPr="009A63FB">
              <w:rPr>
                <w:lang w:val="en-AU"/>
              </w:rPr>
              <w:t>Quantity</w:t>
            </w:r>
          </w:p>
        </w:tc>
        <w:tc>
          <w:tcPr>
            <w:tcW w:w="0" w:type="auto"/>
          </w:tcPr>
          <w:p w14:paraId="58429B88" w14:textId="77777777" w:rsidR="00560B98" w:rsidRPr="009A63FB" w:rsidRDefault="00560B98" w:rsidP="00C51BA5">
            <w:pPr>
              <w:pStyle w:val="TABLE-col-heading"/>
              <w:rPr>
                <w:lang w:val="en-AU"/>
              </w:rPr>
            </w:pPr>
            <w:r w:rsidRPr="009A63FB">
              <w:rPr>
                <w:lang w:val="en-AU"/>
              </w:rPr>
              <w:t xml:space="preserve">Reference conditions </w:t>
            </w:r>
          </w:p>
        </w:tc>
        <w:tc>
          <w:tcPr>
            <w:tcW w:w="0" w:type="auto"/>
          </w:tcPr>
          <w:p w14:paraId="0E558827" w14:textId="77777777" w:rsidR="00560B98" w:rsidRPr="009A63FB" w:rsidRDefault="00560B98" w:rsidP="00C51BA5">
            <w:pPr>
              <w:pStyle w:val="TABLE-col-heading"/>
              <w:rPr>
                <w:lang w:val="en-AU"/>
              </w:rPr>
            </w:pPr>
            <w:r w:rsidRPr="009A63FB">
              <w:rPr>
                <w:lang w:val="en-AU"/>
              </w:rPr>
              <w:t>Tolerance</w:t>
            </w:r>
          </w:p>
        </w:tc>
      </w:tr>
      <w:tr w:rsidR="00560B98" w:rsidRPr="009A63FB" w14:paraId="02285C66" w14:textId="77777777" w:rsidTr="00C51BA5">
        <w:trPr>
          <w:cantSplit/>
          <w:jc w:val="center"/>
        </w:trPr>
        <w:tc>
          <w:tcPr>
            <w:tcW w:w="0" w:type="auto"/>
          </w:tcPr>
          <w:p w14:paraId="0E5C0667" w14:textId="77777777" w:rsidR="00560B98" w:rsidRPr="009A63FB" w:rsidRDefault="00560B98" w:rsidP="00C51BA5">
            <w:pPr>
              <w:pStyle w:val="TABLE-cell"/>
              <w:rPr>
                <w:lang w:val="en-AU"/>
              </w:rPr>
            </w:pPr>
            <w:r w:rsidRPr="009A63FB">
              <w:rPr>
                <w:lang w:val="en-AU"/>
              </w:rPr>
              <w:t xml:space="preserve">Voltage(s) </w:t>
            </w:r>
            <w:r w:rsidRPr="009A63FB">
              <w:rPr>
                <w:vertAlign w:val="superscript"/>
                <w:lang w:val="en-AU"/>
              </w:rPr>
              <w:t>(2)</w:t>
            </w:r>
          </w:p>
        </w:tc>
        <w:tc>
          <w:tcPr>
            <w:tcW w:w="0" w:type="auto"/>
          </w:tcPr>
          <w:p w14:paraId="7B6E6127" w14:textId="77777777" w:rsidR="00560B98" w:rsidRPr="009A63FB" w:rsidRDefault="00560B98" w:rsidP="00C51BA5">
            <w:pPr>
              <w:pStyle w:val="TABLE-cell"/>
              <w:jc w:val="center"/>
              <w:rPr>
                <w:lang w:val="en-AU"/>
              </w:rPr>
            </w:pPr>
            <w:r w:rsidRPr="009A63FB">
              <w:rPr>
                <w:i/>
                <w:lang w:val="en-AU"/>
              </w:rPr>
              <w:t>U</w:t>
            </w:r>
            <w:r w:rsidRPr="009A63FB">
              <w:rPr>
                <w:vertAlign w:val="subscript"/>
                <w:lang w:val="en-AU"/>
              </w:rPr>
              <w:t>nom</w:t>
            </w:r>
          </w:p>
        </w:tc>
        <w:tc>
          <w:tcPr>
            <w:tcW w:w="0" w:type="auto"/>
          </w:tcPr>
          <w:p w14:paraId="54920DCD" w14:textId="77777777" w:rsidR="00560B98" w:rsidRPr="009A63FB" w:rsidRDefault="00560B98" w:rsidP="00C51BA5">
            <w:pPr>
              <w:pStyle w:val="TABLE-cell"/>
              <w:jc w:val="center"/>
              <w:rPr>
                <w:lang w:val="en-AU"/>
              </w:rPr>
            </w:pPr>
            <w:r w:rsidRPr="009A63FB">
              <w:rPr>
                <w:lang w:val="en-AU"/>
              </w:rPr>
              <w:t>± 1 %</w:t>
            </w:r>
          </w:p>
        </w:tc>
      </w:tr>
      <w:tr w:rsidR="00560B98" w:rsidRPr="009A63FB" w14:paraId="16394371" w14:textId="77777777" w:rsidTr="00C51BA5">
        <w:trPr>
          <w:cantSplit/>
          <w:jc w:val="center"/>
        </w:trPr>
        <w:tc>
          <w:tcPr>
            <w:tcW w:w="0" w:type="auto"/>
          </w:tcPr>
          <w:p w14:paraId="616D703F" w14:textId="77777777" w:rsidR="00560B98" w:rsidRPr="009A63FB" w:rsidRDefault="00560B98" w:rsidP="00C51BA5">
            <w:pPr>
              <w:pStyle w:val="TABLE-cell"/>
              <w:rPr>
                <w:lang w:val="en-AU"/>
              </w:rPr>
            </w:pPr>
            <w:r w:rsidRPr="009A63FB">
              <w:rPr>
                <w:lang w:val="en-AU"/>
              </w:rPr>
              <w:t>Ambient temperature</w:t>
            </w:r>
          </w:p>
        </w:tc>
        <w:tc>
          <w:tcPr>
            <w:tcW w:w="0" w:type="auto"/>
          </w:tcPr>
          <w:p w14:paraId="3E780DC3" w14:textId="77777777" w:rsidR="00560B98" w:rsidRPr="009A63FB" w:rsidRDefault="00560B98" w:rsidP="00C51BA5">
            <w:pPr>
              <w:pStyle w:val="TABLE-cell"/>
              <w:jc w:val="center"/>
              <w:rPr>
                <w:lang w:val="en-AU"/>
              </w:rPr>
            </w:pPr>
            <w:r w:rsidRPr="009A63FB">
              <w:rPr>
                <w:lang w:val="en-AU"/>
              </w:rPr>
              <w:t>23 ºC</w:t>
            </w:r>
            <w:r w:rsidRPr="009A63FB">
              <w:rPr>
                <w:vertAlign w:val="superscript"/>
                <w:lang w:val="en-AU"/>
              </w:rPr>
              <w:t>(1)</w:t>
            </w:r>
          </w:p>
        </w:tc>
        <w:tc>
          <w:tcPr>
            <w:tcW w:w="0" w:type="auto"/>
          </w:tcPr>
          <w:p w14:paraId="1EB4B966" w14:textId="77777777" w:rsidR="00560B98" w:rsidRPr="009A63FB" w:rsidRDefault="00560B98" w:rsidP="00C51BA5">
            <w:pPr>
              <w:pStyle w:val="TABLE-cell"/>
              <w:jc w:val="center"/>
              <w:rPr>
                <w:lang w:val="en-AU"/>
              </w:rPr>
            </w:pPr>
            <w:r w:rsidRPr="009A63FB">
              <w:rPr>
                <w:lang w:val="en-AU"/>
              </w:rPr>
              <w:t>± 2 ºC</w:t>
            </w:r>
          </w:p>
        </w:tc>
      </w:tr>
      <w:tr w:rsidR="00560B98" w:rsidRPr="009A63FB" w14:paraId="2D1C87EC" w14:textId="77777777" w:rsidTr="00C51BA5">
        <w:trPr>
          <w:cantSplit/>
          <w:jc w:val="center"/>
        </w:trPr>
        <w:tc>
          <w:tcPr>
            <w:tcW w:w="0" w:type="auto"/>
          </w:tcPr>
          <w:p w14:paraId="2DDD012C" w14:textId="77777777" w:rsidR="00560B98" w:rsidRPr="009A63FB" w:rsidRDefault="00560B98" w:rsidP="00C51BA5">
            <w:pPr>
              <w:pStyle w:val="TABLE-cell"/>
              <w:rPr>
                <w:lang w:val="en-AU"/>
              </w:rPr>
            </w:pPr>
            <w:r w:rsidRPr="009A63FB">
              <w:rPr>
                <w:lang w:val="en-AU"/>
              </w:rPr>
              <w:t>Frequency</w:t>
            </w:r>
          </w:p>
        </w:tc>
        <w:tc>
          <w:tcPr>
            <w:tcW w:w="0" w:type="auto"/>
          </w:tcPr>
          <w:p w14:paraId="1282B487" w14:textId="77777777" w:rsidR="00560B98" w:rsidRPr="009A63FB" w:rsidRDefault="00560B98" w:rsidP="00C51BA5">
            <w:pPr>
              <w:pStyle w:val="TABLE-cell"/>
              <w:jc w:val="center"/>
              <w:rPr>
                <w:lang w:val="en-AU"/>
              </w:rPr>
            </w:pPr>
            <w:r w:rsidRPr="009A63FB">
              <w:rPr>
                <w:i/>
                <w:lang w:val="en-AU"/>
              </w:rPr>
              <w:t>f</w:t>
            </w:r>
            <w:r w:rsidRPr="009A63FB">
              <w:rPr>
                <w:vertAlign w:val="subscript"/>
                <w:lang w:val="en-AU"/>
              </w:rPr>
              <w:t>nom</w:t>
            </w:r>
          </w:p>
        </w:tc>
        <w:tc>
          <w:tcPr>
            <w:tcW w:w="0" w:type="auto"/>
          </w:tcPr>
          <w:p w14:paraId="3B5453B8" w14:textId="77777777" w:rsidR="00560B98" w:rsidRPr="009A63FB" w:rsidRDefault="00560B98" w:rsidP="00C51BA5">
            <w:pPr>
              <w:pStyle w:val="TABLE-cell"/>
              <w:jc w:val="center"/>
              <w:rPr>
                <w:lang w:val="en-AU"/>
              </w:rPr>
            </w:pPr>
            <w:r w:rsidRPr="009A63FB">
              <w:rPr>
                <w:lang w:val="en-AU"/>
              </w:rPr>
              <w:t>± 0.3 %</w:t>
            </w:r>
          </w:p>
        </w:tc>
      </w:tr>
      <w:tr w:rsidR="00560B98" w:rsidRPr="009A63FB" w14:paraId="18D034A4" w14:textId="77777777" w:rsidTr="00C51BA5">
        <w:trPr>
          <w:cantSplit/>
          <w:jc w:val="center"/>
        </w:trPr>
        <w:tc>
          <w:tcPr>
            <w:tcW w:w="0" w:type="auto"/>
          </w:tcPr>
          <w:p w14:paraId="3A97268D" w14:textId="77777777" w:rsidR="00560B98" w:rsidRPr="009A63FB" w:rsidRDefault="00560B98" w:rsidP="00C51BA5">
            <w:pPr>
              <w:pStyle w:val="TABLE-cell"/>
              <w:rPr>
                <w:lang w:val="en-AU"/>
              </w:rPr>
            </w:pPr>
            <w:r w:rsidRPr="009A63FB">
              <w:rPr>
                <w:lang w:val="en-AU"/>
              </w:rPr>
              <w:t>Wave-form</w:t>
            </w:r>
          </w:p>
        </w:tc>
        <w:tc>
          <w:tcPr>
            <w:tcW w:w="0" w:type="auto"/>
          </w:tcPr>
          <w:p w14:paraId="53AEC371" w14:textId="77777777" w:rsidR="00560B98" w:rsidRPr="009A63FB" w:rsidRDefault="00560B98" w:rsidP="00C51BA5">
            <w:pPr>
              <w:pStyle w:val="TABLE-cell"/>
              <w:jc w:val="center"/>
              <w:rPr>
                <w:lang w:val="en-AU"/>
              </w:rPr>
            </w:pPr>
            <w:r w:rsidRPr="009A63FB">
              <w:rPr>
                <w:lang w:val="en-AU"/>
              </w:rPr>
              <w:t>Sinusoidal</w:t>
            </w:r>
          </w:p>
        </w:tc>
        <w:tc>
          <w:tcPr>
            <w:tcW w:w="0" w:type="auto"/>
          </w:tcPr>
          <w:p w14:paraId="728CA62E" w14:textId="77777777" w:rsidR="00560B98" w:rsidRPr="009A63FB" w:rsidRDefault="00560B98" w:rsidP="00C51BA5">
            <w:pPr>
              <w:pStyle w:val="TABLE-cell"/>
              <w:jc w:val="center"/>
              <w:rPr>
                <w:lang w:val="en-AU"/>
              </w:rPr>
            </w:pPr>
            <w:r w:rsidRPr="009A63FB">
              <w:rPr>
                <w:lang w:val="en-AU"/>
              </w:rPr>
              <w:t>d ≤ 2 %</w:t>
            </w:r>
          </w:p>
        </w:tc>
      </w:tr>
      <w:tr w:rsidR="00560B98" w:rsidRPr="009A63FB" w14:paraId="0815FFB5" w14:textId="77777777" w:rsidTr="00C51BA5">
        <w:trPr>
          <w:cantSplit/>
          <w:jc w:val="center"/>
        </w:trPr>
        <w:tc>
          <w:tcPr>
            <w:tcW w:w="0" w:type="auto"/>
          </w:tcPr>
          <w:p w14:paraId="068029DC" w14:textId="77777777" w:rsidR="00560B98" w:rsidRPr="009A63FB" w:rsidRDefault="00560B98" w:rsidP="00C51BA5">
            <w:pPr>
              <w:pStyle w:val="TABLE-cell"/>
              <w:rPr>
                <w:lang w:val="en-AU"/>
              </w:rPr>
            </w:pPr>
            <w:r w:rsidRPr="009A63FB">
              <w:rPr>
                <w:lang w:val="en-AU"/>
              </w:rPr>
              <w:t>Magnetic induction of external origin at reference frequency</w:t>
            </w:r>
          </w:p>
        </w:tc>
        <w:tc>
          <w:tcPr>
            <w:tcW w:w="0" w:type="auto"/>
          </w:tcPr>
          <w:p w14:paraId="7DD28BD3" w14:textId="77777777" w:rsidR="00560B98" w:rsidRPr="009A63FB" w:rsidRDefault="00560B98" w:rsidP="00C51BA5">
            <w:pPr>
              <w:pStyle w:val="TABLE-cell"/>
              <w:jc w:val="center"/>
              <w:rPr>
                <w:lang w:val="en-AU"/>
              </w:rPr>
            </w:pPr>
            <w:r w:rsidRPr="009A63FB">
              <w:rPr>
                <w:lang w:val="en-AU"/>
              </w:rPr>
              <w:t>0 T</w:t>
            </w:r>
          </w:p>
        </w:tc>
        <w:tc>
          <w:tcPr>
            <w:tcW w:w="0" w:type="auto"/>
          </w:tcPr>
          <w:p w14:paraId="114B129E" w14:textId="77777777" w:rsidR="00560B98" w:rsidRPr="009A63FB" w:rsidRDefault="00560B98" w:rsidP="00C51BA5">
            <w:pPr>
              <w:pStyle w:val="TABLE-cell"/>
              <w:jc w:val="center"/>
              <w:rPr>
                <w:lang w:val="en-AU"/>
              </w:rPr>
            </w:pPr>
            <w:r w:rsidRPr="009A63FB">
              <w:rPr>
                <w:lang w:val="en-AU"/>
              </w:rPr>
              <w:t>B ≤ 0.05 mT</w:t>
            </w:r>
          </w:p>
        </w:tc>
      </w:tr>
      <w:tr w:rsidR="00560B98" w:rsidRPr="009A63FB" w14:paraId="0A631028" w14:textId="77777777" w:rsidTr="00C51BA5">
        <w:trPr>
          <w:cantSplit/>
          <w:jc w:val="center"/>
        </w:trPr>
        <w:tc>
          <w:tcPr>
            <w:tcW w:w="0" w:type="auto"/>
          </w:tcPr>
          <w:p w14:paraId="4EFF8118" w14:textId="77777777" w:rsidR="00560B98" w:rsidRPr="009A63FB" w:rsidRDefault="00560B98" w:rsidP="00C51BA5">
            <w:pPr>
              <w:pStyle w:val="TABLE-cell"/>
              <w:rPr>
                <w:lang w:val="en-AU"/>
              </w:rPr>
            </w:pPr>
            <w:r w:rsidRPr="009A63FB">
              <w:rPr>
                <w:lang w:val="en-AU"/>
              </w:rPr>
              <w:t>Electromagnetic RF fields 30 kHz – 6 GHz</w:t>
            </w:r>
          </w:p>
        </w:tc>
        <w:tc>
          <w:tcPr>
            <w:tcW w:w="0" w:type="auto"/>
          </w:tcPr>
          <w:p w14:paraId="3B08545B" w14:textId="77777777" w:rsidR="00560B98" w:rsidRPr="009A63FB" w:rsidRDefault="00560B98" w:rsidP="00C51BA5">
            <w:pPr>
              <w:pStyle w:val="TABLE-cell"/>
              <w:jc w:val="center"/>
              <w:rPr>
                <w:lang w:val="en-AU"/>
              </w:rPr>
            </w:pPr>
            <w:r w:rsidRPr="009A63FB">
              <w:rPr>
                <w:lang w:val="en-AU"/>
              </w:rPr>
              <w:t>0 V/m</w:t>
            </w:r>
          </w:p>
        </w:tc>
        <w:tc>
          <w:tcPr>
            <w:tcW w:w="0" w:type="auto"/>
          </w:tcPr>
          <w:p w14:paraId="4998EA58" w14:textId="77777777" w:rsidR="00560B98" w:rsidRPr="009A63FB" w:rsidRDefault="00560B98" w:rsidP="00C51BA5">
            <w:pPr>
              <w:pStyle w:val="TABLE-cell"/>
              <w:jc w:val="center"/>
              <w:rPr>
                <w:lang w:val="en-AU"/>
              </w:rPr>
            </w:pPr>
            <w:r w:rsidRPr="009A63FB">
              <w:rPr>
                <w:lang w:val="en-AU"/>
              </w:rPr>
              <w:t>≤ 1 V/m</w:t>
            </w:r>
          </w:p>
        </w:tc>
      </w:tr>
      <w:tr w:rsidR="00560B98" w:rsidRPr="009A63FB" w14:paraId="3EC2073F" w14:textId="77777777" w:rsidTr="00C51BA5">
        <w:trPr>
          <w:cantSplit/>
          <w:jc w:val="center"/>
        </w:trPr>
        <w:tc>
          <w:tcPr>
            <w:tcW w:w="0" w:type="auto"/>
          </w:tcPr>
          <w:p w14:paraId="156F8E60" w14:textId="77777777" w:rsidR="00560B98" w:rsidRPr="009A63FB" w:rsidRDefault="00560B98" w:rsidP="00C51BA5">
            <w:pPr>
              <w:pStyle w:val="TABLE-cell"/>
              <w:rPr>
                <w:lang w:val="en-AU"/>
              </w:rPr>
            </w:pPr>
            <w:r w:rsidRPr="009A63FB">
              <w:rPr>
                <w:lang w:val="en-AU"/>
              </w:rPr>
              <w:t>Operating position for instruments sensitive to position</w:t>
            </w:r>
          </w:p>
        </w:tc>
        <w:tc>
          <w:tcPr>
            <w:tcW w:w="0" w:type="auto"/>
          </w:tcPr>
          <w:p w14:paraId="73B5A30F" w14:textId="77777777" w:rsidR="00560B98" w:rsidRPr="009A63FB" w:rsidRDefault="00560B98" w:rsidP="00C51BA5">
            <w:pPr>
              <w:pStyle w:val="TABLE-cell"/>
              <w:jc w:val="center"/>
              <w:rPr>
                <w:lang w:val="en-AU"/>
              </w:rPr>
            </w:pPr>
            <w:r w:rsidRPr="009A63FB">
              <w:rPr>
                <w:lang w:val="en-AU"/>
              </w:rPr>
              <w:t>Mounting as stated by manufacturer</w:t>
            </w:r>
          </w:p>
        </w:tc>
        <w:tc>
          <w:tcPr>
            <w:tcW w:w="0" w:type="auto"/>
          </w:tcPr>
          <w:p w14:paraId="1A3D5A68" w14:textId="77777777" w:rsidR="00560B98" w:rsidRPr="009A63FB" w:rsidRDefault="00560B98" w:rsidP="00C51BA5">
            <w:pPr>
              <w:pStyle w:val="TABLE-cell"/>
              <w:jc w:val="center"/>
              <w:rPr>
                <w:lang w:val="en-AU"/>
              </w:rPr>
            </w:pPr>
            <w:r w:rsidRPr="009A63FB">
              <w:rPr>
                <w:lang w:val="en-AU"/>
              </w:rPr>
              <w:t>± 0.5º</w:t>
            </w:r>
          </w:p>
        </w:tc>
      </w:tr>
      <w:tr w:rsidR="00560B98" w:rsidRPr="009A63FB" w14:paraId="4690989F" w14:textId="77777777" w:rsidTr="00C51BA5">
        <w:trPr>
          <w:cantSplit/>
          <w:jc w:val="center"/>
        </w:trPr>
        <w:tc>
          <w:tcPr>
            <w:tcW w:w="0" w:type="auto"/>
          </w:tcPr>
          <w:p w14:paraId="349CCFF5" w14:textId="77777777" w:rsidR="00560B98" w:rsidRPr="009A63FB" w:rsidRDefault="00560B98" w:rsidP="00C51BA5">
            <w:pPr>
              <w:pStyle w:val="TABLE-cell"/>
              <w:rPr>
                <w:lang w:val="en-AU"/>
              </w:rPr>
            </w:pPr>
            <w:r w:rsidRPr="009A63FB">
              <w:rPr>
                <w:lang w:val="en-AU"/>
              </w:rPr>
              <w:t>Phase sequence for poly-phase meters</w:t>
            </w:r>
          </w:p>
        </w:tc>
        <w:tc>
          <w:tcPr>
            <w:tcW w:w="0" w:type="auto"/>
          </w:tcPr>
          <w:p w14:paraId="7EE2BC32" w14:textId="77777777" w:rsidR="00560B98" w:rsidRPr="009A63FB" w:rsidRDefault="00560B98" w:rsidP="00C51BA5">
            <w:pPr>
              <w:pStyle w:val="TABLE-cell"/>
              <w:jc w:val="center"/>
              <w:rPr>
                <w:lang w:val="en-AU"/>
              </w:rPr>
            </w:pPr>
            <w:r w:rsidRPr="009A63FB">
              <w:rPr>
                <w:lang w:val="en-AU"/>
              </w:rPr>
              <w:t>L1, L2, L3</w:t>
            </w:r>
          </w:p>
        </w:tc>
        <w:tc>
          <w:tcPr>
            <w:tcW w:w="0" w:type="auto"/>
          </w:tcPr>
          <w:p w14:paraId="5B5AD455" w14:textId="77777777" w:rsidR="00560B98" w:rsidRPr="009A63FB" w:rsidRDefault="00560B98" w:rsidP="00C51BA5">
            <w:pPr>
              <w:pStyle w:val="TABLE-cell"/>
              <w:jc w:val="center"/>
              <w:rPr>
                <w:lang w:val="en-AU"/>
              </w:rPr>
            </w:pPr>
            <w:r w:rsidRPr="009A63FB">
              <w:rPr>
                <w:lang w:val="en-AU"/>
              </w:rPr>
              <w:t>-</w:t>
            </w:r>
          </w:p>
        </w:tc>
      </w:tr>
      <w:tr w:rsidR="00560B98" w:rsidRPr="009A63FB" w14:paraId="240B1896" w14:textId="77777777" w:rsidTr="00C51BA5">
        <w:trPr>
          <w:cantSplit/>
          <w:jc w:val="center"/>
        </w:trPr>
        <w:tc>
          <w:tcPr>
            <w:tcW w:w="0" w:type="auto"/>
          </w:tcPr>
          <w:p w14:paraId="343BDA23" w14:textId="77777777" w:rsidR="00560B98" w:rsidRPr="009A63FB" w:rsidRDefault="00560B98" w:rsidP="00C51BA5">
            <w:pPr>
              <w:pStyle w:val="TABLE-cell"/>
              <w:rPr>
                <w:lang w:val="en-AU"/>
              </w:rPr>
            </w:pPr>
            <w:r w:rsidRPr="009A63FB">
              <w:rPr>
                <w:lang w:val="en-AU"/>
              </w:rPr>
              <w:t>Load balance</w:t>
            </w:r>
          </w:p>
        </w:tc>
        <w:tc>
          <w:tcPr>
            <w:tcW w:w="0" w:type="auto"/>
          </w:tcPr>
          <w:p w14:paraId="772C4A67" w14:textId="77777777" w:rsidR="00560B98" w:rsidRPr="009A63FB" w:rsidRDefault="00560B98" w:rsidP="00C51BA5">
            <w:pPr>
              <w:pStyle w:val="TABLE-cell"/>
              <w:jc w:val="center"/>
              <w:rPr>
                <w:lang w:val="en-AU"/>
              </w:rPr>
            </w:pPr>
            <w:r w:rsidRPr="009A63FB">
              <w:rPr>
                <w:lang w:val="en-AU"/>
              </w:rPr>
              <w:t>Equal current in all current circuits</w:t>
            </w:r>
          </w:p>
        </w:tc>
        <w:tc>
          <w:tcPr>
            <w:tcW w:w="0" w:type="auto"/>
          </w:tcPr>
          <w:p w14:paraId="792F3B83" w14:textId="77777777" w:rsidR="00560B98" w:rsidRPr="009A63FB" w:rsidRDefault="00560B98" w:rsidP="00C51BA5">
            <w:pPr>
              <w:pStyle w:val="TABLE-cell"/>
              <w:jc w:val="center"/>
              <w:rPr>
                <w:lang w:val="en-AU"/>
              </w:rPr>
            </w:pPr>
            <w:r w:rsidRPr="009A63FB">
              <w:rPr>
                <w:lang w:val="en-AU"/>
              </w:rPr>
              <w:t>± 2 % (current) and ± 2º (phase angle)</w:t>
            </w:r>
          </w:p>
        </w:tc>
      </w:tr>
      <w:tr w:rsidR="00560B98" w:rsidRPr="009A63FB" w14:paraId="3CA28002" w14:textId="77777777" w:rsidTr="00C51BA5">
        <w:trPr>
          <w:cantSplit/>
          <w:jc w:val="center"/>
        </w:trPr>
        <w:tc>
          <w:tcPr>
            <w:tcW w:w="0" w:type="auto"/>
            <w:gridSpan w:val="3"/>
          </w:tcPr>
          <w:p w14:paraId="58BB000B" w14:textId="77777777" w:rsidR="00560B98" w:rsidRPr="009A63FB" w:rsidRDefault="00560B98" w:rsidP="00560B98">
            <w:pPr>
              <w:pStyle w:val="Table-Note"/>
            </w:pPr>
            <w:r w:rsidRPr="009A63FB">
              <w:rPr>
                <w:vertAlign w:val="superscript"/>
              </w:rPr>
              <w:t>(1)</w:t>
            </w:r>
            <w:r w:rsidRPr="009A63FB">
              <w:t xml:space="preserve"> Tests may be performed at other temperatures if the results are corrected to the reference temperature by applying the temperature coefficient established in the type tests, and provided an appropriate uncertainty analysis is carried out.</w:t>
            </w:r>
          </w:p>
          <w:p w14:paraId="18FD7FC3" w14:textId="77777777" w:rsidR="00560B98" w:rsidRPr="009A63FB" w:rsidRDefault="00560B98" w:rsidP="00560B98">
            <w:pPr>
              <w:pStyle w:val="Table-Note"/>
            </w:pPr>
            <w:r w:rsidRPr="009A63FB">
              <w:rPr>
                <w:vertAlign w:val="superscript"/>
              </w:rPr>
              <w:t>(2)</w:t>
            </w:r>
            <w:r w:rsidRPr="009A63FB">
              <w:t xml:space="preserve"> The requirement applies to both phase-to-phase and phase-neutral for poly-phase meters</w:t>
            </w:r>
          </w:p>
          <w:p w14:paraId="501B268B" w14:textId="77777777" w:rsidR="00560B98" w:rsidRPr="009A63FB" w:rsidRDefault="00560B98" w:rsidP="00560B98">
            <w:pPr>
              <w:pStyle w:val="Note"/>
            </w:pPr>
            <w:r w:rsidRPr="009A63FB">
              <w:t>Note</w:t>
            </w:r>
            <w:r w:rsidRPr="009A63FB">
              <w:rPr>
                <w:i/>
              </w:rPr>
              <w:t>:</w:t>
            </w:r>
            <w:r w:rsidRPr="009A63FB">
              <w:rPr>
                <w:i/>
              </w:rPr>
              <w:tab/>
            </w:r>
            <w:r w:rsidRPr="009A63FB">
              <w:t>The reference conditions and their tolerance are given to ensure reproducibility between testing laboratories, not to determine the accuracy of the tests. The demands on short time stability during test for influence factors may be much higher than shown in this table.</w:t>
            </w:r>
          </w:p>
        </w:tc>
      </w:tr>
    </w:tbl>
    <w:p w14:paraId="41159A94" w14:textId="677D8361" w:rsidR="00EF434B" w:rsidRPr="009A63FB" w:rsidRDefault="00EF434B" w:rsidP="00D365BA">
      <w:pPr>
        <w:pStyle w:val="Caption"/>
        <w:spacing w:before="240"/>
      </w:pPr>
      <w:bookmarkStart w:id="31" w:name="_Ref30784197"/>
      <w:bookmarkStart w:id="32" w:name="_Ref143776217"/>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2</w:t>
      </w:r>
      <w:r w:rsidR="002C603C" w:rsidRPr="009A63FB">
        <w:rPr>
          <w:noProof/>
        </w:rPr>
        <w:fldChar w:fldCharType="end"/>
      </w:r>
      <w:bookmarkEnd w:id="31"/>
      <w:bookmarkEnd w:id="32"/>
      <w:r w:rsidRPr="009A63FB">
        <w:t xml:space="preserve"> - Load conditions and their tolerances in tests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9"/>
        <w:gridCol w:w="3842"/>
        <w:gridCol w:w="3807"/>
      </w:tblGrid>
      <w:tr w:rsidR="00560B98" w:rsidRPr="009A63FB" w14:paraId="0721E6E9" w14:textId="77777777" w:rsidTr="00560B98">
        <w:trPr>
          <w:cantSplit/>
          <w:jc w:val="center"/>
        </w:trPr>
        <w:tc>
          <w:tcPr>
            <w:tcW w:w="1028" w:type="pct"/>
          </w:tcPr>
          <w:p w14:paraId="74D7EF09" w14:textId="77777777" w:rsidR="00560B98" w:rsidRPr="009A63FB" w:rsidRDefault="00560B98" w:rsidP="00C51BA5">
            <w:pPr>
              <w:pStyle w:val="TABLE-col-heading"/>
              <w:rPr>
                <w:lang w:val="en-AU"/>
              </w:rPr>
            </w:pPr>
            <w:r w:rsidRPr="009A63FB">
              <w:rPr>
                <w:lang w:val="en-AU"/>
              </w:rPr>
              <w:t>Quantity</w:t>
            </w:r>
          </w:p>
        </w:tc>
        <w:tc>
          <w:tcPr>
            <w:tcW w:w="1995" w:type="pct"/>
          </w:tcPr>
          <w:p w14:paraId="1AFA3338" w14:textId="77777777" w:rsidR="00560B98" w:rsidRPr="009A63FB" w:rsidRDefault="00560B98" w:rsidP="00C51BA5">
            <w:pPr>
              <w:pStyle w:val="TABLE-col-heading"/>
              <w:rPr>
                <w:lang w:val="en-AU"/>
              </w:rPr>
            </w:pPr>
            <w:r w:rsidRPr="009A63FB">
              <w:rPr>
                <w:lang w:val="en-AU"/>
              </w:rPr>
              <w:t>Conditions</w:t>
            </w:r>
          </w:p>
        </w:tc>
        <w:tc>
          <w:tcPr>
            <w:tcW w:w="1977" w:type="pct"/>
          </w:tcPr>
          <w:p w14:paraId="0B8BA411" w14:textId="77777777" w:rsidR="00560B98" w:rsidRPr="009A63FB" w:rsidRDefault="00560B98" w:rsidP="00C51BA5">
            <w:pPr>
              <w:pStyle w:val="TABLE-col-heading"/>
              <w:rPr>
                <w:lang w:val="en-AU"/>
              </w:rPr>
            </w:pPr>
            <w:r w:rsidRPr="009A63FB">
              <w:rPr>
                <w:lang w:val="en-AU"/>
              </w:rPr>
              <w:t>Tolerance</w:t>
            </w:r>
          </w:p>
        </w:tc>
      </w:tr>
      <w:tr w:rsidR="00560B98" w:rsidRPr="009A63FB" w14:paraId="4046B591" w14:textId="77777777" w:rsidTr="00560B98">
        <w:trPr>
          <w:cantSplit/>
          <w:jc w:val="center"/>
        </w:trPr>
        <w:tc>
          <w:tcPr>
            <w:tcW w:w="1028" w:type="pct"/>
          </w:tcPr>
          <w:p w14:paraId="3AA43E1B" w14:textId="77777777" w:rsidR="00560B98" w:rsidRPr="009A63FB" w:rsidRDefault="00560B98" w:rsidP="00C51BA5">
            <w:pPr>
              <w:pStyle w:val="TABLE-cell"/>
              <w:rPr>
                <w:lang w:val="en-AU"/>
              </w:rPr>
            </w:pPr>
            <w:r w:rsidRPr="009A63FB">
              <w:rPr>
                <w:lang w:val="en-AU"/>
              </w:rPr>
              <w:t>Current(s)</w:t>
            </w:r>
          </w:p>
        </w:tc>
        <w:tc>
          <w:tcPr>
            <w:tcW w:w="1995" w:type="pct"/>
          </w:tcPr>
          <w:p w14:paraId="49EF53E5" w14:textId="77777777" w:rsidR="00560B98" w:rsidRPr="009A63FB" w:rsidRDefault="00560B98" w:rsidP="00C51BA5">
            <w:pPr>
              <w:pStyle w:val="TABLE-cell"/>
              <w:rPr>
                <w:lang w:val="en-AU"/>
              </w:rPr>
            </w:pPr>
            <w:r w:rsidRPr="009A63FB">
              <w:rPr>
                <w:lang w:val="en-AU"/>
              </w:rPr>
              <w:t>Current range of device under test</w:t>
            </w:r>
          </w:p>
        </w:tc>
        <w:tc>
          <w:tcPr>
            <w:tcW w:w="1977" w:type="pct"/>
          </w:tcPr>
          <w:p w14:paraId="7D7259F8" w14:textId="0DFCB5BB" w:rsidR="00560B98" w:rsidRPr="009A63FB" w:rsidRDefault="00560B98" w:rsidP="00C51BA5">
            <w:pPr>
              <w:pStyle w:val="TABLE-cell"/>
              <w:jc w:val="center"/>
              <w:rPr>
                <w:lang w:val="en-AU"/>
              </w:rPr>
            </w:pPr>
            <w:r w:rsidRPr="009A63FB">
              <w:rPr>
                <w:lang w:val="en-AU"/>
              </w:rPr>
              <w:t>Class A</w:t>
            </w:r>
            <w:r w:rsidR="005C1343">
              <w:rPr>
                <w:lang w:val="en-AU"/>
              </w:rPr>
              <w:t>/2</w:t>
            </w:r>
            <w:r w:rsidRPr="009A63FB">
              <w:rPr>
                <w:lang w:val="en-AU"/>
              </w:rPr>
              <w:t>, B</w:t>
            </w:r>
            <w:r w:rsidR="005C1343">
              <w:rPr>
                <w:lang w:val="en-AU"/>
              </w:rPr>
              <w:t>/1</w:t>
            </w:r>
            <w:r w:rsidRPr="009A63FB">
              <w:rPr>
                <w:lang w:val="en-AU"/>
              </w:rPr>
              <w:t>: ± 2 %</w:t>
            </w:r>
          </w:p>
          <w:p w14:paraId="26F280DF" w14:textId="36182880" w:rsidR="00560B98" w:rsidRPr="009A63FB" w:rsidRDefault="00560B98" w:rsidP="00C51BA5">
            <w:pPr>
              <w:pStyle w:val="TABLE-cell"/>
              <w:jc w:val="center"/>
              <w:rPr>
                <w:lang w:val="en-AU"/>
              </w:rPr>
            </w:pPr>
            <w:r w:rsidRPr="009A63FB">
              <w:rPr>
                <w:lang w:val="en-AU"/>
              </w:rPr>
              <w:t>Class C</w:t>
            </w:r>
            <w:r w:rsidR="005C1343">
              <w:rPr>
                <w:lang w:val="en-AU"/>
              </w:rPr>
              <w:t>/0.5</w:t>
            </w:r>
            <w:r w:rsidRPr="009A63FB">
              <w:rPr>
                <w:lang w:val="en-AU"/>
              </w:rPr>
              <w:t>, D</w:t>
            </w:r>
            <w:r w:rsidR="005C1343">
              <w:rPr>
                <w:lang w:val="en-AU"/>
              </w:rPr>
              <w:t>/0.2</w:t>
            </w:r>
            <w:r w:rsidR="002A5061" w:rsidRPr="009A63FB">
              <w:rPr>
                <w:lang w:val="en-AU"/>
              </w:rPr>
              <w:t>, E</w:t>
            </w:r>
            <w:r w:rsidR="005C1343">
              <w:rPr>
                <w:lang w:val="en-AU"/>
              </w:rPr>
              <w:t>/0.1</w:t>
            </w:r>
            <w:r w:rsidRPr="009A63FB">
              <w:rPr>
                <w:lang w:val="en-AU"/>
              </w:rPr>
              <w:t>: ± 1 %</w:t>
            </w:r>
          </w:p>
        </w:tc>
      </w:tr>
      <w:tr w:rsidR="00560B98" w:rsidRPr="009A63FB" w14:paraId="4365FB45" w14:textId="77777777" w:rsidTr="00560B98">
        <w:trPr>
          <w:cantSplit/>
          <w:jc w:val="center"/>
        </w:trPr>
        <w:tc>
          <w:tcPr>
            <w:tcW w:w="1028" w:type="pct"/>
          </w:tcPr>
          <w:p w14:paraId="73B04B3F" w14:textId="77777777" w:rsidR="00560B98" w:rsidRPr="009A63FB" w:rsidRDefault="00560B98" w:rsidP="00C51BA5">
            <w:pPr>
              <w:pStyle w:val="TABLE-cell"/>
              <w:rPr>
                <w:lang w:val="en-AU"/>
              </w:rPr>
            </w:pPr>
            <w:r w:rsidRPr="009A63FB">
              <w:rPr>
                <w:lang w:val="en-AU"/>
              </w:rPr>
              <w:t>Power factor</w:t>
            </w:r>
          </w:p>
        </w:tc>
        <w:tc>
          <w:tcPr>
            <w:tcW w:w="1995" w:type="pct"/>
          </w:tcPr>
          <w:p w14:paraId="4D43AC58" w14:textId="77777777" w:rsidR="00560B98" w:rsidRPr="009A63FB" w:rsidRDefault="00560B98" w:rsidP="00C51BA5">
            <w:pPr>
              <w:pStyle w:val="TABLE-cell"/>
              <w:rPr>
                <w:lang w:val="en-AU"/>
              </w:rPr>
            </w:pPr>
            <w:r w:rsidRPr="009A63FB">
              <w:rPr>
                <w:lang w:val="en-AU"/>
              </w:rPr>
              <w:t>Power factor range of device under test</w:t>
            </w:r>
          </w:p>
        </w:tc>
        <w:tc>
          <w:tcPr>
            <w:tcW w:w="1977" w:type="pct"/>
          </w:tcPr>
          <w:p w14:paraId="38377A92" w14:textId="138A770D" w:rsidR="00560B98" w:rsidRPr="009A63FB" w:rsidRDefault="00560B98" w:rsidP="00C51BA5">
            <w:pPr>
              <w:pStyle w:val="TABLE-cell"/>
              <w:rPr>
                <w:lang w:val="en-AU"/>
              </w:rPr>
            </w:pPr>
            <w:r w:rsidRPr="009A63FB">
              <w:rPr>
                <w:lang w:val="en-AU"/>
              </w:rPr>
              <w:t>Current to voltage phase difference</w:t>
            </w:r>
            <w:r w:rsidR="005C1343">
              <w:rPr>
                <w:lang w:val="en-AU"/>
              </w:rPr>
              <w:t>:</w:t>
            </w:r>
            <w:r w:rsidRPr="009A63FB">
              <w:rPr>
                <w:lang w:val="en-AU"/>
              </w:rPr>
              <w:t xml:space="preserve"> ± 2º</w:t>
            </w:r>
          </w:p>
        </w:tc>
      </w:tr>
    </w:tbl>
    <w:p w14:paraId="3A6563CD" w14:textId="4E4DCAB4" w:rsidR="00560B98" w:rsidRPr="009A63FB" w:rsidRDefault="00560B98" w:rsidP="00137256">
      <w:pPr>
        <w:rPr>
          <w:b/>
          <w:iCs/>
          <w:szCs w:val="18"/>
        </w:rPr>
      </w:pPr>
      <w:r w:rsidRPr="009A63FB">
        <w:t>Note:</w:t>
      </w:r>
      <w:r w:rsidRPr="009A63FB">
        <w:tab/>
        <w:t>The load conditions and their tolerance are given to ensure reproducibility between testing laboratories, not to determine the accuracy of the tests. The demands on short time stability during test for influence factors may be much higher than shown in</w:t>
      </w:r>
      <w:r w:rsidR="00137256">
        <w:t xml:space="preserve"> </w:t>
      </w:r>
      <w:r w:rsidR="00137256">
        <w:fldChar w:fldCharType="begin"/>
      </w:r>
      <w:r w:rsidR="00137256">
        <w:instrText xml:space="preserve"> REF _Ref143776217 </w:instrText>
      </w:r>
      <w:r w:rsidR="00137256">
        <w:fldChar w:fldCharType="separate"/>
      </w:r>
      <w:r w:rsidR="00CA2DC0" w:rsidRPr="009A63FB">
        <w:t xml:space="preserve">Table </w:t>
      </w:r>
      <w:r w:rsidR="00CA2DC0">
        <w:rPr>
          <w:noProof/>
        </w:rPr>
        <w:t>2</w:t>
      </w:r>
      <w:r w:rsidR="00137256">
        <w:fldChar w:fldCharType="end"/>
      </w:r>
      <w:r w:rsidRPr="009A63FB">
        <w:t>.</w:t>
      </w:r>
    </w:p>
    <w:p w14:paraId="48D488A1" w14:textId="69F05698" w:rsidR="00BE7A84" w:rsidRPr="009A63FB" w:rsidRDefault="00BE7A84" w:rsidP="00BE7A84">
      <w:pPr>
        <w:pStyle w:val="Heading3"/>
      </w:pPr>
      <w:r w:rsidRPr="009A63FB">
        <w:t>Acceptance Criteria</w:t>
      </w:r>
    </w:p>
    <w:p w14:paraId="0F772C6F" w14:textId="285D2E6D" w:rsidR="00BE7A84" w:rsidRPr="009A63FB" w:rsidRDefault="00EB423E" w:rsidP="00137256">
      <w:pPr>
        <w:pStyle w:val="BodyText"/>
      </w:pPr>
      <w:r w:rsidRPr="009A63FB">
        <w:t xml:space="preserve">The acceptance criteria in </w:t>
      </w:r>
      <w:r w:rsidR="00137256">
        <w:fldChar w:fldCharType="begin"/>
      </w:r>
      <w:r w:rsidR="00137256">
        <w:instrText xml:space="preserve"> REF _Ref143776638 </w:instrText>
      </w:r>
      <w:r w:rsidR="00137256">
        <w:fldChar w:fldCharType="separate"/>
      </w:r>
      <w:r w:rsidR="00CA2DC0" w:rsidRPr="009A63FB">
        <w:t xml:space="preserve">Table </w:t>
      </w:r>
      <w:r w:rsidR="00CA2DC0">
        <w:rPr>
          <w:noProof/>
        </w:rPr>
        <w:t>3</w:t>
      </w:r>
      <w:r w:rsidR="00137256">
        <w:fldChar w:fldCharType="end"/>
      </w:r>
      <w:r w:rsidRPr="009A63FB">
        <w:t xml:space="preserve"> shall apply to the influence and disturbance tests specified in </w:t>
      </w:r>
      <w:r w:rsidR="007C7A80" w:rsidRPr="009A63FB">
        <w:fldChar w:fldCharType="begin"/>
      </w:r>
      <w:r w:rsidR="007C7A80" w:rsidRPr="009A63FB">
        <w:instrText xml:space="preserve"> REF _Ref118282769 \r </w:instrText>
      </w:r>
      <w:r w:rsidR="009A63FB">
        <w:instrText xml:space="preserve"> \* MERGEFORMAT </w:instrText>
      </w:r>
      <w:r w:rsidR="007C7A80" w:rsidRPr="009A63FB">
        <w:fldChar w:fldCharType="separate"/>
      </w:r>
      <w:r w:rsidR="00CA2DC0">
        <w:t>2.3</w:t>
      </w:r>
      <w:r w:rsidR="007C7A80" w:rsidRPr="009A63FB">
        <w:fldChar w:fldCharType="end"/>
      </w:r>
      <w:r w:rsidR="007C7A80" w:rsidRPr="009A63FB">
        <w:t xml:space="preserve"> and </w:t>
      </w:r>
      <w:r w:rsidR="007C7A80" w:rsidRPr="009A63FB">
        <w:fldChar w:fldCharType="begin"/>
      </w:r>
      <w:r w:rsidR="007C7A80" w:rsidRPr="009A63FB">
        <w:instrText xml:space="preserve"> REF _Ref118298429 \r </w:instrText>
      </w:r>
      <w:r w:rsidR="009A63FB">
        <w:instrText xml:space="preserve"> \* MERGEFORMAT </w:instrText>
      </w:r>
      <w:r w:rsidR="007C7A80" w:rsidRPr="009A63FB">
        <w:fldChar w:fldCharType="separate"/>
      </w:r>
      <w:r w:rsidR="00CA2DC0">
        <w:t>2.4</w:t>
      </w:r>
      <w:r w:rsidR="007C7A80" w:rsidRPr="009A63FB">
        <w:fldChar w:fldCharType="end"/>
      </w:r>
      <w:r w:rsidRPr="009A63FB">
        <w:t>, unless therein specified otherwise.</w:t>
      </w:r>
    </w:p>
    <w:p w14:paraId="74FDD504" w14:textId="25F7E8FE" w:rsidR="00EB423E" w:rsidRPr="009A63FB" w:rsidRDefault="00EB423E" w:rsidP="00BE7A84">
      <w:pPr>
        <w:pStyle w:val="BodyText"/>
      </w:pPr>
      <w:r w:rsidRPr="009A63FB">
        <w:t>Primary functions of electricity meters include:</w:t>
      </w:r>
    </w:p>
    <w:p w14:paraId="30CC3AC8" w14:textId="12E28BB6" w:rsidR="00EB423E" w:rsidRPr="009A63FB" w:rsidRDefault="00EB423E" w:rsidP="00DA780A">
      <w:pPr>
        <w:pStyle w:val="BodyText"/>
        <w:numPr>
          <w:ilvl w:val="0"/>
          <w:numId w:val="18"/>
        </w:numPr>
      </w:pPr>
      <w:r w:rsidRPr="009A63FB">
        <w:t>energy registration</w:t>
      </w:r>
    </w:p>
    <w:p w14:paraId="2FD51FE3" w14:textId="19CAE2F8" w:rsidR="00EB423E" w:rsidRPr="009A63FB" w:rsidRDefault="00EB423E" w:rsidP="00DA780A">
      <w:pPr>
        <w:pStyle w:val="BodyText"/>
        <w:numPr>
          <w:ilvl w:val="0"/>
          <w:numId w:val="18"/>
        </w:numPr>
      </w:pPr>
      <w:r w:rsidRPr="009A63FB">
        <w:t xml:space="preserve">indicating </w:t>
      </w:r>
      <w:r w:rsidR="003A2687">
        <w:t>device</w:t>
      </w:r>
    </w:p>
    <w:p w14:paraId="181680EA" w14:textId="6CF7A03B" w:rsidR="00EB423E" w:rsidRPr="009A63FB" w:rsidRDefault="00EB423E" w:rsidP="00DA780A">
      <w:pPr>
        <w:pStyle w:val="BodyText"/>
        <w:numPr>
          <w:ilvl w:val="0"/>
          <w:numId w:val="18"/>
        </w:numPr>
      </w:pPr>
      <w:r w:rsidRPr="009A63FB">
        <w:t>operation of the supply control and load control switches</w:t>
      </w:r>
    </w:p>
    <w:p w14:paraId="1E603C57" w14:textId="48E615EB" w:rsidR="00EB423E" w:rsidRPr="009A63FB" w:rsidRDefault="00EB423E" w:rsidP="00EB423E">
      <w:pPr>
        <w:pStyle w:val="BodyText"/>
      </w:pPr>
      <w:r w:rsidRPr="009A63FB">
        <w:t xml:space="preserve">These primary functions shall be observed during testing specified in </w:t>
      </w:r>
      <w:r w:rsidR="007C7A80" w:rsidRPr="009A63FB">
        <w:fldChar w:fldCharType="begin"/>
      </w:r>
      <w:r w:rsidR="007C7A80" w:rsidRPr="009A63FB">
        <w:instrText xml:space="preserve"> REF _Ref118282769 \r </w:instrText>
      </w:r>
      <w:r w:rsidR="009A63FB">
        <w:instrText xml:space="preserve"> \* MERGEFORMAT </w:instrText>
      </w:r>
      <w:r w:rsidR="007C7A80" w:rsidRPr="009A63FB">
        <w:fldChar w:fldCharType="separate"/>
      </w:r>
      <w:r w:rsidR="00CA2DC0">
        <w:t>2.3</w:t>
      </w:r>
      <w:r w:rsidR="007C7A80" w:rsidRPr="009A63FB">
        <w:fldChar w:fldCharType="end"/>
      </w:r>
      <w:r w:rsidR="007C7A80" w:rsidRPr="009A63FB">
        <w:t xml:space="preserve"> and </w:t>
      </w:r>
      <w:r w:rsidR="007C7A80" w:rsidRPr="009A63FB">
        <w:fldChar w:fldCharType="begin"/>
      </w:r>
      <w:r w:rsidR="007C7A80" w:rsidRPr="009A63FB">
        <w:instrText xml:space="preserve"> REF _Ref118298429 \r </w:instrText>
      </w:r>
      <w:r w:rsidR="009A63FB">
        <w:instrText xml:space="preserve"> \* MERGEFORMAT </w:instrText>
      </w:r>
      <w:r w:rsidR="007C7A80" w:rsidRPr="009A63FB">
        <w:fldChar w:fldCharType="separate"/>
      </w:r>
      <w:r w:rsidR="00CA2DC0">
        <w:t>2.4</w:t>
      </w:r>
      <w:r w:rsidR="007C7A80" w:rsidRPr="009A63FB">
        <w:fldChar w:fldCharType="end"/>
      </w:r>
      <w:r w:rsidRPr="009A63FB">
        <w:t>.</w:t>
      </w:r>
    </w:p>
    <w:p w14:paraId="0189C612" w14:textId="39DD4512" w:rsidR="00EB423E" w:rsidRPr="009A63FB" w:rsidRDefault="00EB423E" w:rsidP="00EB423E">
      <w:pPr>
        <w:pStyle w:val="Caption"/>
      </w:pPr>
      <w:bookmarkStart w:id="33" w:name="_Ref118298390"/>
      <w:bookmarkStart w:id="34" w:name="_Ref143776638"/>
      <w:r w:rsidRPr="009A63FB">
        <w:t xml:space="preserve">Table </w:t>
      </w:r>
      <w:r w:rsidR="00DC673A">
        <w:fldChar w:fldCharType="begin"/>
      </w:r>
      <w:r w:rsidR="00DC673A">
        <w:instrText xml:space="preserve"> SEQ Table \* ARABIC </w:instrText>
      </w:r>
      <w:r w:rsidR="00DC673A">
        <w:fldChar w:fldCharType="separate"/>
      </w:r>
      <w:r w:rsidR="00CA2DC0">
        <w:rPr>
          <w:noProof/>
        </w:rPr>
        <w:t>3</w:t>
      </w:r>
      <w:r w:rsidR="00DC673A">
        <w:rPr>
          <w:noProof/>
        </w:rPr>
        <w:fldChar w:fldCharType="end"/>
      </w:r>
      <w:bookmarkEnd w:id="33"/>
      <w:bookmarkEnd w:id="34"/>
      <w:r w:rsidRPr="009A63FB">
        <w:t xml:space="preserve"> – Acceptance criteria for influences and disturbances</w:t>
      </w:r>
    </w:p>
    <w:tbl>
      <w:tblPr>
        <w:tblStyle w:val="TableGrid"/>
        <w:tblW w:w="0" w:type="auto"/>
        <w:tblLook w:val="04A0" w:firstRow="1" w:lastRow="0" w:firstColumn="1" w:lastColumn="0" w:noHBand="0" w:noVBand="1"/>
      </w:tblPr>
      <w:tblGrid>
        <w:gridCol w:w="1555"/>
        <w:gridCol w:w="8073"/>
      </w:tblGrid>
      <w:tr w:rsidR="00EB423E" w:rsidRPr="009A63FB" w14:paraId="1C822CA8" w14:textId="77777777" w:rsidTr="00EB423E">
        <w:trPr>
          <w:cantSplit/>
        </w:trPr>
        <w:tc>
          <w:tcPr>
            <w:tcW w:w="1555" w:type="dxa"/>
          </w:tcPr>
          <w:p w14:paraId="3B02961C" w14:textId="543C1E00" w:rsidR="00EB423E" w:rsidRPr="009A63FB" w:rsidRDefault="00EB423E" w:rsidP="00EB423E">
            <w:pPr>
              <w:pStyle w:val="TABLE-col-heading"/>
            </w:pPr>
            <w:r w:rsidRPr="009A63FB">
              <w:t>Acceptance criteria</w:t>
            </w:r>
          </w:p>
        </w:tc>
        <w:tc>
          <w:tcPr>
            <w:tcW w:w="8073" w:type="dxa"/>
          </w:tcPr>
          <w:p w14:paraId="6D45740E" w14:textId="2157DB1D" w:rsidR="00EB423E" w:rsidRPr="009A63FB" w:rsidRDefault="00EB423E" w:rsidP="00EB423E">
            <w:pPr>
              <w:pStyle w:val="TABLE-col-heading"/>
            </w:pPr>
            <w:r w:rsidRPr="009A63FB">
              <w:t>Description</w:t>
            </w:r>
          </w:p>
        </w:tc>
      </w:tr>
      <w:tr w:rsidR="00EB423E" w:rsidRPr="009A63FB" w14:paraId="32B11AEC" w14:textId="77777777" w:rsidTr="00EB423E">
        <w:trPr>
          <w:cantSplit/>
        </w:trPr>
        <w:tc>
          <w:tcPr>
            <w:tcW w:w="1555" w:type="dxa"/>
          </w:tcPr>
          <w:p w14:paraId="48F7EE57" w14:textId="5A44D876" w:rsidR="00EB423E" w:rsidRPr="009A63FB" w:rsidRDefault="00EB423E" w:rsidP="00EB423E">
            <w:pPr>
              <w:pStyle w:val="TABLE-cell"/>
            </w:pPr>
            <w:r w:rsidRPr="009A63FB">
              <w:t>Criteria A</w:t>
            </w:r>
          </w:p>
        </w:tc>
        <w:tc>
          <w:tcPr>
            <w:tcW w:w="8073" w:type="dxa"/>
          </w:tcPr>
          <w:p w14:paraId="7316A9C6" w14:textId="77777777" w:rsidR="00EB423E" w:rsidRPr="009A63FB" w:rsidRDefault="00EB423E" w:rsidP="00EB423E">
            <w:pPr>
              <w:pStyle w:val="TABLE-cell"/>
            </w:pPr>
            <w:r w:rsidRPr="009A63FB">
              <w:t>During the test, a temporary degradation of primary functions is acceptable only within defined limits:</w:t>
            </w:r>
          </w:p>
          <w:p w14:paraId="60F4162A" w14:textId="107A8727" w:rsidR="00EB423E" w:rsidRPr="009A63FB" w:rsidRDefault="00EB423E" w:rsidP="00DA780A">
            <w:pPr>
              <w:pStyle w:val="TABLE-cell"/>
              <w:numPr>
                <w:ilvl w:val="0"/>
                <w:numId w:val="19"/>
              </w:numPr>
            </w:pPr>
            <w:r w:rsidRPr="009A63FB">
              <w:rPr>
                <w:b/>
              </w:rPr>
              <w:t>energy registration:</w:t>
            </w:r>
            <w:r w:rsidRPr="009A63FB">
              <w:t xml:space="preserve"> the variation in percentage error</w:t>
            </w:r>
            <w:r w:rsidR="00255DED" w:rsidRPr="009A63FB">
              <w:t xml:space="preserve"> </w:t>
            </w:r>
            <w:r w:rsidR="000D20D9" w:rsidRPr="009A63FB">
              <w:t xml:space="preserve">(fault for disturbances) </w:t>
            </w:r>
            <w:r w:rsidR="00255DED" w:rsidRPr="009A63FB">
              <w:t xml:space="preserve">shall be within the relevant limit of error shift </w:t>
            </w:r>
            <w:r w:rsidR="000D20D9" w:rsidRPr="009A63FB">
              <w:t xml:space="preserve">(fault limit for disturbances) </w:t>
            </w:r>
            <w:r w:rsidR="00255DED" w:rsidRPr="009A63FB">
              <w:t>for the meter class specified in OIML R 46-1, 6.3.2</w:t>
            </w:r>
            <w:r w:rsidR="00671DA1" w:rsidRPr="009A63FB">
              <w:t>, Table</w:t>
            </w:r>
            <w:r w:rsidR="00C946C9" w:rsidRPr="009A63FB">
              <w:t>s 4 and</w:t>
            </w:r>
            <w:r w:rsidR="00671DA1" w:rsidRPr="009A63FB">
              <w:t xml:space="preserve"> </w:t>
            </w:r>
            <w:r w:rsidR="00C25462" w:rsidRPr="009A63FB">
              <w:t xml:space="preserve">5 </w:t>
            </w:r>
            <w:r w:rsidR="000D20D9" w:rsidRPr="009A63FB">
              <w:t>for influences and 6.4.2</w:t>
            </w:r>
            <w:r w:rsidR="007C7A80" w:rsidRPr="009A63FB">
              <w:t xml:space="preserve">, </w:t>
            </w:r>
            <w:r w:rsidR="004957C8">
              <w:t>Table 7</w:t>
            </w:r>
            <w:r w:rsidR="00C25462" w:rsidRPr="009A63FB">
              <w:t xml:space="preserve"> </w:t>
            </w:r>
            <w:r w:rsidR="000D20D9" w:rsidRPr="009A63FB">
              <w:t>for disturbances.</w:t>
            </w:r>
          </w:p>
          <w:p w14:paraId="51BFAF0C" w14:textId="479FA76D" w:rsidR="003279D3" w:rsidRPr="009A63FB" w:rsidRDefault="003279D3" w:rsidP="00DA780A">
            <w:pPr>
              <w:pStyle w:val="TABLE-cell"/>
              <w:numPr>
                <w:ilvl w:val="0"/>
                <w:numId w:val="19"/>
              </w:numPr>
            </w:pPr>
            <w:r w:rsidRPr="009A63FB">
              <w:rPr>
                <w:b/>
              </w:rPr>
              <w:t xml:space="preserve">indicating </w:t>
            </w:r>
            <w:r w:rsidR="003A2687">
              <w:rPr>
                <w:b/>
              </w:rPr>
              <w:t>device</w:t>
            </w:r>
            <w:r w:rsidRPr="009A63FB">
              <w:rPr>
                <w:b/>
              </w:rPr>
              <w:t>:</w:t>
            </w:r>
            <w:r w:rsidRPr="009A63FB">
              <w:t xml:space="preserve"> degradation of display quality (colour, brightness, contrast, sharpness, geometry, etc.) during the test is acceptable; the indication of the content of energy registers shall remain unambiguously readable during the test.</w:t>
            </w:r>
          </w:p>
          <w:p w14:paraId="4AE65439" w14:textId="2F1FF6CC" w:rsidR="003279D3" w:rsidRPr="009A63FB" w:rsidRDefault="003279D3" w:rsidP="00DA780A">
            <w:pPr>
              <w:pStyle w:val="TABLE-cell"/>
              <w:numPr>
                <w:ilvl w:val="0"/>
                <w:numId w:val="19"/>
              </w:numPr>
              <w:rPr>
                <w:b/>
              </w:rPr>
            </w:pPr>
            <w:r w:rsidRPr="009A63FB">
              <w:rPr>
                <w:b/>
              </w:rPr>
              <w:t>supply and load control switches:</w:t>
            </w:r>
            <w:r w:rsidRPr="009A63FB">
              <w:t xml:space="preserve"> unexpected operation of the switch during the test shall not occur.</w:t>
            </w:r>
          </w:p>
          <w:p w14:paraId="63A765B8" w14:textId="77777777" w:rsidR="003279D3" w:rsidRPr="009A63FB" w:rsidRDefault="003279D3" w:rsidP="003279D3">
            <w:pPr>
              <w:pStyle w:val="TABLE-cell"/>
            </w:pPr>
            <w:r w:rsidRPr="009A63FB">
              <w:t>During the test a temporary degradation or loss of other meter functions within the scope of this document is acceptable, except for a reset of embedded software (firmware).</w:t>
            </w:r>
          </w:p>
          <w:p w14:paraId="6A7F5A1E" w14:textId="00114CF0" w:rsidR="003279D3" w:rsidRPr="009A63FB" w:rsidRDefault="003279D3" w:rsidP="00224A7A">
            <w:pPr>
              <w:pStyle w:val="TABLE-cell"/>
            </w:pPr>
            <w:r w:rsidRPr="009A63FB">
              <w:t>After the test, when the influence quantity or disturbance</w:t>
            </w:r>
            <w:r w:rsidR="00224A7A" w:rsidRPr="009A63FB">
              <w:t xml:space="preserve"> is removed, and the reference test conditions are restored, the meter shall show no damage and shall operate with no degradation of its metrological performance</w:t>
            </w:r>
            <w:r w:rsidR="0026169D">
              <w:t xml:space="preserve"> or </w:t>
            </w:r>
            <w:r w:rsidR="003A2687">
              <w:t>indicating device</w:t>
            </w:r>
            <w:r w:rsidR="0026169D">
              <w:t xml:space="preserve"> quality</w:t>
            </w:r>
            <w:r w:rsidR="00224A7A" w:rsidRPr="009A63FB">
              <w:t>. All meter functions within the scope of this document shall be restored without any intervention of the operator and without the removal of the mains supply or the auxiliary power supply.</w:t>
            </w:r>
          </w:p>
        </w:tc>
      </w:tr>
      <w:tr w:rsidR="00EB423E" w:rsidRPr="009A63FB" w14:paraId="2230C517" w14:textId="77777777" w:rsidTr="00EB423E">
        <w:trPr>
          <w:cantSplit/>
        </w:trPr>
        <w:tc>
          <w:tcPr>
            <w:tcW w:w="1555" w:type="dxa"/>
          </w:tcPr>
          <w:p w14:paraId="4F62AA66" w14:textId="27F62999" w:rsidR="00EB423E" w:rsidRPr="009A63FB" w:rsidRDefault="00EB423E" w:rsidP="00EB423E">
            <w:pPr>
              <w:pStyle w:val="TABLE-cell"/>
            </w:pPr>
            <w:r w:rsidRPr="009A63FB">
              <w:t>Criteria B</w:t>
            </w:r>
          </w:p>
        </w:tc>
        <w:tc>
          <w:tcPr>
            <w:tcW w:w="8073" w:type="dxa"/>
          </w:tcPr>
          <w:p w14:paraId="0BB77220" w14:textId="580154BA" w:rsidR="007F68CA" w:rsidRPr="009A63FB" w:rsidRDefault="007F68CA" w:rsidP="007F68CA">
            <w:pPr>
              <w:pStyle w:val="TABLE-cell"/>
            </w:pPr>
            <w:r w:rsidRPr="009A63FB">
              <w:t>During the test, a temporary degradation of primary functions is acceptable provided that:</w:t>
            </w:r>
          </w:p>
          <w:p w14:paraId="26FE85C4" w14:textId="2DA1C7A3" w:rsidR="007F68CA" w:rsidRPr="009A63FB" w:rsidRDefault="007F68CA" w:rsidP="00DA780A">
            <w:pPr>
              <w:pStyle w:val="TABLE-cell"/>
              <w:numPr>
                <w:ilvl w:val="0"/>
                <w:numId w:val="20"/>
              </w:numPr>
            </w:pPr>
            <w:r w:rsidRPr="009A63FB">
              <w:rPr>
                <w:b/>
              </w:rPr>
              <w:t>energy registration:</w:t>
            </w:r>
            <w:r w:rsidRPr="009A63FB">
              <w:t xml:space="preserve"> at any time during the test, and immediately after, the value of the energy registers shall not change by more than the critical change value.</w:t>
            </w:r>
          </w:p>
          <w:p w14:paraId="2EA5A525" w14:textId="32C1423E" w:rsidR="000D20D9" w:rsidRPr="009A63FB" w:rsidRDefault="007F68CA" w:rsidP="00DA780A">
            <w:pPr>
              <w:pStyle w:val="TABLE-cell"/>
              <w:numPr>
                <w:ilvl w:val="0"/>
                <w:numId w:val="20"/>
              </w:numPr>
            </w:pPr>
            <w:r w:rsidRPr="009A63FB">
              <w:rPr>
                <w:b/>
              </w:rPr>
              <w:t xml:space="preserve">indicating </w:t>
            </w:r>
            <w:r w:rsidR="003A2687">
              <w:rPr>
                <w:b/>
              </w:rPr>
              <w:t>device</w:t>
            </w:r>
            <w:r w:rsidRPr="009A63FB">
              <w:rPr>
                <w:b/>
              </w:rPr>
              <w:t>:</w:t>
            </w:r>
            <w:r w:rsidRPr="009A63FB">
              <w:t xml:space="preserve"> degradation of display quality (colour, brightness, contrast, sharpness, geometry, etc.) during the test is acceptable; the indication of the content of energy registers </w:t>
            </w:r>
            <w:r w:rsidR="000D20D9" w:rsidRPr="009A63FB">
              <w:t>may become</w:t>
            </w:r>
            <w:r w:rsidRPr="009A63FB">
              <w:t xml:space="preserve"> </w:t>
            </w:r>
            <w:r w:rsidR="000D20D9" w:rsidRPr="009A63FB">
              <w:t>un</w:t>
            </w:r>
            <w:r w:rsidRPr="009A63FB">
              <w:t>readable during the test.</w:t>
            </w:r>
          </w:p>
          <w:p w14:paraId="00AAD2AF" w14:textId="77777777" w:rsidR="00EB423E" w:rsidRPr="009A63FB" w:rsidRDefault="007F68CA" w:rsidP="00DA780A">
            <w:pPr>
              <w:pStyle w:val="TABLE-cell"/>
              <w:numPr>
                <w:ilvl w:val="0"/>
                <w:numId w:val="20"/>
              </w:numPr>
            </w:pPr>
            <w:r w:rsidRPr="009A63FB">
              <w:rPr>
                <w:b/>
              </w:rPr>
              <w:t>supply and load control switches:</w:t>
            </w:r>
            <w:r w:rsidRPr="009A63FB">
              <w:t xml:space="preserve"> unexpected operation of the switch during the test shall not occur.</w:t>
            </w:r>
          </w:p>
          <w:p w14:paraId="6D447AE7" w14:textId="17519C86" w:rsidR="000D20D9" w:rsidRPr="009A63FB" w:rsidRDefault="000D20D9" w:rsidP="000D20D9">
            <w:pPr>
              <w:pStyle w:val="TABLE-cell"/>
            </w:pPr>
            <w:r w:rsidRPr="009A63FB">
              <w:t>During the test a temporary degradation or loss of other meter functions within the scope of this document is acceptable, including a self-recovering reset of embedded software (firmware).</w:t>
            </w:r>
          </w:p>
          <w:p w14:paraId="3DCCF49C" w14:textId="3B172110" w:rsidR="007D1434" w:rsidRPr="009A63FB" w:rsidRDefault="000D20D9" w:rsidP="007D1434">
            <w:pPr>
              <w:pStyle w:val="BodyText"/>
            </w:pPr>
            <w:r w:rsidRPr="009A63FB">
              <w:t>After the test, when the disturbance is removed, and the reference test conditions are restored, the meter shall show no damage and shall operate with no degradation of its metrological performance</w:t>
            </w:r>
            <w:r w:rsidR="0026169D">
              <w:t xml:space="preserve"> or </w:t>
            </w:r>
            <w:r w:rsidR="003A2687">
              <w:t>indicating device</w:t>
            </w:r>
            <w:r w:rsidR="0026169D">
              <w:t xml:space="preserve"> quality</w:t>
            </w:r>
            <w:r w:rsidRPr="009A63FB">
              <w:t>.</w:t>
            </w:r>
            <w:r w:rsidR="00BF4EC2" w:rsidRPr="009A63FB">
              <w:t xml:space="preserve"> </w:t>
            </w:r>
            <w:r w:rsidR="006A2FA3" w:rsidRPr="009A63FB">
              <w:t xml:space="preserve">It shall be checked by measurement </w:t>
            </w:r>
            <w:r w:rsidR="007D1434" w:rsidRPr="009A63FB">
              <w:t>that the meter still fulfils the base maximum permissible error requirements.</w:t>
            </w:r>
            <w:r w:rsidR="00BF4EC2" w:rsidRPr="009A63FB">
              <w:t xml:space="preserve"> </w:t>
            </w:r>
            <w:r w:rsidR="007D1434" w:rsidRPr="009A63FB">
              <w:t>The mandatory test points for checking the base maximum permissible error are:</w:t>
            </w:r>
          </w:p>
          <w:p w14:paraId="7AD0D118" w14:textId="77777777" w:rsidR="007D1434" w:rsidRPr="009A63FB" w:rsidRDefault="007D1434" w:rsidP="00DA780A">
            <w:pPr>
              <w:pStyle w:val="BodyText"/>
              <w:numPr>
                <w:ilvl w:val="0"/>
                <w:numId w:val="6"/>
              </w:numPr>
            </w:pPr>
            <w:r w:rsidRPr="009A63FB">
              <w:rPr>
                <w:i/>
              </w:rPr>
              <w:t>I</w:t>
            </w:r>
            <w:r w:rsidRPr="009A63FB">
              <w:rPr>
                <w:vertAlign w:val="subscript"/>
              </w:rPr>
              <w:t>tr</w:t>
            </w:r>
            <w:r w:rsidRPr="009A63FB">
              <w:t>, PF = 1,</w:t>
            </w:r>
          </w:p>
          <w:p w14:paraId="37F29069" w14:textId="6E24F20F" w:rsidR="007D1434" w:rsidRPr="009A63FB" w:rsidRDefault="007B740A" w:rsidP="00DA780A">
            <w:pPr>
              <w:pStyle w:val="BodyText"/>
              <w:numPr>
                <w:ilvl w:val="0"/>
                <w:numId w:val="6"/>
              </w:numPr>
            </w:pPr>
            <w:r w:rsidRPr="009A63FB">
              <w:rPr>
                <w:i/>
              </w:rPr>
              <w:t>I</w:t>
            </w:r>
            <w:r w:rsidRPr="009A63FB">
              <w:rPr>
                <w:vertAlign w:val="subscript"/>
              </w:rPr>
              <w:t>tr</w:t>
            </w:r>
            <w:r w:rsidR="007D1434" w:rsidRPr="009A63FB">
              <w:t>, PF = 0.5 inductive.</w:t>
            </w:r>
          </w:p>
          <w:p w14:paraId="172FDCA8" w14:textId="015C3071" w:rsidR="000D20D9" w:rsidRPr="009A63FB" w:rsidRDefault="000D20D9" w:rsidP="00BF4EC2">
            <w:pPr>
              <w:pStyle w:val="TABLE-cell"/>
            </w:pPr>
            <w:r w:rsidRPr="009A63FB">
              <w:t>All meter functions within the scope of this document shall be restored without any intervention of the operator and without the removal of the mains supply or the auxiliary power supply.</w:t>
            </w:r>
          </w:p>
        </w:tc>
      </w:tr>
    </w:tbl>
    <w:p w14:paraId="0EC4040C" w14:textId="1298FF70" w:rsidR="00BF4EC2" w:rsidRPr="009A63FB" w:rsidRDefault="005C1343" w:rsidP="004D595E">
      <w:pPr>
        <w:pStyle w:val="Note"/>
        <w:spacing w:before="120"/>
      </w:pPr>
      <w:r>
        <w:t>Note:</w:t>
      </w:r>
      <w:r>
        <w:tab/>
      </w:r>
      <w:r w:rsidRPr="005C1343">
        <w:t>Critical</w:t>
      </w:r>
      <w:r>
        <w:t xml:space="preserve"> change value is </w:t>
      </w:r>
      <w:r w:rsidR="008311E1">
        <w:t>given</w:t>
      </w:r>
      <w:r>
        <w:t xml:space="preserve"> in section 6.4.2 of OIML R 46-1, Part 1.</w:t>
      </w:r>
    </w:p>
    <w:p w14:paraId="03A0A459" w14:textId="77777777" w:rsidR="00560B98" w:rsidRPr="009A63FB" w:rsidRDefault="00560B98" w:rsidP="00560B98">
      <w:pPr>
        <w:pStyle w:val="Heading2"/>
      </w:pPr>
      <w:bookmarkStart w:id="35" w:name="_Ref31297487"/>
      <w:bookmarkStart w:id="36" w:name="_Toc182411371"/>
      <w:r w:rsidRPr="009A63FB">
        <w:t>Tests for compliance with maximum permissible errors</w:t>
      </w:r>
      <w:bookmarkEnd w:id="35"/>
      <w:bookmarkEnd w:id="36"/>
    </w:p>
    <w:p w14:paraId="44CDA5AD" w14:textId="77777777" w:rsidR="00560B98" w:rsidRPr="009A63FB" w:rsidRDefault="00560B98" w:rsidP="00560B98">
      <w:pPr>
        <w:pStyle w:val="Heading3"/>
      </w:pPr>
      <w:bookmarkStart w:id="37" w:name="_Ref30783954"/>
      <w:r w:rsidRPr="009A63FB">
        <w:t>Determination of initial intrinsic error</w:t>
      </w:r>
      <w:bookmarkEnd w:id="37"/>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381407" w:rsidRPr="009A63FB" w14:paraId="7164EDEE" w14:textId="77777777" w:rsidTr="006A2FA3">
        <w:tc>
          <w:tcPr>
            <w:tcW w:w="1103" w:type="pct"/>
          </w:tcPr>
          <w:p w14:paraId="2059B24B" w14:textId="77777777" w:rsidR="00381407" w:rsidRPr="009A63FB" w:rsidRDefault="00381407" w:rsidP="00381407">
            <w:pPr>
              <w:pStyle w:val="TABLE-cell"/>
            </w:pPr>
            <w:r w:rsidRPr="009A63FB">
              <w:t>Object of the test:</w:t>
            </w:r>
          </w:p>
        </w:tc>
        <w:tc>
          <w:tcPr>
            <w:tcW w:w="3897" w:type="pct"/>
          </w:tcPr>
          <w:p w14:paraId="2C19B5EC" w14:textId="36C11A9C" w:rsidR="00381407" w:rsidRPr="009A63FB" w:rsidRDefault="00381407" w:rsidP="004577ED">
            <w:pPr>
              <w:pStyle w:val="TABLE-cell"/>
            </w:pPr>
            <w:r w:rsidRPr="009A63FB">
              <w:t xml:space="preserve">To verify that the error of the meter at reference conditions is less than the relevant base mpe given in </w:t>
            </w:r>
            <w:r w:rsidR="004577ED" w:rsidRPr="009A63FB">
              <w:t>OIML R 46-1, 6.2.2 (</w:t>
            </w:r>
            <w:r w:rsidR="004957C8">
              <w:t>Table 4</w:t>
            </w:r>
            <w:r w:rsidR="004577ED" w:rsidRPr="009A63FB">
              <w:t>)</w:t>
            </w:r>
            <w:r w:rsidRPr="009A63FB">
              <w:t>.</w:t>
            </w:r>
          </w:p>
        </w:tc>
      </w:tr>
      <w:tr w:rsidR="00381407" w:rsidRPr="009A63FB" w14:paraId="1C92EC62" w14:textId="77777777" w:rsidTr="006A2FA3">
        <w:tc>
          <w:tcPr>
            <w:tcW w:w="1103" w:type="pct"/>
          </w:tcPr>
          <w:p w14:paraId="4808C370" w14:textId="77777777" w:rsidR="00381407" w:rsidRPr="009A63FB" w:rsidRDefault="00381407" w:rsidP="00381407">
            <w:pPr>
              <w:pStyle w:val="TABLE-cell"/>
            </w:pPr>
            <w:r w:rsidRPr="009A63FB">
              <w:t>Test procedure:</w:t>
            </w:r>
            <w:r w:rsidRPr="009A63FB">
              <w:tab/>
            </w:r>
          </w:p>
        </w:tc>
        <w:tc>
          <w:tcPr>
            <w:tcW w:w="3897" w:type="pct"/>
          </w:tcPr>
          <w:p w14:paraId="133E82D2" w14:textId="29269CED" w:rsidR="00381407" w:rsidRPr="009A63FB" w:rsidRDefault="00381407" w:rsidP="00381407">
            <w:pPr>
              <w:pStyle w:val="TABLE-cell"/>
            </w:pPr>
            <w:r w:rsidRPr="009A63FB">
              <w:t>Meters that are specified as being capable of bidirectional or unidirectional energy measurement as described in</w:t>
            </w:r>
            <w:r w:rsidR="004577ED" w:rsidRPr="009A63FB">
              <w:t xml:space="preserve"> OIML R 46-1, 7.6</w:t>
            </w:r>
            <w:r w:rsidRPr="009A63FB">
              <w:t xml:space="preserve"> shall meet the relevant base mpe requirements of </w:t>
            </w:r>
            <w:r w:rsidR="004577ED" w:rsidRPr="009A63FB">
              <w:t>OIML R 46-1, 6.2.2 (</w:t>
            </w:r>
            <w:r w:rsidR="004957C8">
              <w:t>Table 4</w:t>
            </w:r>
            <w:r w:rsidR="004577ED" w:rsidRPr="009A63FB">
              <w:t xml:space="preserve">) </w:t>
            </w:r>
            <w:r w:rsidRPr="009A63FB">
              <w:t>for energy flow in both positive and negative directions.</w:t>
            </w:r>
          </w:p>
          <w:p w14:paraId="602D71AD" w14:textId="7F80DDE4" w:rsidR="00381407" w:rsidRPr="009A63FB" w:rsidRDefault="00381407" w:rsidP="00381407">
            <w:pPr>
              <w:pStyle w:val="BodyText"/>
            </w:pPr>
            <w:r w:rsidRPr="009A63FB">
              <w:t xml:space="preserve">Meters that are specified as capable of measuring only positive energy flow as described in </w:t>
            </w:r>
            <w:r w:rsidR="004577ED" w:rsidRPr="009A63FB">
              <w:t xml:space="preserve">OIML R 46-1, 7.6 </w:t>
            </w:r>
            <w:r w:rsidRPr="009A63FB">
              <w:t xml:space="preserve">shall meet the relevant base mpe requirements of </w:t>
            </w:r>
            <w:r w:rsidR="004577ED" w:rsidRPr="009A63FB">
              <w:t>OIML R 46-1, 6.2.2 (</w:t>
            </w:r>
            <w:r w:rsidR="004957C8">
              <w:t>Table 4</w:t>
            </w:r>
            <w:r w:rsidR="004577ED" w:rsidRPr="009A63FB">
              <w:t>)</w:t>
            </w:r>
            <w:r w:rsidR="002A5061" w:rsidRPr="009A63FB">
              <w:t xml:space="preserve"> </w:t>
            </w:r>
            <w:r w:rsidRPr="009A63FB">
              <w:t xml:space="preserve">for positive energy flow. These meters shall also be subjected to reversed energy flow, in response to which the meter shall not register energy in the </w:t>
            </w:r>
            <w:r w:rsidR="00B506AF">
              <w:t>energy</w:t>
            </w:r>
            <w:r w:rsidR="00B506AF" w:rsidRPr="009A63FB">
              <w:t xml:space="preserve"> </w:t>
            </w:r>
            <w:r w:rsidRPr="009A63FB">
              <w:t xml:space="preserve">register or emit more than one pulse from the test output. The test time shall be at least 1 min, or the time that the test output would register 10 pulses in the positive energy flow direction, or the time that the </w:t>
            </w:r>
            <w:r w:rsidR="00B506AF">
              <w:t>energy</w:t>
            </w:r>
            <w:r w:rsidR="00B506AF" w:rsidRPr="009A63FB">
              <w:t xml:space="preserve"> </w:t>
            </w:r>
            <w:r w:rsidRPr="009A63FB">
              <w:t>register would register 2 units of the least significant digit in the positive energy flow direction, whichever is longest.</w:t>
            </w:r>
          </w:p>
          <w:p w14:paraId="76F4380A" w14:textId="45090BA8" w:rsidR="00381407" w:rsidRPr="009A63FB" w:rsidRDefault="00381407" w:rsidP="00381407">
            <w:pPr>
              <w:pStyle w:val="TABLE-cell"/>
            </w:pPr>
            <w:r w:rsidRPr="009A63FB">
              <w:t xml:space="preserve">For </w:t>
            </w:r>
            <w:r w:rsidR="005971EA">
              <w:t xml:space="preserve">meters measuring energy with </w:t>
            </w:r>
            <w:r w:rsidRPr="009A63FB">
              <w:t xml:space="preserve">reverse running detent designs that are prone to be affected by heating, the test time shall be extended to 10 min at </w:t>
            </w:r>
            <w:r w:rsidRPr="009A63FB">
              <w:rPr>
                <w:i/>
              </w:rPr>
              <w:t>I</w:t>
            </w:r>
            <w:r w:rsidRPr="009A63FB">
              <w:rPr>
                <w:vertAlign w:val="subscript"/>
              </w:rPr>
              <w:t>max</w:t>
            </w:r>
            <w:r w:rsidRPr="009A63FB">
              <w:t>.</w:t>
            </w:r>
          </w:p>
          <w:p w14:paraId="3CD2F42D" w14:textId="62C9585F" w:rsidR="00F13573" w:rsidRDefault="00F13573" w:rsidP="00381407">
            <w:pPr>
              <w:pStyle w:val="TABLE-cell"/>
            </w:pPr>
            <w:r w:rsidRPr="009A63FB">
              <w:t xml:space="preserve">The order of the test points for initial intrinsic error shall be from lowest current to highest current and then from highest current to lowest current. For each test point, the resulting error shall be the mean of these measurements. For </w:t>
            </w:r>
            <w:r w:rsidR="005971EA">
              <w:t xml:space="preserve">meters measuring energy, for </w:t>
            </w:r>
            <w:r w:rsidRPr="009A63FB">
              <w:rPr>
                <w:i/>
              </w:rPr>
              <w:t>I</w:t>
            </w:r>
            <w:r w:rsidRPr="009A63FB">
              <w:rPr>
                <w:vertAlign w:val="subscript"/>
              </w:rPr>
              <w:t>max</w:t>
            </w:r>
            <w:r w:rsidRPr="009A63FB">
              <w:t>, the maximum measurement time shall be 10 min including stabilizing time.</w:t>
            </w:r>
          </w:p>
          <w:p w14:paraId="4A6EED50" w14:textId="76D19A49" w:rsidR="00D64FFD" w:rsidRPr="009A63FB" w:rsidRDefault="00D64FFD" w:rsidP="00381407">
            <w:pPr>
              <w:pStyle w:val="TABLE-cell"/>
            </w:pPr>
            <w:r>
              <w:t>Demand meter errors shall be established using the normal mode of operation.</w:t>
            </w:r>
          </w:p>
        </w:tc>
      </w:tr>
      <w:tr w:rsidR="00381407" w:rsidRPr="009A63FB" w14:paraId="73A890F2" w14:textId="77777777" w:rsidTr="006A2FA3">
        <w:tc>
          <w:tcPr>
            <w:tcW w:w="1103" w:type="pct"/>
          </w:tcPr>
          <w:p w14:paraId="4B8328AB" w14:textId="77777777" w:rsidR="00381407" w:rsidRPr="009A63FB" w:rsidRDefault="00381407" w:rsidP="00381407">
            <w:pPr>
              <w:pStyle w:val="TABLE-cell"/>
            </w:pPr>
            <w:r w:rsidRPr="009A63FB">
              <w:t>Mandatory test points:</w:t>
            </w:r>
          </w:p>
        </w:tc>
        <w:tc>
          <w:tcPr>
            <w:tcW w:w="3897" w:type="pct"/>
          </w:tcPr>
          <w:p w14:paraId="01BC0363" w14:textId="0CA1750F" w:rsidR="00381407" w:rsidRPr="009A63FB" w:rsidRDefault="00381407" w:rsidP="00381407">
            <w:pPr>
              <w:pStyle w:val="TABLE-cell"/>
            </w:pPr>
            <w:r w:rsidRPr="009A63FB">
              <w:t xml:space="preserve">Mandatory test points are specified in </w:t>
            </w:r>
            <w:r w:rsidR="00EE3AE7" w:rsidRPr="009A63FB">
              <w:fldChar w:fldCharType="begin"/>
            </w:r>
            <w:r w:rsidR="00EE3AE7" w:rsidRPr="009A63FB">
              <w:instrText xml:space="preserve"> REF _Ref31195340 </w:instrText>
            </w:r>
            <w:r w:rsidR="009A63FB">
              <w:instrText xml:space="preserve"> \* MERGEFORMAT </w:instrText>
            </w:r>
            <w:r w:rsidR="00EE3AE7" w:rsidRPr="009A63FB">
              <w:fldChar w:fldCharType="separate"/>
            </w:r>
            <w:r w:rsidR="00CA2DC0" w:rsidRPr="009A63FB">
              <w:t xml:space="preserve">Table </w:t>
            </w:r>
            <w:r w:rsidR="00CA2DC0">
              <w:rPr>
                <w:noProof/>
              </w:rPr>
              <w:t>4</w:t>
            </w:r>
            <w:r w:rsidR="00EE3AE7" w:rsidRPr="009A63FB">
              <w:fldChar w:fldCharType="end"/>
            </w:r>
            <w:r w:rsidRPr="009A63FB">
              <w:t xml:space="preserve">. </w:t>
            </w:r>
            <w:r w:rsidR="003432D7" w:rsidRPr="009A63FB">
              <w:t>Tests shall be conducted at a minimum at all applicable test points identified</w:t>
            </w:r>
            <w:r w:rsidRPr="009A63FB">
              <w:t xml:space="preserve"> in </w:t>
            </w:r>
            <w:r w:rsidR="00EE3AE7" w:rsidRPr="009A63FB">
              <w:fldChar w:fldCharType="begin"/>
            </w:r>
            <w:r w:rsidR="00EE3AE7" w:rsidRPr="009A63FB">
              <w:instrText xml:space="preserve"> REF _Ref31195340 </w:instrText>
            </w:r>
            <w:r w:rsidR="00361DE8" w:rsidRPr="009A63FB">
              <w:instrText xml:space="preserve"> \* MERGEFORMAT </w:instrText>
            </w:r>
            <w:r w:rsidR="00EE3AE7" w:rsidRPr="009A63FB">
              <w:fldChar w:fldCharType="separate"/>
            </w:r>
            <w:r w:rsidR="00CA2DC0" w:rsidRPr="009A63FB">
              <w:t xml:space="preserve">Table </w:t>
            </w:r>
            <w:r w:rsidR="00CA2DC0">
              <w:rPr>
                <w:noProof/>
              </w:rPr>
              <w:t>4</w:t>
            </w:r>
            <w:r w:rsidR="00EE3AE7" w:rsidRPr="009A63FB">
              <w:fldChar w:fldCharType="end"/>
            </w:r>
            <w:r w:rsidRPr="009A63FB">
              <w:t>.</w:t>
            </w:r>
          </w:p>
          <w:p w14:paraId="24DAA995" w14:textId="776928CC" w:rsidR="00381407" w:rsidRPr="009A63FB" w:rsidRDefault="00381407" w:rsidP="004577ED">
            <w:pPr>
              <w:pStyle w:val="Note"/>
            </w:pPr>
            <w:r w:rsidRPr="009A63FB">
              <w:t>Note:</w:t>
            </w:r>
            <w:r w:rsidRPr="009A63FB">
              <w:tab/>
              <w:t xml:space="preserve">For the calculation of the combined maximum error as defined in </w:t>
            </w:r>
            <w:r w:rsidR="004577ED"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bl>
    <w:p w14:paraId="7ABE56FD" w14:textId="2DEA62AD" w:rsidR="00EE3AE7" w:rsidRPr="009A63FB" w:rsidRDefault="00EE3AE7" w:rsidP="001F73F4">
      <w:pPr>
        <w:pStyle w:val="Caption"/>
      </w:pPr>
      <w:bookmarkStart w:id="38" w:name="_Ref31195340"/>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4</w:t>
      </w:r>
      <w:r w:rsidR="002C603C" w:rsidRPr="009A63FB">
        <w:rPr>
          <w:noProof/>
        </w:rPr>
        <w:fldChar w:fldCharType="end"/>
      </w:r>
      <w:bookmarkEnd w:id="38"/>
      <w:r w:rsidRPr="009A63FB">
        <w:t xml:space="preserve"> - Mandatory test points for the determination of initial intrinsic error test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2"/>
        <w:gridCol w:w="1937"/>
        <w:gridCol w:w="1390"/>
        <w:gridCol w:w="1562"/>
        <w:gridCol w:w="1700"/>
        <w:gridCol w:w="1837"/>
      </w:tblGrid>
      <w:tr w:rsidR="0010675C" w:rsidRPr="009A63FB" w14:paraId="2ACE3CF7" w14:textId="57B86376" w:rsidTr="004D595E">
        <w:trPr>
          <w:jc w:val="center"/>
        </w:trPr>
        <w:tc>
          <w:tcPr>
            <w:tcW w:w="624" w:type="pct"/>
            <w:vMerge w:val="restart"/>
            <w:vAlign w:val="center"/>
          </w:tcPr>
          <w:p w14:paraId="731C2124" w14:textId="77777777" w:rsidR="0010675C" w:rsidRPr="009A63FB" w:rsidRDefault="0010675C" w:rsidP="00C51BA5">
            <w:pPr>
              <w:pStyle w:val="TABLE-col-heading"/>
              <w:keepNext/>
              <w:rPr>
                <w:lang w:val="en-AU"/>
              </w:rPr>
            </w:pPr>
            <w:r w:rsidRPr="009A63FB">
              <w:rPr>
                <w:lang w:val="en-AU"/>
              </w:rPr>
              <w:t>Current</w:t>
            </w:r>
          </w:p>
        </w:tc>
        <w:tc>
          <w:tcPr>
            <w:tcW w:w="1006" w:type="pct"/>
            <w:vMerge w:val="restart"/>
            <w:vAlign w:val="center"/>
          </w:tcPr>
          <w:p w14:paraId="19305E63" w14:textId="77777777" w:rsidR="0010675C" w:rsidRPr="009A63FB" w:rsidRDefault="0010675C" w:rsidP="00C51BA5">
            <w:pPr>
              <w:pStyle w:val="TABLE-col-heading"/>
              <w:keepNext/>
              <w:rPr>
                <w:lang w:val="en-AU"/>
              </w:rPr>
            </w:pPr>
            <w:r w:rsidRPr="009A63FB">
              <w:rPr>
                <w:lang w:val="en-AU"/>
              </w:rPr>
              <w:t>Power factor</w:t>
            </w:r>
          </w:p>
        </w:tc>
        <w:tc>
          <w:tcPr>
            <w:tcW w:w="3370" w:type="pct"/>
            <w:gridSpan w:val="4"/>
            <w:vAlign w:val="center"/>
          </w:tcPr>
          <w:p w14:paraId="57CC8F11" w14:textId="7A02FF94" w:rsidR="0010675C" w:rsidRPr="009A63FB" w:rsidRDefault="0010675C" w:rsidP="00C51BA5">
            <w:pPr>
              <w:pStyle w:val="TABLE-col-heading"/>
              <w:keepNext/>
              <w:rPr>
                <w:lang w:val="en-AU"/>
              </w:rPr>
            </w:pPr>
            <w:r w:rsidRPr="009A63FB">
              <w:rPr>
                <w:lang w:val="en-AU"/>
              </w:rPr>
              <w:t>Test point mandatory for:</w:t>
            </w:r>
          </w:p>
        </w:tc>
      </w:tr>
      <w:tr w:rsidR="0010675C" w:rsidRPr="009A63FB" w14:paraId="73432F58" w14:textId="77777777" w:rsidTr="004D595E">
        <w:trPr>
          <w:jc w:val="center"/>
        </w:trPr>
        <w:tc>
          <w:tcPr>
            <w:tcW w:w="624" w:type="pct"/>
            <w:vMerge/>
            <w:vAlign w:val="center"/>
          </w:tcPr>
          <w:p w14:paraId="6EB9C279" w14:textId="77777777" w:rsidR="0010675C" w:rsidRPr="009A63FB" w:rsidRDefault="0010675C" w:rsidP="00C51BA5">
            <w:pPr>
              <w:pStyle w:val="TABLE-col-heading"/>
              <w:keepNext/>
              <w:rPr>
                <w:lang w:val="en-AU"/>
              </w:rPr>
            </w:pPr>
          </w:p>
        </w:tc>
        <w:tc>
          <w:tcPr>
            <w:tcW w:w="1006" w:type="pct"/>
            <w:vMerge/>
            <w:vAlign w:val="center"/>
          </w:tcPr>
          <w:p w14:paraId="676689BA" w14:textId="77777777" w:rsidR="0010675C" w:rsidRPr="009A63FB" w:rsidRDefault="0010675C" w:rsidP="00C51BA5">
            <w:pPr>
              <w:pStyle w:val="TABLE-col-heading"/>
              <w:keepNext/>
              <w:rPr>
                <w:lang w:val="en-AU"/>
              </w:rPr>
            </w:pPr>
          </w:p>
        </w:tc>
        <w:tc>
          <w:tcPr>
            <w:tcW w:w="2416" w:type="pct"/>
            <w:gridSpan w:val="3"/>
            <w:vAlign w:val="center"/>
          </w:tcPr>
          <w:p w14:paraId="69EAA869" w14:textId="397BB51A" w:rsidR="0010675C" w:rsidRPr="009A63FB" w:rsidRDefault="005971EA" w:rsidP="00C51BA5">
            <w:pPr>
              <w:pStyle w:val="TABLE-col-heading"/>
              <w:keepNext/>
              <w:rPr>
                <w:lang w:val="en-AU"/>
              </w:rPr>
            </w:pPr>
            <w:r>
              <w:rPr>
                <w:lang w:val="en-AU"/>
              </w:rPr>
              <w:t>Meters measuring e</w:t>
            </w:r>
            <w:r w:rsidR="0010675C">
              <w:rPr>
                <w:lang w:val="en-AU"/>
              </w:rPr>
              <w:t>nergy</w:t>
            </w:r>
          </w:p>
        </w:tc>
        <w:tc>
          <w:tcPr>
            <w:tcW w:w="953" w:type="pct"/>
            <w:vMerge w:val="restart"/>
            <w:vAlign w:val="center"/>
          </w:tcPr>
          <w:p w14:paraId="6A4BA699" w14:textId="6E505B19" w:rsidR="0010675C" w:rsidRPr="004D595E" w:rsidRDefault="0010675C" w:rsidP="0010675C">
            <w:pPr>
              <w:pStyle w:val="TABLE-col-heading"/>
              <w:keepNext/>
              <w:rPr>
                <w:vertAlign w:val="superscript"/>
                <w:lang w:val="en-AU"/>
              </w:rPr>
            </w:pPr>
            <w:r>
              <w:rPr>
                <w:lang w:val="en-AU"/>
              </w:rPr>
              <w:t>Demand meters </w:t>
            </w:r>
            <w:r>
              <w:rPr>
                <w:vertAlign w:val="superscript"/>
                <w:lang w:val="en-AU"/>
              </w:rPr>
              <w:t>(2)</w:t>
            </w:r>
          </w:p>
        </w:tc>
      </w:tr>
      <w:tr w:rsidR="0010675C" w:rsidRPr="009A63FB" w14:paraId="668180E6" w14:textId="5D9959EA" w:rsidTr="004D595E">
        <w:trPr>
          <w:jc w:val="center"/>
        </w:trPr>
        <w:tc>
          <w:tcPr>
            <w:tcW w:w="624" w:type="pct"/>
            <w:vMerge/>
            <w:vAlign w:val="center"/>
          </w:tcPr>
          <w:p w14:paraId="45058681" w14:textId="77777777" w:rsidR="0010675C" w:rsidRPr="009A63FB" w:rsidRDefault="0010675C" w:rsidP="00C51BA5">
            <w:pPr>
              <w:pStyle w:val="TABLE-col-heading"/>
              <w:keepNext/>
              <w:rPr>
                <w:lang w:val="en-AU"/>
              </w:rPr>
            </w:pPr>
          </w:p>
        </w:tc>
        <w:tc>
          <w:tcPr>
            <w:tcW w:w="1006" w:type="pct"/>
            <w:vMerge/>
            <w:vAlign w:val="center"/>
          </w:tcPr>
          <w:p w14:paraId="0005D43D" w14:textId="77777777" w:rsidR="0010675C" w:rsidRPr="009A63FB" w:rsidRDefault="0010675C" w:rsidP="00C51BA5">
            <w:pPr>
              <w:pStyle w:val="TABLE-col-heading"/>
              <w:keepNext/>
              <w:rPr>
                <w:lang w:val="en-AU"/>
              </w:rPr>
            </w:pPr>
          </w:p>
        </w:tc>
        <w:tc>
          <w:tcPr>
            <w:tcW w:w="722" w:type="pct"/>
            <w:vAlign w:val="center"/>
          </w:tcPr>
          <w:p w14:paraId="7AABE5AC" w14:textId="77777777" w:rsidR="0010675C" w:rsidRPr="009A63FB" w:rsidRDefault="0010675C" w:rsidP="00C51BA5">
            <w:pPr>
              <w:pStyle w:val="TABLE-col-heading"/>
              <w:keepNext/>
              <w:rPr>
                <w:lang w:val="en-AU"/>
              </w:rPr>
            </w:pPr>
            <w:r w:rsidRPr="009A63FB">
              <w:rPr>
                <w:lang w:val="en-AU"/>
              </w:rPr>
              <w:t>Positive flow</w:t>
            </w:r>
          </w:p>
        </w:tc>
        <w:tc>
          <w:tcPr>
            <w:tcW w:w="811" w:type="pct"/>
            <w:vAlign w:val="center"/>
          </w:tcPr>
          <w:p w14:paraId="2F96FC8F" w14:textId="77777777" w:rsidR="0010675C" w:rsidRPr="009A63FB" w:rsidRDefault="0010675C" w:rsidP="00C51BA5">
            <w:pPr>
              <w:pStyle w:val="TABLE-col-heading"/>
              <w:keepNext/>
              <w:rPr>
                <w:lang w:val="en-AU"/>
              </w:rPr>
            </w:pPr>
            <w:r w:rsidRPr="009A63FB">
              <w:rPr>
                <w:lang w:val="en-AU"/>
              </w:rPr>
              <w:t>Negative flow</w:t>
            </w:r>
          </w:p>
        </w:tc>
        <w:tc>
          <w:tcPr>
            <w:tcW w:w="883" w:type="pct"/>
            <w:vAlign w:val="center"/>
          </w:tcPr>
          <w:p w14:paraId="4E63D224" w14:textId="77777777" w:rsidR="0010675C" w:rsidRPr="009A63FB" w:rsidRDefault="0010675C" w:rsidP="00C51BA5">
            <w:pPr>
              <w:pStyle w:val="TABLE-col-heading"/>
              <w:keepNext/>
              <w:rPr>
                <w:lang w:val="en-AU"/>
              </w:rPr>
            </w:pPr>
            <w:r w:rsidRPr="009A63FB">
              <w:rPr>
                <w:lang w:val="en-AU"/>
              </w:rPr>
              <w:t>Reverse flow</w:t>
            </w:r>
          </w:p>
        </w:tc>
        <w:tc>
          <w:tcPr>
            <w:tcW w:w="953" w:type="pct"/>
            <w:vMerge/>
          </w:tcPr>
          <w:p w14:paraId="5F1B3E92" w14:textId="77777777" w:rsidR="0010675C" w:rsidRPr="009A63FB" w:rsidRDefault="0010675C" w:rsidP="00C51BA5">
            <w:pPr>
              <w:pStyle w:val="TABLE-col-heading"/>
              <w:keepNext/>
              <w:rPr>
                <w:lang w:val="en-AU"/>
              </w:rPr>
            </w:pPr>
          </w:p>
        </w:tc>
      </w:tr>
      <w:tr w:rsidR="0010675C" w:rsidRPr="009A63FB" w14:paraId="622306AB" w14:textId="333C5BB4" w:rsidTr="004D595E">
        <w:trPr>
          <w:jc w:val="center"/>
        </w:trPr>
        <w:tc>
          <w:tcPr>
            <w:tcW w:w="624" w:type="pct"/>
            <w:vAlign w:val="center"/>
          </w:tcPr>
          <w:p w14:paraId="113ADEE2"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min</w:t>
            </w:r>
          </w:p>
        </w:tc>
        <w:tc>
          <w:tcPr>
            <w:tcW w:w="1006" w:type="pct"/>
            <w:vAlign w:val="center"/>
          </w:tcPr>
          <w:p w14:paraId="1A854A16" w14:textId="77777777" w:rsidR="0010675C" w:rsidRPr="009A63FB" w:rsidRDefault="0010675C" w:rsidP="0010675C">
            <w:pPr>
              <w:pStyle w:val="TABLE-centered"/>
              <w:keepNext/>
              <w:rPr>
                <w:lang w:val="en-AU"/>
              </w:rPr>
            </w:pPr>
            <w:r w:rsidRPr="009A63FB">
              <w:rPr>
                <w:lang w:val="en-AU"/>
              </w:rPr>
              <w:t>Unity</w:t>
            </w:r>
          </w:p>
        </w:tc>
        <w:tc>
          <w:tcPr>
            <w:tcW w:w="722" w:type="pct"/>
            <w:vAlign w:val="center"/>
          </w:tcPr>
          <w:p w14:paraId="0677FA7F"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43D19F12"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
          <w:p w14:paraId="5BD05393" w14:textId="77777777" w:rsidR="0010675C" w:rsidRPr="009A63FB" w:rsidRDefault="0010675C" w:rsidP="0010675C">
            <w:pPr>
              <w:pStyle w:val="TABLE-cell"/>
              <w:keepNext/>
              <w:jc w:val="center"/>
              <w:rPr>
                <w:b/>
                <w:lang w:val="en-AU"/>
              </w:rPr>
            </w:pPr>
            <w:r w:rsidRPr="009A63FB">
              <w:rPr>
                <w:b/>
                <w:lang w:val="en-AU"/>
              </w:rPr>
              <w:t>Yes</w:t>
            </w:r>
          </w:p>
        </w:tc>
        <w:tc>
          <w:tcPr>
            <w:tcW w:w="953" w:type="pct"/>
            <w:vAlign w:val="center"/>
          </w:tcPr>
          <w:p w14:paraId="2D96DB1D" w14:textId="49626201" w:rsidR="0010675C" w:rsidRPr="009A63FB" w:rsidRDefault="0010675C" w:rsidP="0010675C">
            <w:pPr>
              <w:pStyle w:val="TABLE-cell"/>
              <w:keepNext/>
              <w:jc w:val="center"/>
              <w:rPr>
                <w:b/>
                <w:lang w:val="en-AU"/>
              </w:rPr>
            </w:pPr>
            <w:r w:rsidRPr="009A63FB">
              <w:rPr>
                <w:lang w:val="en-AU"/>
              </w:rPr>
              <w:t>No</w:t>
            </w:r>
          </w:p>
        </w:tc>
      </w:tr>
      <w:tr w:rsidR="0010675C" w:rsidRPr="009A63FB" w14:paraId="4F73730E" w14:textId="0F60AF65" w:rsidTr="004D595E">
        <w:trPr>
          <w:jc w:val="center"/>
        </w:trPr>
        <w:tc>
          <w:tcPr>
            <w:tcW w:w="624" w:type="pct"/>
            <w:vMerge w:val="restart"/>
            <w:shd w:val="clear" w:color="auto" w:fill="auto"/>
            <w:vAlign w:val="center"/>
          </w:tcPr>
          <w:p w14:paraId="74C3A6E9"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tr</w:t>
            </w:r>
          </w:p>
        </w:tc>
        <w:tc>
          <w:tcPr>
            <w:tcW w:w="1006" w:type="pct"/>
            <w:vAlign w:val="center"/>
          </w:tcPr>
          <w:p w14:paraId="10E71BDA" w14:textId="77777777" w:rsidR="0010675C" w:rsidRPr="009A63FB" w:rsidRDefault="0010675C" w:rsidP="0010675C">
            <w:pPr>
              <w:pStyle w:val="TABLE-centered"/>
              <w:keepNext/>
              <w:rPr>
                <w:lang w:val="en-AU"/>
              </w:rPr>
            </w:pPr>
            <w:r w:rsidRPr="009A63FB">
              <w:rPr>
                <w:lang w:val="en-AU"/>
              </w:rPr>
              <w:t>Unity</w:t>
            </w:r>
          </w:p>
        </w:tc>
        <w:tc>
          <w:tcPr>
            <w:tcW w:w="722" w:type="pct"/>
            <w:vAlign w:val="center"/>
          </w:tcPr>
          <w:p w14:paraId="0D24408E"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42CD5091"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5998A15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0B357097" w14:textId="5E75BEE8" w:rsidR="0010675C" w:rsidRPr="009A63FB" w:rsidRDefault="0010675C" w:rsidP="0010675C">
            <w:pPr>
              <w:pStyle w:val="TABLE-cell"/>
              <w:keepNext/>
              <w:jc w:val="center"/>
              <w:rPr>
                <w:lang w:val="en-AU"/>
              </w:rPr>
            </w:pPr>
            <w:r w:rsidRPr="009A63FB">
              <w:rPr>
                <w:lang w:val="en-AU"/>
              </w:rPr>
              <w:t>No</w:t>
            </w:r>
          </w:p>
        </w:tc>
      </w:tr>
      <w:tr w:rsidR="0010675C" w:rsidRPr="009A63FB" w14:paraId="63A80976" w14:textId="1C2CFB7E" w:rsidTr="004D595E">
        <w:trPr>
          <w:jc w:val="center"/>
        </w:trPr>
        <w:tc>
          <w:tcPr>
            <w:tcW w:w="624" w:type="pct"/>
            <w:vMerge/>
            <w:shd w:val="clear" w:color="auto" w:fill="auto"/>
            <w:vAlign w:val="center"/>
          </w:tcPr>
          <w:p w14:paraId="1B11CD1C" w14:textId="77777777" w:rsidR="0010675C" w:rsidRPr="009A63FB" w:rsidRDefault="0010675C" w:rsidP="0010675C">
            <w:pPr>
              <w:pStyle w:val="TABLE-centered"/>
              <w:keepNext/>
              <w:rPr>
                <w:lang w:val="en-AU"/>
              </w:rPr>
            </w:pPr>
          </w:p>
        </w:tc>
        <w:tc>
          <w:tcPr>
            <w:tcW w:w="1006" w:type="pct"/>
            <w:vAlign w:val="center"/>
          </w:tcPr>
          <w:p w14:paraId="14F669AA" w14:textId="77777777" w:rsidR="0010675C" w:rsidRPr="009A63FB" w:rsidRDefault="0010675C" w:rsidP="0010675C">
            <w:pPr>
              <w:pStyle w:val="TABLE-centered"/>
              <w:keepNext/>
              <w:rPr>
                <w:vertAlign w:val="superscript"/>
                <w:lang w:val="en-AU"/>
              </w:rPr>
            </w:pPr>
            <w:r w:rsidRPr="009A63FB">
              <w:rPr>
                <w:lang w:val="en-AU"/>
              </w:rPr>
              <w:t>Most inductive</w:t>
            </w:r>
            <w:r w:rsidRPr="009A63FB">
              <w:rPr>
                <w:vertAlign w:val="superscript"/>
                <w:lang w:val="en-AU"/>
              </w:rPr>
              <w:t xml:space="preserve"> (1)</w:t>
            </w:r>
          </w:p>
        </w:tc>
        <w:tc>
          <w:tcPr>
            <w:tcW w:w="722" w:type="pct"/>
            <w:vAlign w:val="center"/>
          </w:tcPr>
          <w:p w14:paraId="4C4064F7"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5D6E3923"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6892D2A6"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04B8D1D1" w14:textId="6629A8B0" w:rsidR="0010675C" w:rsidRPr="009A63FB" w:rsidRDefault="0010675C" w:rsidP="0010675C">
            <w:pPr>
              <w:pStyle w:val="TABLE-cell"/>
              <w:keepNext/>
              <w:jc w:val="center"/>
              <w:rPr>
                <w:lang w:val="en-AU"/>
              </w:rPr>
            </w:pPr>
            <w:r w:rsidRPr="009A63FB">
              <w:rPr>
                <w:lang w:val="en-AU"/>
              </w:rPr>
              <w:t>No</w:t>
            </w:r>
          </w:p>
        </w:tc>
      </w:tr>
      <w:tr w:rsidR="0010675C" w:rsidRPr="009A63FB" w14:paraId="3093CAE7" w14:textId="4155E584" w:rsidTr="004D595E">
        <w:trPr>
          <w:jc w:val="center"/>
        </w:trPr>
        <w:tc>
          <w:tcPr>
            <w:tcW w:w="624" w:type="pct"/>
            <w:vMerge/>
            <w:shd w:val="clear" w:color="auto" w:fill="auto"/>
            <w:vAlign w:val="center"/>
          </w:tcPr>
          <w:p w14:paraId="407FE7EE" w14:textId="77777777" w:rsidR="0010675C" w:rsidRPr="009A63FB" w:rsidRDefault="0010675C" w:rsidP="0010675C">
            <w:pPr>
              <w:pStyle w:val="TABLE-centered"/>
              <w:keepNext/>
              <w:rPr>
                <w:lang w:val="en-AU"/>
              </w:rPr>
            </w:pPr>
          </w:p>
        </w:tc>
        <w:tc>
          <w:tcPr>
            <w:tcW w:w="1006" w:type="pct"/>
            <w:vAlign w:val="center"/>
          </w:tcPr>
          <w:p w14:paraId="05F17D2A" w14:textId="77777777" w:rsidR="0010675C" w:rsidRPr="009A63FB" w:rsidRDefault="0010675C" w:rsidP="0010675C">
            <w:pPr>
              <w:pStyle w:val="TABLE-centered"/>
              <w:keepNext/>
              <w:rPr>
                <w:vertAlign w:val="superscript"/>
                <w:lang w:val="en-AU"/>
              </w:rPr>
            </w:pPr>
            <w:r w:rsidRPr="009A63FB">
              <w:rPr>
                <w:lang w:val="en-AU"/>
              </w:rPr>
              <w:t xml:space="preserve">Most capacitive </w:t>
            </w:r>
            <w:r w:rsidRPr="009A63FB">
              <w:rPr>
                <w:vertAlign w:val="superscript"/>
                <w:lang w:val="en-AU"/>
              </w:rPr>
              <w:t>(1)</w:t>
            </w:r>
          </w:p>
        </w:tc>
        <w:tc>
          <w:tcPr>
            <w:tcW w:w="722" w:type="pct"/>
            <w:vAlign w:val="center"/>
          </w:tcPr>
          <w:p w14:paraId="1C5B76B9"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7BE64F1A"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4D75859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1752C156" w14:textId="6739630B" w:rsidR="0010675C" w:rsidRPr="009A63FB" w:rsidRDefault="0010675C" w:rsidP="0010675C">
            <w:pPr>
              <w:pStyle w:val="TABLE-cell"/>
              <w:keepNext/>
              <w:jc w:val="center"/>
              <w:rPr>
                <w:lang w:val="en-AU"/>
              </w:rPr>
            </w:pPr>
            <w:r w:rsidRPr="009A63FB">
              <w:rPr>
                <w:lang w:val="en-AU"/>
              </w:rPr>
              <w:t>No</w:t>
            </w:r>
          </w:p>
        </w:tc>
      </w:tr>
      <w:tr w:rsidR="0010675C" w:rsidRPr="009A63FB" w14:paraId="2EFE2181" w14:textId="5CCFC58D" w:rsidTr="004D595E">
        <w:trPr>
          <w:jc w:val="center"/>
        </w:trPr>
        <w:tc>
          <w:tcPr>
            <w:tcW w:w="624" w:type="pct"/>
            <w:vMerge w:val="restart"/>
            <w:shd w:val="clear" w:color="auto" w:fill="auto"/>
            <w:vAlign w:val="center"/>
          </w:tcPr>
          <w:p w14:paraId="7A1BBD3A" w14:textId="77777777" w:rsidR="0010675C" w:rsidRPr="009A63FB" w:rsidRDefault="0010675C" w:rsidP="0010675C">
            <w:pPr>
              <w:pStyle w:val="TABLE-centered"/>
              <w:keepNext/>
              <w:rPr>
                <w:strike/>
                <w:lang w:val="en-AU"/>
              </w:rPr>
            </w:pPr>
            <w:r w:rsidRPr="009A63FB">
              <w:rPr>
                <w:lang w:val="en-AU"/>
              </w:rPr>
              <w:t xml:space="preserve">10 </w:t>
            </w:r>
            <w:r w:rsidRPr="009A63FB">
              <w:rPr>
                <w:i/>
                <w:lang w:val="en-AU"/>
              </w:rPr>
              <w:t>I</w:t>
            </w:r>
            <w:r w:rsidRPr="009A63FB">
              <w:rPr>
                <w:vertAlign w:val="subscript"/>
                <w:lang w:val="en-AU"/>
              </w:rPr>
              <w:t>tr</w:t>
            </w:r>
          </w:p>
        </w:tc>
        <w:tc>
          <w:tcPr>
            <w:tcW w:w="1006" w:type="pct"/>
            <w:vAlign w:val="center"/>
          </w:tcPr>
          <w:p w14:paraId="153758B4" w14:textId="77777777" w:rsidR="0010675C" w:rsidRPr="009A63FB" w:rsidRDefault="0010675C" w:rsidP="0010675C">
            <w:pPr>
              <w:pStyle w:val="TABLE-centered"/>
              <w:keepNext/>
              <w:rPr>
                <w:lang w:val="en-AU"/>
              </w:rPr>
            </w:pPr>
            <w:r w:rsidRPr="009A63FB">
              <w:rPr>
                <w:lang w:val="en-AU"/>
              </w:rPr>
              <w:t>Unity</w:t>
            </w:r>
          </w:p>
        </w:tc>
        <w:tc>
          <w:tcPr>
            <w:tcW w:w="722" w:type="pct"/>
            <w:vAlign w:val="center"/>
          </w:tcPr>
          <w:p w14:paraId="0752A3F9"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08692BE0"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
          <w:p w14:paraId="45C4EE7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29DA8CBD" w14:textId="4D6DA66B" w:rsidR="0010675C" w:rsidRPr="009A63FB" w:rsidRDefault="0010675C" w:rsidP="0010675C">
            <w:pPr>
              <w:pStyle w:val="TABLE-cell"/>
              <w:keepNext/>
              <w:jc w:val="center"/>
              <w:rPr>
                <w:lang w:val="en-AU"/>
              </w:rPr>
            </w:pPr>
            <w:r w:rsidRPr="009A63FB">
              <w:rPr>
                <w:b/>
                <w:lang w:val="en-AU"/>
              </w:rPr>
              <w:t>Yes</w:t>
            </w:r>
          </w:p>
        </w:tc>
      </w:tr>
      <w:tr w:rsidR="0010675C" w:rsidRPr="009A63FB" w14:paraId="4F190F72" w14:textId="4055F252" w:rsidTr="004D595E">
        <w:trPr>
          <w:jc w:val="center"/>
        </w:trPr>
        <w:tc>
          <w:tcPr>
            <w:tcW w:w="624" w:type="pct"/>
            <w:vMerge/>
            <w:shd w:val="clear" w:color="auto" w:fill="auto"/>
            <w:vAlign w:val="center"/>
          </w:tcPr>
          <w:p w14:paraId="66582183" w14:textId="77777777" w:rsidR="0010675C" w:rsidRPr="009A63FB" w:rsidRDefault="0010675C" w:rsidP="0010675C">
            <w:pPr>
              <w:pStyle w:val="TABLE-centered"/>
              <w:keepNext/>
              <w:rPr>
                <w:lang w:val="en-AU"/>
              </w:rPr>
            </w:pPr>
          </w:p>
        </w:tc>
        <w:tc>
          <w:tcPr>
            <w:tcW w:w="1006" w:type="pct"/>
            <w:vAlign w:val="center"/>
          </w:tcPr>
          <w:p w14:paraId="5E0A7BA6" w14:textId="77777777" w:rsidR="0010675C" w:rsidRPr="009A63FB" w:rsidRDefault="0010675C" w:rsidP="0010675C">
            <w:pPr>
              <w:pStyle w:val="TABLE-centered"/>
              <w:keepNext/>
              <w:rPr>
                <w:vertAlign w:val="superscript"/>
                <w:lang w:val="en-AU"/>
              </w:rPr>
            </w:pPr>
            <w:r w:rsidRPr="009A63FB">
              <w:rPr>
                <w:lang w:val="en-AU"/>
              </w:rPr>
              <w:t>Most inductive</w:t>
            </w:r>
            <w:r w:rsidRPr="009A63FB">
              <w:rPr>
                <w:vertAlign w:val="superscript"/>
                <w:lang w:val="en-AU"/>
              </w:rPr>
              <w:t xml:space="preserve"> (1)</w:t>
            </w:r>
          </w:p>
        </w:tc>
        <w:tc>
          <w:tcPr>
            <w:tcW w:w="722" w:type="pct"/>
            <w:vAlign w:val="center"/>
          </w:tcPr>
          <w:p w14:paraId="53368012"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6CDC1A8A"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
          <w:p w14:paraId="52F2FE77"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3C3E0E74" w14:textId="5FF1C493" w:rsidR="0010675C" w:rsidRPr="009A63FB" w:rsidRDefault="0010675C" w:rsidP="0010675C">
            <w:pPr>
              <w:pStyle w:val="TABLE-cell"/>
              <w:keepNext/>
              <w:jc w:val="center"/>
              <w:rPr>
                <w:lang w:val="en-AU"/>
              </w:rPr>
            </w:pPr>
            <w:r w:rsidRPr="009A63FB">
              <w:rPr>
                <w:lang w:val="en-AU"/>
              </w:rPr>
              <w:t>No</w:t>
            </w:r>
          </w:p>
        </w:tc>
      </w:tr>
      <w:tr w:rsidR="0010675C" w:rsidRPr="009A63FB" w14:paraId="1343CD60" w14:textId="33BD49BD" w:rsidTr="004D595E">
        <w:trPr>
          <w:jc w:val="center"/>
        </w:trPr>
        <w:tc>
          <w:tcPr>
            <w:tcW w:w="624" w:type="pct"/>
            <w:vMerge/>
            <w:shd w:val="clear" w:color="auto" w:fill="auto"/>
            <w:vAlign w:val="center"/>
          </w:tcPr>
          <w:p w14:paraId="0F7257B1" w14:textId="77777777" w:rsidR="0010675C" w:rsidRPr="009A63FB" w:rsidRDefault="0010675C" w:rsidP="0010675C">
            <w:pPr>
              <w:pStyle w:val="TABLE-centered"/>
              <w:keepNext/>
              <w:rPr>
                <w:lang w:val="en-AU"/>
              </w:rPr>
            </w:pPr>
          </w:p>
        </w:tc>
        <w:tc>
          <w:tcPr>
            <w:tcW w:w="1006" w:type="pct"/>
            <w:vAlign w:val="center"/>
          </w:tcPr>
          <w:p w14:paraId="309ADB85" w14:textId="77777777" w:rsidR="0010675C" w:rsidRPr="009A63FB" w:rsidRDefault="0010675C" w:rsidP="0010675C">
            <w:pPr>
              <w:pStyle w:val="TABLE-centered"/>
              <w:keepNext/>
              <w:rPr>
                <w:vertAlign w:val="superscript"/>
                <w:lang w:val="en-AU"/>
              </w:rPr>
            </w:pPr>
            <w:r w:rsidRPr="009A63FB">
              <w:rPr>
                <w:lang w:val="en-AU"/>
              </w:rPr>
              <w:t xml:space="preserve">Most capacitive </w:t>
            </w:r>
            <w:r w:rsidRPr="009A63FB">
              <w:rPr>
                <w:vertAlign w:val="superscript"/>
                <w:lang w:val="en-AU"/>
              </w:rPr>
              <w:t>(1)</w:t>
            </w:r>
          </w:p>
        </w:tc>
        <w:tc>
          <w:tcPr>
            <w:tcW w:w="722" w:type="pct"/>
            <w:vAlign w:val="center"/>
          </w:tcPr>
          <w:p w14:paraId="3FE45C53"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36B6C248" w14:textId="77777777" w:rsidR="0010675C" w:rsidRPr="009A63FB" w:rsidRDefault="0010675C" w:rsidP="0010675C">
            <w:pPr>
              <w:pStyle w:val="TABLE-cell"/>
              <w:keepNext/>
              <w:jc w:val="center"/>
              <w:rPr>
                <w:lang w:val="en-AU"/>
              </w:rPr>
            </w:pPr>
            <w:r w:rsidRPr="009A63FB">
              <w:rPr>
                <w:lang w:val="en-AU"/>
              </w:rPr>
              <w:t>No</w:t>
            </w:r>
          </w:p>
        </w:tc>
        <w:tc>
          <w:tcPr>
            <w:tcW w:w="883" w:type="pct"/>
            <w:vAlign w:val="center"/>
          </w:tcPr>
          <w:p w14:paraId="1C480DBD"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7FC2AA14" w14:textId="590F1684" w:rsidR="0010675C" w:rsidRPr="009A63FB" w:rsidRDefault="0010675C" w:rsidP="0010675C">
            <w:pPr>
              <w:pStyle w:val="TABLE-cell"/>
              <w:keepNext/>
              <w:jc w:val="center"/>
              <w:rPr>
                <w:lang w:val="en-AU"/>
              </w:rPr>
            </w:pPr>
            <w:r w:rsidRPr="009A63FB">
              <w:rPr>
                <w:lang w:val="en-AU"/>
              </w:rPr>
              <w:t>No</w:t>
            </w:r>
          </w:p>
        </w:tc>
      </w:tr>
      <w:tr w:rsidR="0010675C" w:rsidRPr="009A63FB" w14:paraId="2352C003" w14:textId="6A03B9F9" w:rsidTr="004D595E">
        <w:trPr>
          <w:jc w:val="center"/>
        </w:trPr>
        <w:tc>
          <w:tcPr>
            <w:tcW w:w="624" w:type="pct"/>
            <w:vMerge w:val="restart"/>
            <w:vAlign w:val="center"/>
          </w:tcPr>
          <w:p w14:paraId="2B2A9AD1" w14:textId="77777777" w:rsidR="0010675C" w:rsidRPr="009A63FB" w:rsidRDefault="0010675C" w:rsidP="0010675C">
            <w:pPr>
              <w:pStyle w:val="TABLE-centered"/>
              <w:keepNext/>
              <w:rPr>
                <w:lang w:val="en-AU"/>
              </w:rPr>
            </w:pPr>
            <w:r w:rsidRPr="009A63FB">
              <w:rPr>
                <w:i/>
                <w:lang w:val="en-AU"/>
              </w:rPr>
              <w:t>I</w:t>
            </w:r>
            <w:r w:rsidRPr="009A63FB">
              <w:rPr>
                <w:vertAlign w:val="subscript"/>
                <w:lang w:val="en-AU"/>
              </w:rPr>
              <w:t>max</w:t>
            </w:r>
          </w:p>
        </w:tc>
        <w:tc>
          <w:tcPr>
            <w:tcW w:w="1006" w:type="pct"/>
            <w:vAlign w:val="center"/>
          </w:tcPr>
          <w:p w14:paraId="1C820D95" w14:textId="77777777" w:rsidR="0010675C" w:rsidRPr="009A63FB" w:rsidRDefault="0010675C" w:rsidP="0010675C">
            <w:pPr>
              <w:pStyle w:val="TABLE-centered"/>
              <w:keepNext/>
              <w:rPr>
                <w:lang w:val="en-AU"/>
              </w:rPr>
            </w:pPr>
            <w:r w:rsidRPr="009A63FB">
              <w:rPr>
                <w:lang w:val="en-AU"/>
              </w:rPr>
              <w:t>Unity</w:t>
            </w:r>
          </w:p>
        </w:tc>
        <w:tc>
          <w:tcPr>
            <w:tcW w:w="722" w:type="pct"/>
            <w:vAlign w:val="center"/>
          </w:tcPr>
          <w:p w14:paraId="444FD5CF"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45CA4762"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7C2144A1" w14:textId="77777777" w:rsidR="0010675C" w:rsidRPr="009A63FB" w:rsidRDefault="0010675C" w:rsidP="0010675C">
            <w:pPr>
              <w:pStyle w:val="TABLE-cell"/>
              <w:keepNext/>
              <w:jc w:val="center"/>
              <w:rPr>
                <w:b/>
                <w:lang w:val="en-AU"/>
              </w:rPr>
            </w:pPr>
            <w:r w:rsidRPr="009A63FB">
              <w:rPr>
                <w:b/>
                <w:lang w:val="en-AU"/>
              </w:rPr>
              <w:t>Yes</w:t>
            </w:r>
          </w:p>
        </w:tc>
        <w:tc>
          <w:tcPr>
            <w:tcW w:w="953" w:type="pct"/>
            <w:vAlign w:val="center"/>
          </w:tcPr>
          <w:p w14:paraId="2C027746" w14:textId="32DF9AFF" w:rsidR="0010675C" w:rsidRPr="009A63FB" w:rsidRDefault="0010675C" w:rsidP="0010675C">
            <w:pPr>
              <w:pStyle w:val="TABLE-cell"/>
              <w:keepNext/>
              <w:jc w:val="center"/>
              <w:rPr>
                <w:b/>
                <w:lang w:val="en-AU"/>
              </w:rPr>
            </w:pPr>
            <w:r w:rsidRPr="009A63FB">
              <w:rPr>
                <w:b/>
                <w:lang w:val="en-AU"/>
              </w:rPr>
              <w:t>Yes</w:t>
            </w:r>
          </w:p>
        </w:tc>
      </w:tr>
      <w:tr w:rsidR="0010675C" w:rsidRPr="009A63FB" w14:paraId="7BFC1FB2" w14:textId="75A68EE5" w:rsidTr="004D595E">
        <w:trPr>
          <w:jc w:val="center"/>
        </w:trPr>
        <w:tc>
          <w:tcPr>
            <w:tcW w:w="624" w:type="pct"/>
            <w:vMerge/>
            <w:vAlign w:val="center"/>
          </w:tcPr>
          <w:p w14:paraId="389CFFBE" w14:textId="77777777" w:rsidR="0010675C" w:rsidRPr="009A63FB" w:rsidRDefault="0010675C" w:rsidP="0010675C">
            <w:pPr>
              <w:pStyle w:val="TABLE-centered"/>
              <w:keepNext/>
              <w:rPr>
                <w:lang w:val="en-AU"/>
              </w:rPr>
            </w:pPr>
          </w:p>
        </w:tc>
        <w:tc>
          <w:tcPr>
            <w:tcW w:w="1006" w:type="pct"/>
            <w:vAlign w:val="center"/>
          </w:tcPr>
          <w:p w14:paraId="7A0BEEE4" w14:textId="77777777" w:rsidR="0010675C" w:rsidRPr="009A63FB" w:rsidRDefault="0010675C" w:rsidP="0010675C">
            <w:pPr>
              <w:pStyle w:val="TABLE-centered"/>
              <w:keepNext/>
              <w:rPr>
                <w:lang w:val="en-AU"/>
              </w:rPr>
            </w:pPr>
            <w:r w:rsidRPr="009A63FB">
              <w:rPr>
                <w:lang w:val="en-AU"/>
              </w:rPr>
              <w:t>Most inductive</w:t>
            </w:r>
            <w:r w:rsidRPr="009A63FB">
              <w:rPr>
                <w:vertAlign w:val="superscript"/>
                <w:lang w:val="en-AU"/>
              </w:rPr>
              <w:t xml:space="preserve"> (1)</w:t>
            </w:r>
          </w:p>
        </w:tc>
        <w:tc>
          <w:tcPr>
            <w:tcW w:w="722" w:type="pct"/>
            <w:vAlign w:val="center"/>
          </w:tcPr>
          <w:p w14:paraId="36D89CFC"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2F0B48A3"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5EEE6DEE"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11C4D890" w14:textId="474A08B2" w:rsidR="0010675C" w:rsidRPr="009A63FB" w:rsidRDefault="0010675C" w:rsidP="0010675C">
            <w:pPr>
              <w:pStyle w:val="TABLE-cell"/>
              <w:keepNext/>
              <w:jc w:val="center"/>
              <w:rPr>
                <w:lang w:val="en-AU"/>
              </w:rPr>
            </w:pPr>
            <w:r w:rsidRPr="009A63FB">
              <w:rPr>
                <w:lang w:val="en-AU"/>
              </w:rPr>
              <w:t>No</w:t>
            </w:r>
          </w:p>
        </w:tc>
      </w:tr>
      <w:tr w:rsidR="0010675C" w:rsidRPr="009A63FB" w14:paraId="00A7FC3C" w14:textId="47B4B90B" w:rsidTr="004D595E">
        <w:trPr>
          <w:jc w:val="center"/>
        </w:trPr>
        <w:tc>
          <w:tcPr>
            <w:tcW w:w="624" w:type="pct"/>
            <w:vMerge/>
            <w:vAlign w:val="center"/>
          </w:tcPr>
          <w:p w14:paraId="1258E082" w14:textId="77777777" w:rsidR="0010675C" w:rsidRPr="009A63FB" w:rsidRDefault="0010675C" w:rsidP="0010675C">
            <w:pPr>
              <w:pStyle w:val="TABLE-centered"/>
              <w:keepNext/>
              <w:rPr>
                <w:lang w:val="en-AU"/>
              </w:rPr>
            </w:pPr>
          </w:p>
        </w:tc>
        <w:tc>
          <w:tcPr>
            <w:tcW w:w="1006" w:type="pct"/>
            <w:vAlign w:val="center"/>
          </w:tcPr>
          <w:p w14:paraId="76A9A3FB" w14:textId="77777777" w:rsidR="0010675C" w:rsidRPr="009A63FB" w:rsidRDefault="0010675C" w:rsidP="0010675C">
            <w:pPr>
              <w:pStyle w:val="TABLE-centered"/>
              <w:keepNext/>
              <w:rPr>
                <w:lang w:val="en-AU"/>
              </w:rPr>
            </w:pPr>
            <w:r w:rsidRPr="009A63FB">
              <w:rPr>
                <w:lang w:val="en-AU"/>
              </w:rPr>
              <w:t xml:space="preserve">Most capacitive </w:t>
            </w:r>
            <w:r w:rsidRPr="009A63FB">
              <w:rPr>
                <w:vertAlign w:val="superscript"/>
                <w:lang w:val="en-AU"/>
              </w:rPr>
              <w:t>(1)</w:t>
            </w:r>
          </w:p>
        </w:tc>
        <w:tc>
          <w:tcPr>
            <w:tcW w:w="722" w:type="pct"/>
            <w:vAlign w:val="center"/>
          </w:tcPr>
          <w:p w14:paraId="6504BC55" w14:textId="77777777" w:rsidR="0010675C" w:rsidRPr="009A63FB" w:rsidRDefault="0010675C" w:rsidP="0010675C">
            <w:pPr>
              <w:pStyle w:val="TABLE-cell"/>
              <w:keepNext/>
              <w:jc w:val="center"/>
              <w:rPr>
                <w:b/>
                <w:lang w:val="en-AU"/>
              </w:rPr>
            </w:pPr>
            <w:r w:rsidRPr="009A63FB">
              <w:rPr>
                <w:b/>
                <w:lang w:val="en-AU"/>
              </w:rPr>
              <w:t>Yes</w:t>
            </w:r>
          </w:p>
        </w:tc>
        <w:tc>
          <w:tcPr>
            <w:tcW w:w="811" w:type="pct"/>
            <w:vAlign w:val="center"/>
          </w:tcPr>
          <w:p w14:paraId="01B9F54E" w14:textId="77777777" w:rsidR="0010675C" w:rsidRPr="009A63FB" w:rsidRDefault="0010675C" w:rsidP="0010675C">
            <w:pPr>
              <w:pStyle w:val="TABLE-cell"/>
              <w:keepNext/>
              <w:jc w:val="center"/>
              <w:rPr>
                <w:b/>
                <w:lang w:val="en-AU"/>
              </w:rPr>
            </w:pPr>
            <w:r w:rsidRPr="009A63FB">
              <w:rPr>
                <w:b/>
                <w:lang w:val="en-AU"/>
              </w:rPr>
              <w:t>Yes</w:t>
            </w:r>
          </w:p>
        </w:tc>
        <w:tc>
          <w:tcPr>
            <w:tcW w:w="883" w:type="pct"/>
            <w:vAlign w:val="center"/>
          </w:tcPr>
          <w:p w14:paraId="56045E71" w14:textId="77777777" w:rsidR="0010675C" w:rsidRPr="009A63FB" w:rsidRDefault="0010675C" w:rsidP="0010675C">
            <w:pPr>
              <w:pStyle w:val="TABLE-cell"/>
              <w:keepNext/>
              <w:jc w:val="center"/>
              <w:rPr>
                <w:lang w:val="en-AU"/>
              </w:rPr>
            </w:pPr>
            <w:r w:rsidRPr="009A63FB">
              <w:rPr>
                <w:lang w:val="en-AU"/>
              </w:rPr>
              <w:t>No</w:t>
            </w:r>
          </w:p>
        </w:tc>
        <w:tc>
          <w:tcPr>
            <w:tcW w:w="953" w:type="pct"/>
            <w:vAlign w:val="center"/>
          </w:tcPr>
          <w:p w14:paraId="7B2BC5B1" w14:textId="7E3C6941" w:rsidR="0010675C" w:rsidRPr="009A63FB" w:rsidRDefault="0010675C" w:rsidP="0010675C">
            <w:pPr>
              <w:pStyle w:val="TABLE-cell"/>
              <w:keepNext/>
              <w:jc w:val="center"/>
              <w:rPr>
                <w:lang w:val="en-AU"/>
              </w:rPr>
            </w:pPr>
            <w:r w:rsidRPr="009A63FB">
              <w:rPr>
                <w:lang w:val="en-AU"/>
              </w:rPr>
              <w:t>No</w:t>
            </w:r>
          </w:p>
        </w:tc>
      </w:tr>
      <w:tr w:rsidR="0010675C" w:rsidRPr="009A63FB" w14:paraId="35918ABA" w14:textId="594C0A51" w:rsidTr="0010675C">
        <w:trPr>
          <w:jc w:val="center"/>
        </w:trPr>
        <w:tc>
          <w:tcPr>
            <w:tcW w:w="5000" w:type="pct"/>
            <w:gridSpan w:val="6"/>
            <w:vAlign w:val="center"/>
          </w:tcPr>
          <w:p w14:paraId="7B3F69E0" w14:textId="77777777" w:rsidR="0010675C" w:rsidRDefault="0010675C" w:rsidP="0010675C">
            <w:pPr>
              <w:pStyle w:val="Table-Note"/>
            </w:pPr>
            <w:r w:rsidRPr="009A63FB">
              <w:rPr>
                <w:vertAlign w:val="superscript"/>
              </w:rPr>
              <w:t>(1)</w:t>
            </w:r>
            <w:r w:rsidRPr="009A63FB">
              <w:t xml:space="preserve"> Most inductive or capacitive according to the Rated Operating Conditions in OIML R 46-1, 6.1.</w:t>
            </w:r>
          </w:p>
          <w:p w14:paraId="5534985F" w14:textId="58B74A11" w:rsidR="0010675C" w:rsidRPr="004D595E" w:rsidRDefault="0010675C" w:rsidP="0010675C">
            <w:pPr>
              <w:pStyle w:val="Table-Note"/>
            </w:pPr>
            <w:r>
              <w:rPr>
                <w:vertAlign w:val="superscript"/>
              </w:rPr>
              <w:t>(2)</w:t>
            </w:r>
            <w:r>
              <w:t xml:space="preserve"> </w:t>
            </w:r>
            <w:r w:rsidRPr="0010675C">
              <w:t>Demand meters that are not assess</w:t>
            </w:r>
            <w:r>
              <w:t>ed</w:t>
            </w:r>
            <w:r w:rsidRPr="0010675C">
              <w:t xml:space="preserve"> for </w:t>
            </w:r>
            <w:r>
              <w:t>energy</w:t>
            </w:r>
            <w:r w:rsidRPr="0010675C">
              <w:t xml:space="preserve"> </w:t>
            </w:r>
            <w:r>
              <w:t xml:space="preserve">measurements </w:t>
            </w:r>
            <w:r w:rsidRPr="0010675C">
              <w:t>shall be subject to all positive flow test points shown in this table</w:t>
            </w:r>
            <w:r>
              <w:t>.</w:t>
            </w:r>
          </w:p>
        </w:tc>
      </w:tr>
    </w:tbl>
    <w:p w14:paraId="2B83D20B" w14:textId="77777777" w:rsidR="00C243D8" w:rsidRPr="009A63FB" w:rsidRDefault="00CC3AB7" w:rsidP="00CC3AB7">
      <w:pPr>
        <w:pStyle w:val="Heading3"/>
      </w:pPr>
      <w:bookmarkStart w:id="39" w:name="_Ref31297846"/>
      <w:r w:rsidRPr="009A63FB">
        <w:t>Starting current</w:t>
      </w:r>
      <w:bookmarkEnd w:id="39"/>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C3AB7" w:rsidRPr="009A63FB" w14:paraId="5A72634E" w14:textId="77777777" w:rsidTr="006A2FA3">
        <w:tc>
          <w:tcPr>
            <w:tcW w:w="1103" w:type="pct"/>
          </w:tcPr>
          <w:p w14:paraId="7B1DCCFB" w14:textId="77777777" w:rsidR="00CC3AB7" w:rsidRPr="009A63FB" w:rsidRDefault="00CC3AB7" w:rsidP="00C51BA5">
            <w:pPr>
              <w:pStyle w:val="TABLE-cell"/>
            </w:pPr>
            <w:r w:rsidRPr="009A63FB">
              <w:t>Object of the test:</w:t>
            </w:r>
          </w:p>
        </w:tc>
        <w:tc>
          <w:tcPr>
            <w:tcW w:w="3897" w:type="pct"/>
          </w:tcPr>
          <w:p w14:paraId="414DA2FC" w14:textId="1A5208AF" w:rsidR="00CC3AB7" w:rsidRPr="009A63FB" w:rsidRDefault="00CC3AB7" w:rsidP="004577ED">
            <w:pPr>
              <w:pStyle w:val="TABLE-cell"/>
            </w:pPr>
            <w:r w:rsidRPr="009A63FB">
              <w:rPr>
                <w:lang w:val="en-AU"/>
              </w:rPr>
              <w:t xml:space="preserve">To verify that the meter starts and continues to operate at </w:t>
            </w:r>
            <w:r w:rsidRPr="009A63FB">
              <w:rPr>
                <w:i/>
                <w:lang w:val="en-AU"/>
              </w:rPr>
              <w:t>I</w:t>
            </w:r>
            <w:r w:rsidRPr="009A63FB">
              <w:rPr>
                <w:vertAlign w:val="subscript"/>
                <w:lang w:val="en-AU"/>
              </w:rPr>
              <w:t>st</w:t>
            </w:r>
            <w:r w:rsidRPr="009A63FB">
              <w:rPr>
                <w:lang w:val="en-AU"/>
              </w:rPr>
              <w:t xml:space="preserve"> as given </w:t>
            </w:r>
            <w:r w:rsidR="004577ED" w:rsidRPr="009A63FB">
              <w:rPr>
                <w:lang w:val="en-AU"/>
              </w:rPr>
              <w:t>OIML R 46-1, 6.2.3</w:t>
            </w:r>
            <w:r w:rsidRPr="009A63FB">
              <w:rPr>
                <w:lang w:val="en-AU"/>
              </w:rPr>
              <w:t>.</w:t>
            </w:r>
          </w:p>
        </w:tc>
      </w:tr>
      <w:tr w:rsidR="00CC3AB7" w:rsidRPr="009A63FB" w14:paraId="402B5115" w14:textId="77777777" w:rsidTr="006A2FA3">
        <w:tc>
          <w:tcPr>
            <w:tcW w:w="1103" w:type="pct"/>
          </w:tcPr>
          <w:p w14:paraId="7158854B" w14:textId="77777777" w:rsidR="00CC3AB7" w:rsidRPr="009A63FB" w:rsidRDefault="00CC3AB7" w:rsidP="00C51BA5">
            <w:pPr>
              <w:pStyle w:val="TABLE-cell"/>
            </w:pPr>
            <w:r w:rsidRPr="009A63FB">
              <w:t>Test procedure:</w:t>
            </w:r>
            <w:r w:rsidRPr="009A63FB">
              <w:tab/>
            </w:r>
          </w:p>
        </w:tc>
        <w:tc>
          <w:tcPr>
            <w:tcW w:w="3897" w:type="pct"/>
          </w:tcPr>
          <w:p w14:paraId="6BFE85E7" w14:textId="77777777" w:rsidR="00CC3AB7" w:rsidRPr="009A63FB" w:rsidRDefault="00CC3AB7" w:rsidP="00CC3AB7">
            <w:pPr>
              <w:pStyle w:val="TABLE-cell"/>
            </w:pPr>
            <w:r w:rsidRPr="009A63FB">
              <w:t xml:space="preserve">The meter shall be subjected to a current equal to the starting current </w:t>
            </w:r>
            <w:r w:rsidRPr="009A63FB">
              <w:rPr>
                <w:i/>
              </w:rPr>
              <w:t>I</w:t>
            </w:r>
            <w:r w:rsidRPr="009A63FB">
              <w:rPr>
                <w:vertAlign w:val="subscript"/>
              </w:rPr>
              <w:t>st</w:t>
            </w:r>
            <w:r w:rsidRPr="009A63FB">
              <w:t>. If the meter is designed for the measurement of energy in both directions, then this test shall be applied with energy flowing in each direction. The effect of an intentional delay in measurement after reversal of the energy direction should be taken into account when performing the test.</w:t>
            </w:r>
          </w:p>
          <w:p w14:paraId="1E63F245" w14:textId="291482FD" w:rsidR="00CC3AB7" w:rsidRPr="009A63FB" w:rsidRDefault="00CC3AB7" w:rsidP="00CC3AB7">
            <w:pPr>
              <w:pStyle w:val="TABLE-cell"/>
            </w:pPr>
            <w:r w:rsidRPr="009A63FB">
              <w:t xml:space="preserve">The meter shall be considered to have started if the output produces pulses (or revolutions) at a rate consistent with the base maximum permissible error requirements given by </w:t>
            </w:r>
            <w:r w:rsidR="004577ED" w:rsidRPr="009A63FB">
              <w:t>OIML R 46-1, 6.2.2 (</w:t>
            </w:r>
            <w:r w:rsidR="004957C8">
              <w:t>Table 4</w:t>
            </w:r>
            <w:r w:rsidR="004577ED" w:rsidRPr="009A63FB">
              <w:t>)</w:t>
            </w:r>
            <w:r w:rsidRPr="009A63FB">
              <w:t>.</w:t>
            </w:r>
          </w:p>
          <w:p w14:paraId="7B520493" w14:textId="31DA8BD1" w:rsidR="00CC3AB7" w:rsidRPr="009A63FB" w:rsidRDefault="00CC3AB7" w:rsidP="00CC3AB7">
            <w:pPr>
              <w:pStyle w:val="TABLE-cell"/>
            </w:pPr>
            <w:r w:rsidRPr="009A63FB">
              <w:t xml:space="preserve">The expected time, </w:t>
            </w:r>
            <w:r w:rsidRPr="009A63FB">
              <w:rPr>
                <w:rFonts w:cs="Times New Roman"/>
              </w:rPr>
              <w:t>τ</w:t>
            </w:r>
            <w:r w:rsidRPr="009A63FB">
              <w:t>, between two pulses (period)</w:t>
            </w:r>
            <w:r w:rsidR="00294988" w:rsidRPr="009A63FB">
              <w:t>, expressed in seconds,</w:t>
            </w:r>
            <w:r w:rsidRPr="009A63FB">
              <w:t xml:space="preserve"> is given by:</w:t>
            </w:r>
          </w:p>
          <w:p w14:paraId="102E478E" w14:textId="7C7432F1" w:rsidR="004577ED" w:rsidRPr="009A63FB" w:rsidRDefault="004577ED" w:rsidP="00CC3AB7">
            <w:pPr>
              <w:pStyle w:val="TABLE-cell"/>
            </w:pPr>
            <m:oMathPara>
              <m:oMath>
                <m:r>
                  <w:rPr>
                    <w:rFonts w:ascii="Cambria Math" w:hAnsi="Cambria Math"/>
                  </w:rPr>
                  <m:t>τ=</m:t>
                </m:r>
                <m:f>
                  <m:fPr>
                    <m:ctrlPr>
                      <w:rPr>
                        <w:rFonts w:ascii="Cambria Math" w:hAnsi="Cambria Math"/>
                        <w:i/>
                      </w:rPr>
                    </m:ctrlPr>
                  </m:fPr>
                  <m:num>
                    <m:r>
                      <w:rPr>
                        <w:rFonts w:ascii="Cambria Math" w:hAnsi="Cambria Math"/>
                      </w:rPr>
                      <m:t>3.6×</m:t>
                    </m:r>
                    <m:sSup>
                      <m:sSupPr>
                        <m:ctrlPr>
                          <w:rPr>
                            <w:rFonts w:ascii="Cambria Math" w:hAnsi="Cambria Math"/>
                            <w:i/>
                          </w:rPr>
                        </m:ctrlPr>
                      </m:sSupPr>
                      <m:e>
                        <m:r>
                          <w:rPr>
                            <w:rFonts w:ascii="Cambria Math" w:hAnsi="Cambria Math"/>
                          </w:rPr>
                          <m:t>10</m:t>
                        </m:r>
                      </m:e>
                      <m:sup>
                        <m:r>
                          <w:rPr>
                            <w:rFonts w:ascii="Cambria Math" w:hAnsi="Cambria Math"/>
                          </w:rPr>
                          <m:t>6</m:t>
                        </m:r>
                      </m:sup>
                    </m:sSup>
                  </m:num>
                  <m:den>
                    <m:r>
                      <w:rPr>
                        <w:rFonts w:ascii="Cambria Math" w:hAnsi="Cambria Math"/>
                      </w:rPr>
                      <m:t>m×k×</m:t>
                    </m:r>
                    <m:sSub>
                      <m:sSubPr>
                        <m:ctrlPr>
                          <w:rPr>
                            <w:rFonts w:ascii="Cambria Math" w:hAnsi="Cambria Math"/>
                            <w:i/>
                          </w:rPr>
                        </m:ctrlPr>
                      </m:sSubPr>
                      <m:e>
                        <m:r>
                          <w:rPr>
                            <w:rFonts w:ascii="Cambria Math" w:hAnsi="Cambria Math"/>
                          </w:rPr>
                          <m:t>U</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st</m:t>
                        </m:r>
                      </m:sub>
                    </m:sSub>
                  </m:den>
                </m:f>
              </m:oMath>
            </m:oMathPara>
          </w:p>
          <w:p w14:paraId="0449B19E" w14:textId="77777777" w:rsidR="00CC3AB7" w:rsidRPr="009A63FB" w:rsidRDefault="00CC3AB7" w:rsidP="00CC3AB7">
            <w:pPr>
              <w:pStyle w:val="TABLE-cell"/>
            </w:pPr>
            <w:r w:rsidRPr="009A63FB">
              <w:t>where:</w:t>
            </w:r>
          </w:p>
          <w:p w14:paraId="1A2FA5B6" w14:textId="77777777" w:rsidR="00CC3AB7" w:rsidRPr="009A63FB" w:rsidRDefault="00CC3AB7" w:rsidP="00852C0B">
            <w:pPr>
              <w:pStyle w:val="TABLE-cell"/>
              <w:ind w:left="964" w:hanging="567"/>
            </w:pPr>
            <w:r w:rsidRPr="009A63FB">
              <w:rPr>
                <w:i/>
              </w:rPr>
              <w:t>k</w:t>
            </w:r>
            <w:r w:rsidRPr="009A63FB">
              <w:rPr>
                <w:i/>
              </w:rPr>
              <w:tab/>
            </w:r>
            <w:r w:rsidRPr="009A63FB">
              <w:t>is the number of pulses emitted by the output device of the meter per kilowatt-hour (imp/kWh) or the number of revolutions per kilowatt-hour (rev/kWh);</w:t>
            </w:r>
          </w:p>
          <w:p w14:paraId="30F4EA25" w14:textId="77777777" w:rsidR="00CC3AB7" w:rsidRPr="009A63FB" w:rsidRDefault="00CC3AB7" w:rsidP="00852C0B">
            <w:pPr>
              <w:pStyle w:val="TABLE-cell"/>
              <w:ind w:left="964" w:hanging="567"/>
            </w:pPr>
            <w:r w:rsidRPr="009A63FB">
              <w:rPr>
                <w:i/>
              </w:rPr>
              <w:t>m</w:t>
            </w:r>
            <w:r w:rsidRPr="009A63FB">
              <w:rPr>
                <w:i/>
              </w:rPr>
              <w:tab/>
            </w:r>
            <w:r w:rsidRPr="009A63FB">
              <w:t>is the number of elements;</w:t>
            </w:r>
          </w:p>
          <w:p w14:paraId="3EC75BAB" w14:textId="77777777" w:rsidR="00CC3AB7" w:rsidRPr="009A63FB" w:rsidRDefault="00CC3AB7" w:rsidP="00852C0B">
            <w:pPr>
              <w:pStyle w:val="TABLE-cell"/>
              <w:ind w:left="964" w:hanging="567"/>
            </w:pPr>
            <w:r w:rsidRPr="009A63FB">
              <w:rPr>
                <w:i/>
              </w:rPr>
              <w:t>U</w:t>
            </w:r>
            <w:r w:rsidRPr="009A63FB">
              <w:rPr>
                <w:vertAlign w:val="subscript"/>
              </w:rPr>
              <w:t>nom</w:t>
            </w:r>
            <w:r w:rsidRPr="009A63FB">
              <w:tab/>
              <w:t>is the nominal voltage expressed in volts; and</w:t>
            </w:r>
          </w:p>
          <w:p w14:paraId="01147AE1" w14:textId="77777777" w:rsidR="00CC3AB7" w:rsidRPr="009A63FB" w:rsidRDefault="00CC3AB7" w:rsidP="00852C0B">
            <w:pPr>
              <w:pStyle w:val="TABLE-cell"/>
              <w:ind w:left="964" w:hanging="567"/>
            </w:pPr>
            <w:r w:rsidRPr="009A63FB">
              <w:rPr>
                <w:i/>
              </w:rPr>
              <w:t>I</w:t>
            </w:r>
            <w:r w:rsidRPr="009A63FB">
              <w:rPr>
                <w:vertAlign w:val="subscript"/>
              </w:rPr>
              <w:t>st</w:t>
            </w:r>
            <w:r w:rsidRPr="009A63FB">
              <w:tab/>
              <w:t>is the starting current expressed in amperes.</w:t>
            </w:r>
          </w:p>
          <w:p w14:paraId="09BAAF5B" w14:textId="77777777" w:rsidR="00CC3AB7" w:rsidRPr="009A63FB" w:rsidRDefault="00CC3AB7" w:rsidP="00CC3AB7">
            <w:pPr>
              <w:pStyle w:val="TABLE-cell"/>
            </w:pPr>
            <w:r w:rsidRPr="009A63FB">
              <w:t>Steps for the test procedure:</w:t>
            </w:r>
          </w:p>
          <w:p w14:paraId="59E5F094" w14:textId="77777777" w:rsidR="00CC3AB7" w:rsidRPr="009A63FB" w:rsidRDefault="00CC3AB7" w:rsidP="00DA780A">
            <w:pPr>
              <w:pStyle w:val="TABLE-cell"/>
              <w:numPr>
                <w:ilvl w:val="0"/>
                <w:numId w:val="5"/>
              </w:numPr>
            </w:pPr>
            <w:r w:rsidRPr="009A63FB">
              <w:t>Start the meter.</w:t>
            </w:r>
          </w:p>
          <w:p w14:paraId="654B3DC9" w14:textId="1521CDB2" w:rsidR="00CC3AB7" w:rsidRPr="009A63FB" w:rsidRDefault="00CC3AB7" w:rsidP="00DA780A">
            <w:pPr>
              <w:pStyle w:val="TABLE-cell"/>
              <w:numPr>
                <w:ilvl w:val="0"/>
                <w:numId w:val="5"/>
              </w:numPr>
            </w:pPr>
            <w:r w:rsidRPr="009A63FB">
              <w:t>Allow 1.5</w:t>
            </w:r>
            <w:r w:rsidR="00294988" w:rsidRPr="009A63FB">
              <w:t xml:space="preserve"> </w:t>
            </w:r>
            <w:r w:rsidR="00294988" w:rsidRPr="009A63FB">
              <w:rPr>
                <w:rFonts w:cs="Times New Roman"/>
              </w:rPr>
              <w:t xml:space="preserve">× </w:t>
            </w:r>
            <w:r w:rsidRPr="009A63FB">
              <w:rPr>
                <w:rFonts w:cs="Times New Roman"/>
              </w:rPr>
              <w:t>τ seconds for the first pulse to occur.</w:t>
            </w:r>
          </w:p>
          <w:p w14:paraId="128E2C47" w14:textId="45E0AC03" w:rsidR="00CC3AB7" w:rsidRPr="009A63FB" w:rsidRDefault="00CC3AB7" w:rsidP="00DA780A">
            <w:pPr>
              <w:pStyle w:val="TABLE-cell"/>
              <w:numPr>
                <w:ilvl w:val="0"/>
                <w:numId w:val="5"/>
              </w:numPr>
            </w:pPr>
            <w:r w:rsidRPr="009A63FB">
              <w:rPr>
                <w:rFonts w:cs="Times New Roman"/>
              </w:rPr>
              <w:t xml:space="preserve">Allow another </w:t>
            </w:r>
            <w:r w:rsidRPr="009A63FB">
              <w:t>1.5</w:t>
            </w:r>
            <w:r w:rsidR="00294988" w:rsidRPr="009A63FB">
              <w:t xml:space="preserve"> </w:t>
            </w:r>
            <w:r w:rsidR="00294988" w:rsidRPr="009A63FB">
              <w:rPr>
                <w:rFonts w:cs="Times New Roman"/>
              </w:rPr>
              <w:t xml:space="preserve">× </w:t>
            </w:r>
            <w:r w:rsidRPr="009A63FB">
              <w:rPr>
                <w:rFonts w:cs="Times New Roman"/>
              </w:rPr>
              <w:t>τ seconds for the second pulse to occur.</w:t>
            </w:r>
          </w:p>
          <w:p w14:paraId="7345549D" w14:textId="77777777" w:rsidR="00CC3AB7" w:rsidRPr="009A63FB" w:rsidRDefault="00CC3AB7" w:rsidP="00DA780A">
            <w:pPr>
              <w:pStyle w:val="TABLE-cell"/>
              <w:numPr>
                <w:ilvl w:val="0"/>
                <w:numId w:val="5"/>
              </w:numPr>
            </w:pPr>
            <w:r w:rsidRPr="009A63FB">
              <w:rPr>
                <w:rFonts w:cs="Times New Roman"/>
              </w:rPr>
              <w:t xml:space="preserve">Determine </w:t>
            </w:r>
            <w:r w:rsidRPr="009A63FB">
              <w:t xml:space="preserve">the </w:t>
            </w:r>
            <w:r w:rsidRPr="009A63FB">
              <w:rPr>
                <w:rFonts w:cs="Times New Roman"/>
              </w:rPr>
              <w:t xml:space="preserve">effective time between </w:t>
            </w:r>
            <w:r w:rsidRPr="009A63FB">
              <w:t xml:space="preserve">the </w:t>
            </w:r>
            <w:r w:rsidRPr="009A63FB">
              <w:rPr>
                <w:rFonts w:cs="Times New Roman"/>
              </w:rPr>
              <w:t>two pulses.</w:t>
            </w:r>
          </w:p>
          <w:p w14:paraId="45CC0D69" w14:textId="77777777" w:rsidR="00CC3AB7" w:rsidRPr="009A63FB" w:rsidRDefault="00CC3AB7" w:rsidP="00DA780A">
            <w:pPr>
              <w:pStyle w:val="TABLE-cell"/>
              <w:numPr>
                <w:ilvl w:val="0"/>
                <w:numId w:val="5"/>
              </w:numPr>
            </w:pPr>
            <w:r w:rsidRPr="009A63FB">
              <w:t>Allow the effective time (after the second pulse) for the third pulse to occur.</w:t>
            </w:r>
          </w:p>
        </w:tc>
      </w:tr>
      <w:tr w:rsidR="00CC3AB7" w:rsidRPr="009A63FB" w14:paraId="32C76C33" w14:textId="77777777" w:rsidTr="006A2FA3">
        <w:tc>
          <w:tcPr>
            <w:tcW w:w="1103" w:type="pct"/>
          </w:tcPr>
          <w:p w14:paraId="58D26799" w14:textId="77777777" w:rsidR="00CC3AB7" w:rsidRPr="009A63FB" w:rsidRDefault="00CC3AB7" w:rsidP="00C51BA5">
            <w:pPr>
              <w:pStyle w:val="TABLE-cell"/>
            </w:pPr>
            <w:r w:rsidRPr="009A63FB">
              <w:t>Mandatory test points:</w:t>
            </w:r>
          </w:p>
        </w:tc>
        <w:tc>
          <w:tcPr>
            <w:tcW w:w="3897" w:type="pct"/>
          </w:tcPr>
          <w:p w14:paraId="1ADD31AD" w14:textId="77777777" w:rsidR="00CC3AB7" w:rsidRPr="009A63FB" w:rsidRDefault="005E2651" w:rsidP="005E2651">
            <w:pPr>
              <w:pStyle w:val="TABLE-cell"/>
            </w:pPr>
            <w:r w:rsidRPr="009A63FB">
              <w:rPr>
                <w:i/>
              </w:rPr>
              <w:t>I</w:t>
            </w:r>
            <w:r w:rsidRPr="009A63FB">
              <w:rPr>
                <w:vertAlign w:val="subscript"/>
              </w:rPr>
              <w:t>st</w:t>
            </w:r>
            <w:r w:rsidRPr="009A63FB">
              <w:t xml:space="preserve"> at unity power factor</w:t>
            </w:r>
          </w:p>
        </w:tc>
      </w:tr>
    </w:tbl>
    <w:p w14:paraId="278EBCC4" w14:textId="77777777" w:rsidR="00C243D8" w:rsidRPr="009A63FB" w:rsidRDefault="00B76AC8" w:rsidP="00B76AC8">
      <w:pPr>
        <w:pStyle w:val="Heading3"/>
      </w:pPr>
      <w:bookmarkStart w:id="40" w:name="_Ref30682008"/>
      <w:r w:rsidRPr="009A63FB">
        <w:t>Test of no-load condition</w:t>
      </w:r>
      <w:bookmarkEnd w:id="40"/>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C3AB7" w:rsidRPr="009A63FB" w14:paraId="0A9455EE" w14:textId="77777777" w:rsidTr="006A2FA3">
        <w:tc>
          <w:tcPr>
            <w:tcW w:w="1103" w:type="pct"/>
          </w:tcPr>
          <w:p w14:paraId="29EC75AF" w14:textId="77777777" w:rsidR="00CC3AB7" w:rsidRPr="009A63FB" w:rsidRDefault="00CC3AB7" w:rsidP="00C51BA5">
            <w:pPr>
              <w:pStyle w:val="TABLE-cell"/>
            </w:pPr>
            <w:r w:rsidRPr="009A63FB">
              <w:t>Object of the test:</w:t>
            </w:r>
          </w:p>
        </w:tc>
        <w:tc>
          <w:tcPr>
            <w:tcW w:w="3897" w:type="pct"/>
          </w:tcPr>
          <w:p w14:paraId="6F6B832D" w14:textId="7021137D" w:rsidR="00CC3AB7" w:rsidRPr="009A63FB" w:rsidRDefault="0079143B" w:rsidP="00AE01B4">
            <w:pPr>
              <w:pStyle w:val="TABLE-cell"/>
            </w:pPr>
            <w:r w:rsidRPr="009A63FB">
              <w:rPr>
                <w:lang w:val="en-AU"/>
              </w:rPr>
              <w:t xml:space="preserve">To verify the no-load performance of the meter given in </w:t>
            </w:r>
            <w:r w:rsidR="00AE01B4" w:rsidRPr="009A63FB">
              <w:rPr>
                <w:lang w:val="en-AU"/>
              </w:rPr>
              <w:t>OIML R 46-1, 6.2.4</w:t>
            </w:r>
            <w:r w:rsidRPr="009A63FB">
              <w:rPr>
                <w:lang w:val="en-AU"/>
              </w:rPr>
              <w:t>.</w:t>
            </w:r>
            <w:r w:rsidR="007D1483" w:rsidRPr="009A63FB">
              <w:rPr>
                <w:lang w:val="en-AU"/>
              </w:rPr>
              <w:t xml:space="preserve"> </w:t>
            </w:r>
          </w:p>
        </w:tc>
      </w:tr>
      <w:tr w:rsidR="00CC3AB7" w:rsidRPr="009A63FB" w14:paraId="1C09B4E4" w14:textId="77777777" w:rsidTr="006A2FA3">
        <w:tc>
          <w:tcPr>
            <w:tcW w:w="1103" w:type="pct"/>
          </w:tcPr>
          <w:p w14:paraId="77B1333F" w14:textId="77777777" w:rsidR="00CC3AB7" w:rsidRPr="009A63FB" w:rsidRDefault="00CC3AB7" w:rsidP="00C51BA5">
            <w:pPr>
              <w:pStyle w:val="TABLE-cell"/>
            </w:pPr>
            <w:r w:rsidRPr="009A63FB">
              <w:t>Test procedure:</w:t>
            </w:r>
            <w:r w:rsidRPr="009A63FB">
              <w:tab/>
            </w:r>
          </w:p>
        </w:tc>
        <w:tc>
          <w:tcPr>
            <w:tcW w:w="3897" w:type="pct"/>
          </w:tcPr>
          <w:p w14:paraId="6407E308" w14:textId="1FAF1F79" w:rsidR="0079143B" w:rsidRPr="009A63FB" w:rsidRDefault="0079143B" w:rsidP="0079143B">
            <w:pPr>
              <w:pStyle w:val="TABLE-cell"/>
              <w:rPr>
                <w:lang w:val="en-AU"/>
              </w:rPr>
            </w:pPr>
            <w:r w:rsidRPr="009A63FB">
              <w:rPr>
                <w:lang w:val="en-AU"/>
              </w:rPr>
              <w:t xml:space="preserve">For this test, there shall be no current in the current circuit. The test shall be performed at </w:t>
            </w:r>
            <w:r w:rsidR="003432D7" w:rsidRPr="009A63FB">
              <w:rPr>
                <w:lang w:val="en-AU"/>
              </w:rPr>
              <w:t>110</w:t>
            </w:r>
            <w:r w:rsidR="006C5E81" w:rsidRPr="009A63FB">
              <w:rPr>
                <w:lang w:val="en-AU"/>
              </w:rPr>
              <w:t xml:space="preserve"> </w:t>
            </w:r>
            <w:r w:rsidR="003432D7" w:rsidRPr="009A63FB">
              <w:rPr>
                <w:lang w:val="en-AU"/>
              </w:rPr>
              <w:t xml:space="preserve">% </w:t>
            </w:r>
            <w:r w:rsidR="006C5E81" w:rsidRPr="009A63FB">
              <w:rPr>
                <w:lang w:val="en-AU"/>
              </w:rPr>
              <w:t xml:space="preserve">of </w:t>
            </w:r>
            <w:r w:rsidRPr="009A63FB">
              <w:rPr>
                <w:i/>
                <w:lang w:val="en-AU"/>
              </w:rPr>
              <w:t>U</w:t>
            </w:r>
            <w:r w:rsidRPr="009A63FB">
              <w:rPr>
                <w:vertAlign w:val="subscript"/>
                <w:lang w:val="en-AU"/>
              </w:rPr>
              <w:t>nom</w:t>
            </w:r>
            <w:r w:rsidRPr="009A63FB">
              <w:rPr>
                <w:lang w:val="en-AU"/>
              </w:rPr>
              <w:t>.</w:t>
            </w:r>
          </w:p>
          <w:p w14:paraId="1D9DA085" w14:textId="77777777" w:rsidR="0079143B" w:rsidRPr="009A63FB" w:rsidRDefault="0079143B" w:rsidP="0079143B">
            <w:pPr>
              <w:pStyle w:val="TABLE-cell"/>
              <w:rPr>
                <w:lang w:val="en-AU"/>
              </w:rPr>
            </w:pPr>
            <w:r w:rsidRPr="009A63FB">
              <w:rPr>
                <w:lang w:val="en-AU"/>
              </w:rPr>
              <w:t>For meters with a test output, the output of the meter shall not produce more than one pulse. For an electromechanical meter, the rotor of the meter shall not make a complete revolution.</w:t>
            </w:r>
          </w:p>
          <w:p w14:paraId="66E1C3AB" w14:textId="5EFCB6B7" w:rsidR="007D1483" w:rsidRPr="009A63FB" w:rsidRDefault="007D1483" w:rsidP="0079143B">
            <w:pPr>
              <w:pStyle w:val="TABLE-cell"/>
              <w:rPr>
                <w:lang w:val="en-AU"/>
              </w:rPr>
            </w:pPr>
            <w:r w:rsidRPr="009A63FB">
              <w:rPr>
                <w:lang w:val="en-AU"/>
              </w:rPr>
              <w:t>For demand meters, the value(s) of demand shall not exceed 0.1% of the maximum demand rating.</w:t>
            </w:r>
          </w:p>
          <w:p w14:paraId="4323D666" w14:textId="3FF58671" w:rsidR="0079143B" w:rsidRPr="009A63FB" w:rsidRDefault="0079143B" w:rsidP="0079143B">
            <w:pPr>
              <w:pStyle w:val="TABLE-cell"/>
              <w:rPr>
                <w:lang w:val="en-AU"/>
              </w:rPr>
            </w:pPr>
            <w:r w:rsidRPr="009A63FB">
              <w:rPr>
                <w:lang w:val="en-AU"/>
              </w:rPr>
              <w:t>The minimum test period ∆</w:t>
            </w:r>
            <w:r w:rsidRPr="009A63FB">
              <w:rPr>
                <w:i/>
                <w:lang w:val="en-AU"/>
              </w:rPr>
              <w:t>t</w:t>
            </w:r>
            <w:r w:rsidR="00AE01B4" w:rsidRPr="009A63FB">
              <w:rPr>
                <w:i/>
                <w:lang w:val="en-AU"/>
              </w:rPr>
              <w:t xml:space="preserve">, </w:t>
            </w:r>
            <w:r w:rsidR="00AE01B4" w:rsidRPr="009A63FB">
              <w:rPr>
                <w:lang w:val="en-AU"/>
              </w:rPr>
              <w:t>expressed in hours</w:t>
            </w:r>
            <w:r w:rsidR="00AE01B4" w:rsidRPr="009A63FB">
              <w:rPr>
                <w:i/>
                <w:lang w:val="en-AU"/>
              </w:rPr>
              <w:t>,</w:t>
            </w:r>
            <w:r w:rsidRPr="009A63FB">
              <w:rPr>
                <w:lang w:val="en-AU"/>
              </w:rPr>
              <w:t xml:space="preserve"> shall be</w:t>
            </w:r>
          </w:p>
          <w:p w14:paraId="49336369" w14:textId="623AC114" w:rsidR="00AE01B4" w:rsidRPr="009A63FB" w:rsidRDefault="00AE01B4" w:rsidP="0079143B">
            <w:pPr>
              <w:pStyle w:val="TABLE-cell"/>
              <w:rPr>
                <w:lang w:val="en-AU"/>
              </w:rPr>
            </w:pPr>
            <m:oMathPara>
              <m:oMath>
                <m:r>
                  <w:rPr>
                    <w:rFonts w:ascii="Cambria Math" w:hAnsi="Cambria Math"/>
                    <w:lang w:val="en-AU"/>
                  </w:rPr>
                  <m:t>∆t≥</m:t>
                </m:r>
                <m:f>
                  <m:fPr>
                    <m:ctrlPr>
                      <w:rPr>
                        <w:rFonts w:ascii="Cambria Math" w:hAnsi="Cambria Math"/>
                        <w:i/>
                        <w:lang w:val="en-AU"/>
                      </w:rPr>
                    </m:ctrlPr>
                  </m:fPr>
                  <m:num>
                    <m:r>
                      <w:rPr>
                        <w:rFonts w:ascii="Cambria Math" w:hAnsi="Cambria Math"/>
                        <w:lang w:val="en-AU"/>
                      </w:rPr>
                      <m:t>100×</m:t>
                    </m:r>
                    <m:sSup>
                      <m:sSupPr>
                        <m:ctrlPr>
                          <w:rPr>
                            <w:rFonts w:ascii="Cambria Math" w:hAnsi="Cambria Math"/>
                            <w:i/>
                            <w:lang w:val="en-AU"/>
                          </w:rPr>
                        </m:ctrlPr>
                      </m:sSupPr>
                      <m:e>
                        <m:r>
                          <w:rPr>
                            <w:rFonts w:ascii="Cambria Math" w:hAnsi="Cambria Math"/>
                            <w:lang w:val="en-AU"/>
                          </w:rPr>
                          <m:t>10</m:t>
                        </m:r>
                      </m:e>
                      <m:sup>
                        <m:r>
                          <w:rPr>
                            <w:rFonts w:ascii="Cambria Math" w:hAnsi="Cambria Math"/>
                            <w:lang w:val="en-AU"/>
                          </w:rPr>
                          <m:t>3</m:t>
                        </m:r>
                      </m:sup>
                    </m:sSup>
                  </m:num>
                  <m:den>
                    <m:r>
                      <w:rPr>
                        <w:rFonts w:ascii="Cambria Math" w:hAnsi="Cambria Math"/>
                        <w:lang w:val="en-AU"/>
                      </w:rPr>
                      <m:t>b×k×m×</m:t>
                    </m:r>
                    <m:sSub>
                      <m:sSubPr>
                        <m:ctrlPr>
                          <w:rPr>
                            <w:rFonts w:ascii="Cambria Math" w:hAnsi="Cambria Math"/>
                            <w:i/>
                            <w:lang w:val="en-AU"/>
                          </w:rPr>
                        </m:ctrlPr>
                      </m:sSubPr>
                      <m:e>
                        <m:r>
                          <w:rPr>
                            <w:rFonts w:ascii="Cambria Math" w:hAnsi="Cambria Math"/>
                            <w:lang w:val="en-AU"/>
                          </w:rPr>
                          <m:t>U</m:t>
                        </m:r>
                      </m:e>
                      <m:sub>
                        <m:r>
                          <w:rPr>
                            <w:rFonts w:ascii="Cambria Math" w:hAnsi="Cambria Math"/>
                            <w:lang w:val="en-AU"/>
                          </w:rPr>
                          <m:t>test</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I</m:t>
                        </m:r>
                      </m:e>
                      <m:sub>
                        <m:r>
                          <w:rPr>
                            <w:rFonts w:ascii="Cambria Math" w:hAnsi="Cambria Math"/>
                            <w:lang w:val="en-AU"/>
                          </w:rPr>
                          <m:t>min</m:t>
                        </m:r>
                      </m:sub>
                    </m:sSub>
                  </m:den>
                </m:f>
              </m:oMath>
            </m:oMathPara>
          </w:p>
          <w:p w14:paraId="76135431" w14:textId="77777777" w:rsidR="0079143B" w:rsidRPr="009A63FB" w:rsidRDefault="0079143B" w:rsidP="0079143B">
            <w:pPr>
              <w:pStyle w:val="TABLE-cell"/>
              <w:rPr>
                <w:lang w:val="en-AU"/>
              </w:rPr>
            </w:pPr>
            <w:bookmarkStart w:id="41" w:name="OLE_LINK17"/>
            <w:bookmarkStart w:id="42" w:name="OLE_LINK18"/>
            <w:r w:rsidRPr="009A63FB">
              <w:rPr>
                <w:lang w:val="en-AU"/>
              </w:rPr>
              <w:t>where:</w:t>
            </w:r>
          </w:p>
          <w:p w14:paraId="5E91C453" w14:textId="77777777" w:rsidR="0079143B" w:rsidRPr="009A63FB" w:rsidRDefault="0079143B" w:rsidP="00852C0B">
            <w:pPr>
              <w:pStyle w:val="TABLE-cell"/>
              <w:ind w:left="964" w:hanging="567"/>
              <w:rPr>
                <w:lang w:val="en-AU"/>
              </w:rPr>
            </w:pPr>
            <w:r w:rsidRPr="009A63FB">
              <w:rPr>
                <w:i/>
                <w:lang w:val="en-AU"/>
              </w:rPr>
              <w:t>b</w:t>
            </w:r>
            <w:r w:rsidR="002E4BDE" w:rsidRPr="009A63FB">
              <w:rPr>
                <w:i/>
                <w:lang w:val="en-AU"/>
              </w:rPr>
              <w:tab/>
            </w:r>
            <w:r w:rsidRPr="009A63FB">
              <w:rPr>
                <w:lang w:val="en-AU"/>
              </w:rPr>
              <w:t xml:space="preserve">is the base maximum permissible error at </w:t>
            </w:r>
            <w:r w:rsidRPr="009A63FB">
              <w:rPr>
                <w:i/>
                <w:lang w:val="en-AU"/>
              </w:rPr>
              <w:t>I</w:t>
            </w:r>
            <w:r w:rsidRPr="009A63FB">
              <w:rPr>
                <w:vertAlign w:val="subscript"/>
                <w:lang w:val="en-AU"/>
              </w:rPr>
              <w:t xml:space="preserve">min </w:t>
            </w:r>
            <w:r w:rsidRPr="009A63FB">
              <w:rPr>
                <w:lang w:val="en-AU"/>
              </w:rPr>
              <w:t>expressed as a percentage (%) and is taken as a positive value;</w:t>
            </w:r>
          </w:p>
          <w:p w14:paraId="19258CFB" w14:textId="77777777" w:rsidR="0079143B" w:rsidRPr="009A63FB" w:rsidRDefault="0079143B" w:rsidP="00852C0B">
            <w:pPr>
              <w:pStyle w:val="TABLE-cell"/>
              <w:ind w:left="964" w:hanging="567"/>
              <w:rPr>
                <w:lang w:val="en-AU"/>
              </w:rPr>
            </w:pPr>
            <w:r w:rsidRPr="009A63FB">
              <w:rPr>
                <w:i/>
                <w:lang w:val="en-AU"/>
              </w:rPr>
              <w:t>k</w:t>
            </w:r>
            <w:r w:rsidR="002E4BDE" w:rsidRPr="009A63FB">
              <w:rPr>
                <w:lang w:val="en-AU"/>
              </w:rPr>
              <w:tab/>
            </w:r>
            <w:r w:rsidRPr="009A63FB">
              <w:rPr>
                <w:lang w:val="en-AU"/>
              </w:rPr>
              <w:t>is the number of pulses emitted by the output device of the meter per kilowatt-hour (imp/kWh) or the number of revolutions per kilowatt-hour (rev/kWh);</w:t>
            </w:r>
          </w:p>
          <w:p w14:paraId="509E3114" w14:textId="77777777" w:rsidR="0079143B" w:rsidRPr="009A63FB" w:rsidRDefault="0079143B" w:rsidP="00852C0B">
            <w:pPr>
              <w:pStyle w:val="TABLE-cell"/>
              <w:ind w:left="964" w:hanging="567"/>
              <w:rPr>
                <w:lang w:val="en-AU"/>
              </w:rPr>
            </w:pPr>
            <w:r w:rsidRPr="009A63FB">
              <w:rPr>
                <w:i/>
                <w:lang w:val="en-AU"/>
              </w:rPr>
              <w:t>m</w:t>
            </w:r>
            <w:r w:rsidR="002E4BDE" w:rsidRPr="009A63FB">
              <w:rPr>
                <w:i/>
                <w:lang w:val="en-AU"/>
              </w:rPr>
              <w:tab/>
            </w:r>
            <w:r w:rsidRPr="009A63FB">
              <w:rPr>
                <w:lang w:val="en-AU"/>
              </w:rPr>
              <w:t>is the number of elements;</w:t>
            </w:r>
          </w:p>
          <w:p w14:paraId="5FCDB96F" w14:textId="1EA70DF3" w:rsidR="0079143B" w:rsidRPr="009A63FB" w:rsidRDefault="003432D7" w:rsidP="00852C0B">
            <w:pPr>
              <w:pStyle w:val="TABLE-cell"/>
              <w:ind w:left="964" w:hanging="567"/>
              <w:rPr>
                <w:lang w:val="en-AU"/>
              </w:rPr>
            </w:pPr>
            <w:r w:rsidRPr="009A63FB">
              <w:rPr>
                <w:i/>
                <w:lang w:val="en-AU"/>
              </w:rPr>
              <w:t>U</w:t>
            </w:r>
            <w:r w:rsidRPr="009A63FB">
              <w:rPr>
                <w:vertAlign w:val="subscript"/>
                <w:lang w:val="en-AU"/>
              </w:rPr>
              <w:t>test</w:t>
            </w:r>
            <w:r w:rsidR="002E4BDE" w:rsidRPr="009A63FB">
              <w:rPr>
                <w:vertAlign w:val="subscript"/>
                <w:lang w:val="en-AU"/>
              </w:rPr>
              <w:tab/>
            </w:r>
            <w:r w:rsidR="002E4BDE" w:rsidRPr="009A63FB">
              <w:rPr>
                <w:lang w:val="en-AU"/>
              </w:rPr>
              <w:t xml:space="preserve">is </w:t>
            </w:r>
            <w:r w:rsidRPr="009A63FB">
              <w:rPr>
                <w:lang w:val="en-AU"/>
              </w:rPr>
              <w:t>110</w:t>
            </w:r>
            <w:r w:rsidR="006C5E81" w:rsidRPr="009A63FB">
              <w:rPr>
                <w:lang w:val="en-AU"/>
              </w:rPr>
              <w:t xml:space="preserve"> </w:t>
            </w:r>
            <w:r w:rsidRPr="009A63FB">
              <w:rPr>
                <w:lang w:val="en-AU"/>
              </w:rPr>
              <w:t xml:space="preserve">% </w:t>
            </w:r>
            <w:r w:rsidR="006C5E81" w:rsidRPr="009A63FB">
              <w:rPr>
                <w:lang w:val="en-AU"/>
              </w:rPr>
              <w:t xml:space="preserve">of </w:t>
            </w:r>
            <w:r w:rsidRPr="009A63FB">
              <w:rPr>
                <w:lang w:val="en-AU"/>
              </w:rPr>
              <w:t>U</w:t>
            </w:r>
            <w:r w:rsidRPr="009A63FB">
              <w:rPr>
                <w:vertAlign w:val="subscript"/>
                <w:lang w:val="en-AU"/>
              </w:rPr>
              <w:t>nom</w:t>
            </w:r>
            <w:r w:rsidRPr="009A63FB">
              <w:rPr>
                <w:lang w:val="en-AU"/>
              </w:rPr>
              <w:t xml:space="preserve"> </w:t>
            </w:r>
            <w:r w:rsidR="0079143B" w:rsidRPr="009A63FB">
              <w:rPr>
                <w:lang w:val="en-AU"/>
              </w:rPr>
              <w:t>expressed in volts; and</w:t>
            </w:r>
          </w:p>
          <w:p w14:paraId="724FCA1D" w14:textId="77777777" w:rsidR="0079143B" w:rsidRPr="009A63FB" w:rsidRDefault="002E4BDE" w:rsidP="00852C0B">
            <w:pPr>
              <w:pStyle w:val="TABLE-cell"/>
              <w:ind w:left="964" w:hanging="567"/>
              <w:rPr>
                <w:lang w:val="en-AU"/>
              </w:rPr>
            </w:pPr>
            <w:r w:rsidRPr="009A63FB">
              <w:rPr>
                <w:i/>
                <w:lang w:val="en-AU"/>
              </w:rPr>
              <w:t>I</w:t>
            </w:r>
            <w:r w:rsidRPr="009A63FB">
              <w:rPr>
                <w:vertAlign w:val="subscript"/>
                <w:lang w:val="en-AU"/>
              </w:rPr>
              <w:t>min</w:t>
            </w:r>
            <w:r w:rsidRPr="009A63FB">
              <w:rPr>
                <w:lang w:val="en-AU"/>
              </w:rPr>
              <w:tab/>
              <w:t xml:space="preserve">is </w:t>
            </w:r>
            <w:r w:rsidR="0079143B" w:rsidRPr="009A63FB">
              <w:rPr>
                <w:lang w:val="en-AU"/>
              </w:rPr>
              <w:t>the minimum current expressed in amperes.</w:t>
            </w:r>
            <w:bookmarkEnd w:id="41"/>
            <w:bookmarkEnd w:id="42"/>
          </w:p>
          <w:p w14:paraId="7A099EDC" w14:textId="77777777" w:rsidR="00B12231" w:rsidRPr="009A63FB" w:rsidRDefault="0079143B" w:rsidP="00B12231">
            <w:pPr>
              <w:pStyle w:val="TABLE-cell"/>
              <w:rPr>
                <w:lang w:val="en-AU"/>
              </w:rPr>
            </w:pPr>
            <w:r w:rsidRPr="009A63FB">
              <w:rPr>
                <w:lang w:val="en-AU"/>
              </w:rPr>
              <w:t xml:space="preserve">For transformer-operated meters with primary rated registers where the value of </w:t>
            </w:r>
            <w:r w:rsidRPr="009A63FB">
              <w:rPr>
                <w:i/>
                <w:lang w:val="en-AU"/>
              </w:rPr>
              <w:t>k</w:t>
            </w:r>
            <w:r w:rsidRPr="009A63FB">
              <w:rPr>
                <w:lang w:val="en-AU"/>
              </w:rPr>
              <w:t xml:space="preserve"> (and possibly </w:t>
            </w:r>
            <w:r w:rsidRPr="009A63FB">
              <w:rPr>
                <w:i/>
                <w:lang w:val="en-AU"/>
              </w:rPr>
              <w:t>U</w:t>
            </w:r>
            <w:r w:rsidRPr="009A63FB">
              <w:rPr>
                <w:vertAlign w:val="subscript"/>
                <w:lang w:val="en-AU"/>
              </w:rPr>
              <w:t>nom</w:t>
            </w:r>
            <w:r w:rsidRPr="009A63FB">
              <w:rPr>
                <w:lang w:val="en-AU"/>
              </w:rPr>
              <w:t xml:space="preserve">) are given as primary side values, the constant </w:t>
            </w:r>
            <w:r w:rsidRPr="009A63FB">
              <w:rPr>
                <w:i/>
                <w:lang w:val="en-AU"/>
              </w:rPr>
              <w:t>k</w:t>
            </w:r>
            <w:r w:rsidRPr="009A63FB">
              <w:rPr>
                <w:lang w:val="en-AU"/>
              </w:rPr>
              <w:t xml:space="preserve"> (and </w:t>
            </w:r>
            <w:r w:rsidRPr="009A63FB">
              <w:rPr>
                <w:i/>
                <w:lang w:val="en-AU"/>
              </w:rPr>
              <w:t>U</w:t>
            </w:r>
            <w:r w:rsidRPr="009A63FB">
              <w:rPr>
                <w:vertAlign w:val="subscript"/>
                <w:lang w:val="en-AU"/>
              </w:rPr>
              <w:t>nom</w:t>
            </w:r>
            <w:r w:rsidRPr="009A63FB">
              <w:rPr>
                <w:lang w:val="en-AU"/>
              </w:rPr>
              <w:t>) shall be recalculated to correspond to secondary side v</w:t>
            </w:r>
            <w:r w:rsidR="002E4BDE" w:rsidRPr="009A63FB">
              <w:rPr>
                <w:lang w:val="en-AU"/>
              </w:rPr>
              <w:t>alues (of voltage and current).</w:t>
            </w:r>
          </w:p>
          <w:p w14:paraId="5E206684" w14:textId="7A85E6E9" w:rsidR="00C51BA5" w:rsidRPr="009A63FB" w:rsidRDefault="00C51BA5" w:rsidP="00A32BDE">
            <w:pPr>
              <w:pStyle w:val="Note"/>
            </w:pPr>
            <w:r w:rsidRPr="009A63FB">
              <w:rPr>
                <w:i/>
              </w:rPr>
              <w:t>Note:</w:t>
            </w:r>
            <w:r w:rsidRPr="009A63FB">
              <w:tab/>
              <w:t>As an example, the minimum test period would be 0.4</w:t>
            </w:r>
            <w:r w:rsidR="00A32BDE" w:rsidRPr="009A63FB">
              <w:t>2</w:t>
            </w:r>
            <w:r w:rsidRPr="009A63FB">
              <w:t xml:space="preserve"> h (2</w:t>
            </w:r>
            <w:r w:rsidR="00A32BDE" w:rsidRPr="009A63FB">
              <w:t>5</w:t>
            </w:r>
            <w:r w:rsidRPr="009A63FB">
              <w:t>.</w:t>
            </w:r>
            <w:r w:rsidR="00A32BDE" w:rsidRPr="009A63FB">
              <w:t>3</w:t>
            </w:r>
            <w:r w:rsidRPr="009A63FB">
              <w:t xml:space="preserve"> min) for a class B meter (</w:t>
            </w:r>
            <w:r w:rsidRPr="009A63FB">
              <w:rPr>
                <w:i/>
              </w:rPr>
              <w:t>b</w:t>
            </w:r>
            <w:r w:rsidRPr="009A63FB">
              <w:t xml:space="preserve"> = 1.5 %) with the following specifications: </w:t>
            </w:r>
            <w:r w:rsidRPr="009A63FB">
              <w:rPr>
                <w:i/>
              </w:rPr>
              <w:t>k</w:t>
            </w:r>
            <w:r w:rsidRPr="009A63FB">
              <w:t xml:space="preserve"> = 1000 imp/kWh, </w:t>
            </w:r>
            <w:r w:rsidRPr="009A63FB">
              <w:rPr>
                <w:i/>
              </w:rPr>
              <w:t>m</w:t>
            </w:r>
            <w:r w:rsidRPr="009A63FB">
              <w:t xml:space="preserve"> = 1, </w:t>
            </w:r>
            <w:r w:rsidRPr="009A63FB">
              <w:rPr>
                <w:i/>
              </w:rPr>
              <w:t>U</w:t>
            </w:r>
            <w:r w:rsidRPr="009A63FB">
              <w:rPr>
                <w:vertAlign w:val="subscript"/>
              </w:rPr>
              <w:t>nom</w:t>
            </w:r>
            <w:r w:rsidRPr="009A63FB">
              <w:t xml:space="preserve"> = 240 V</w:t>
            </w:r>
            <w:r w:rsidR="00A32BDE" w:rsidRPr="009A63FB">
              <w:t xml:space="preserve"> (so </w:t>
            </w:r>
            <w:r w:rsidR="00A32BDE" w:rsidRPr="009A63FB">
              <w:rPr>
                <w:i/>
              </w:rPr>
              <w:t>U</w:t>
            </w:r>
            <w:r w:rsidR="00A32BDE" w:rsidRPr="009A63FB">
              <w:rPr>
                <w:vertAlign w:val="subscript"/>
              </w:rPr>
              <w:t>test</w:t>
            </w:r>
            <w:r w:rsidR="00A32BDE" w:rsidRPr="009A63FB">
              <w:t xml:space="preserve"> = 264 V), </w:t>
            </w:r>
            <w:r w:rsidRPr="009A63FB">
              <w:t xml:space="preserve"> and </w:t>
            </w:r>
            <w:r w:rsidRPr="009A63FB">
              <w:rPr>
                <w:i/>
              </w:rPr>
              <w:t>I</w:t>
            </w:r>
            <w:r w:rsidRPr="009A63FB">
              <w:rPr>
                <w:vertAlign w:val="subscript"/>
              </w:rPr>
              <w:t>min</w:t>
            </w:r>
            <w:r w:rsidRPr="009A63FB">
              <w:t xml:space="preserve"> = 0.6 A.</w:t>
            </w:r>
          </w:p>
        </w:tc>
      </w:tr>
    </w:tbl>
    <w:p w14:paraId="1835BF0F" w14:textId="77777777" w:rsidR="005E2651" w:rsidRPr="009A63FB" w:rsidRDefault="001C6F6A" w:rsidP="001C6F6A">
      <w:pPr>
        <w:pStyle w:val="Heading2"/>
      </w:pPr>
      <w:bookmarkStart w:id="43" w:name="_Toc182411372"/>
      <w:bookmarkStart w:id="44" w:name="_Toc182411393"/>
      <w:bookmarkStart w:id="45" w:name="_Ref118282769"/>
      <w:bookmarkStart w:id="46" w:name="_Toc182411409"/>
      <w:bookmarkEnd w:id="43"/>
      <w:bookmarkEnd w:id="44"/>
      <w:r w:rsidRPr="009A63FB">
        <w:t xml:space="preserve">Tests for influence </w:t>
      </w:r>
      <w:r w:rsidR="00063F1E" w:rsidRPr="009A63FB">
        <w:t>factors</w:t>
      </w:r>
      <w:bookmarkEnd w:id="45"/>
      <w:bookmarkEnd w:id="46"/>
    </w:p>
    <w:p w14:paraId="44EC26C7" w14:textId="77777777" w:rsidR="001C6F6A" w:rsidRPr="009A63FB" w:rsidRDefault="001C6F6A" w:rsidP="001C6F6A">
      <w:pPr>
        <w:pStyle w:val="Heading3"/>
      </w:pPr>
      <w:bookmarkStart w:id="47" w:name="_Ref31207881"/>
      <w:r w:rsidRPr="009A63FB">
        <w:t>Temperature dependence</w:t>
      </w:r>
      <w:bookmarkEnd w:id="47"/>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B12231" w:rsidRPr="009A63FB" w14:paraId="005EAF99" w14:textId="77777777" w:rsidTr="006A2FA3">
        <w:tc>
          <w:tcPr>
            <w:tcW w:w="1103" w:type="pct"/>
          </w:tcPr>
          <w:p w14:paraId="32988932" w14:textId="77777777" w:rsidR="00B12231" w:rsidRPr="009A63FB" w:rsidRDefault="00B12231" w:rsidP="00C51BA5">
            <w:pPr>
              <w:pStyle w:val="TABLE-cell"/>
            </w:pPr>
            <w:r w:rsidRPr="009A63FB">
              <w:t>Object of the test:</w:t>
            </w:r>
          </w:p>
        </w:tc>
        <w:tc>
          <w:tcPr>
            <w:tcW w:w="3897" w:type="pct"/>
          </w:tcPr>
          <w:p w14:paraId="20D40208" w14:textId="411C5535" w:rsidR="00B12231" w:rsidRPr="009A63FB" w:rsidRDefault="001C6F6A" w:rsidP="004147A6">
            <w:pPr>
              <w:pStyle w:val="TABLE-cell"/>
            </w:pPr>
            <w:r w:rsidRPr="009A63FB">
              <w:rPr>
                <w:lang w:val="en-AU"/>
              </w:rPr>
              <w:t xml:space="preserve">To verify that the temperature coefficient </w:t>
            </w:r>
            <w:r w:rsidR="00671DA1" w:rsidRPr="009A63FB">
              <w:rPr>
                <w:lang w:val="en-AU"/>
              </w:rPr>
              <w:t xml:space="preserve">requirements of </w:t>
            </w:r>
            <w:r w:rsidR="004147A6" w:rsidRPr="009A63FB">
              <w:rPr>
                <w:lang w:val="en-AU"/>
              </w:rPr>
              <w:t xml:space="preserve">OIML </w:t>
            </w:r>
            <w:r w:rsidR="00AE55CC" w:rsidRPr="009A63FB">
              <w:rPr>
                <w:lang w:val="en-AU"/>
              </w:rPr>
              <w:t xml:space="preserve">R 46-1, </w:t>
            </w:r>
            <w:r w:rsidR="0042287B" w:rsidRPr="009A63FB">
              <w:rPr>
                <w:lang w:val="en-AU"/>
              </w:rPr>
              <w:t xml:space="preserve">6.3.2, and Table </w:t>
            </w:r>
            <w:r w:rsidR="004957C8">
              <w:rPr>
                <w:lang w:val="en-AU"/>
              </w:rPr>
              <w:t>5</w:t>
            </w:r>
            <w:r w:rsidR="0042287B" w:rsidRPr="009A63FB">
              <w:rPr>
                <w:lang w:val="en-AU"/>
              </w:rPr>
              <w:t xml:space="preserve"> </w:t>
            </w:r>
            <w:r w:rsidRPr="009A63FB">
              <w:rPr>
                <w:lang w:val="en-AU"/>
              </w:rPr>
              <w:t>are fulfilled.</w:t>
            </w:r>
          </w:p>
        </w:tc>
      </w:tr>
      <w:tr w:rsidR="00B12231" w:rsidRPr="009A63FB" w14:paraId="438F39D5" w14:textId="77777777" w:rsidTr="006A2FA3">
        <w:tc>
          <w:tcPr>
            <w:tcW w:w="1103" w:type="pct"/>
          </w:tcPr>
          <w:p w14:paraId="4B832705" w14:textId="77777777" w:rsidR="00B12231" w:rsidRPr="009A63FB" w:rsidRDefault="00B12231" w:rsidP="00C51BA5">
            <w:pPr>
              <w:pStyle w:val="TABLE-cell"/>
            </w:pPr>
            <w:r w:rsidRPr="009A63FB">
              <w:t>Test procedure:</w:t>
            </w:r>
            <w:r w:rsidRPr="009A63FB">
              <w:tab/>
            </w:r>
          </w:p>
        </w:tc>
        <w:tc>
          <w:tcPr>
            <w:tcW w:w="3897" w:type="pct"/>
          </w:tcPr>
          <w:p w14:paraId="017CCBA1" w14:textId="4BCEBCA7" w:rsidR="001C6F6A" w:rsidRPr="009A63FB" w:rsidRDefault="001C6F6A" w:rsidP="001C6F6A">
            <w:pPr>
              <w:pStyle w:val="TABLE-cell"/>
              <w:rPr>
                <w:lang w:val="en-AU"/>
              </w:rPr>
            </w:pPr>
            <w:r w:rsidRPr="009A63FB">
              <w:rPr>
                <w:lang w:val="en-AU"/>
              </w:rPr>
              <w:t xml:space="preserve">For each test point, the error of the meter shall be determined at the reference temperature, at each of the upper and lower ambient temperature limits specified for the meter, and at a sufficient number of other temperatures forming temperature intervals of between 15 </w:t>
            </w:r>
            <w:r w:rsidR="0042287B" w:rsidRPr="009A63FB">
              <w:rPr>
                <w:rFonts w:cs="Times New Roman"/>
                <w:lang w:val="en-AU"/>
              </w:rPr>
              <w:t>°</w:t>
            </w:r>
            <w:r w:rsidR="0042287B" w:rsidRPr="009A63FB">
              <w:rPr>
                <w:lang w:val="en-AU"/>
              </w:rPr>
              <w:t>C</w:t>
            </w:r>
            <w:r w:rsidRPr="009A63FB">
              <w:rPr>
                <w:lang w:val="en-AU"/>
              </w:rPr>
              <w:t xml:space="preserve"> and 23 </w:t>
            </w:r>
            <w:r w:rsidR="0042287B" w:rsidRPr="009A63FB">
              <w:rPr>
                <w:rFonts w:cs="Times New Roman"/>
                <w:lang w:val="en-AU"/>
              </w:rPr>
              <w:t>°</w:t>
            </w:r>
            <w:r w:rsidR="0042287B" w:rsidRPr="009A63FB">
              <w:rPr>
                <w:lang w:val="en-AU"/>
              </w:rPr>
              <w:t>C</w:t>
            </w:r>
            <w:r w:rsidRPr="009A63FB">
              <w:rPr>
                <w:lang w:val="en-AU"/>
              </w:rPr>
              <w:t xml:space="preserve"> that span the specified temperature range.</w:t>
            </w:r>
          </w:p>
          <w:p w14:paraId="2B9C9510" w14:textId="00DE8D4D" w:rsidR="001C6F6A" w:rsidRPr="009A63FB" w:rsidRDefault="001C6F6A" w:rsidP="001C6F6A">
            <w:pPr>
              <w:pStyle w:val="TABLE-cell"/>
              <w:rPr>
                <w:lang w:val="en-AU"/>
              </w:rPr>
            </w:pPr>
            <w:r w:rsidRPr="009A63FB">
              <w:rPr>
                <w:lang w:val="en-AU"/>
              </w:rPr>
              <w:t xml:space="preserve">Furthermore, for each test point and for each temperature interval given by adjacent upper or lower temperature limits including the reference temperature, the (mean) temperature coefficient, </w:t>
            </w:r>
            <w:r w:rsidRPr="009A63FB">
              <w:rPr>
                <w:i/>
                <w:lang w:val="en-AU"/>
              </w:rPr>
              <w:t>c</w:t>
            </w:r>
            <w:r w:rsidRPr="009A63FB">
              <w:rPr>
                <w:lang w:val="en-AU"/>
              </w:rPr>
              <w:t>,</w:t>
            </w:r>
            <w:r w:rsidR="0042287B" w:rsidRPr="009A63FB">
              <w:rPr>
                <w:lang w:val="en-AU"/>
              </w:rPr>
              <w:t xml:space="preserve"> expressed as %/</w:t>
            </w:r>
            <w:r w:rsidR="0042287B" w:rsidRPr="009A63FB">
              <w:rPr>
                <w:rFonts w:cs="Times New Roman"/>
                <w:lang w:val="en-AU"/>
              </w:rPr>
              <w:t>°</w:t>
            </w:r>
            <w:r w:rsidR="0042287B" w:rsidRPr="009A63FB">
              <w:rPr>
                <w:lang w:val="en-AU"/>
              </w:rPr>
              <w:t>C,</w:t>
            </w:r>
            <w:r w:rsidRPr="009A63FB">
              <w:rPr>
                <w:lang w:val="en-AU"/>
              </w:rPr>
              <w:t xml:space="preserve"> shall be determined as follows:</w:t>
            </w:r>
          </w:p>
          <w:p w14:paraId="310F5BC9" w14:textId="1E33E95A" w:rsidR="001C6F6A" w:rsidRPr="009A63FB" w:rsidRDefault="0042287B" w:rsidP="0042287B">
            <w:pPr>
              <w:pStyle w:val="TABLE-cell"/>
              <w:rPr>
                <w:lang w:val="en-AU"/>
              </w:rPr>
            </w:pPr>
            <m:oMathPara>
              <m:oMath>
                <m:r>
                  <w:rPr>
                    <w:rFonts w:ascii="Cambria Math" w:hAnsi="Cambria Math"/>
                    <w:lang w:val="en-AU"/>
                  </w:rPr>
                  <m:t>c=</m:t>
                </m:r>
                <m:f>
                  <m:fPr>
                    <m:ctrlPr>
                      <w:rPr>
                        <w:rFonts w:ascii="Cambria Math" w:hAnsi="Cambria Math"/>
                        <w:i/>
                        <w:lang w:val="en-AU"/>
                      </w:rPr>
                    </m:ctrlPr>
                  </m:fPr>
                  <m:num>
                    <m:sSub>
                      <m:sSubPr>
                        <m:ctrlPr>
                          <w:rPr>
                            <w:rFonts w:ascii="Cambria Math" w:hAnsi="Cambria Math"/>
                            <w:i/>
                            <w:lang w:val="en-AU"/>
                          </w:rPr>
                        </m:ctrlPr>
                      </m:sSubPr>
                      <m:e>
                        <m:r>
                          <w:rPr>
                            <w:rFonts w:ascii="Cambria Math" w:hAnsi="Cambria Math"/>
                            <w:lang w:val="en-AU"/>
                          </w:rPr>
                          <m:t>e</m:t>
                        </m:r>
                      </m:e>
                      <m:sub>
                        <m:r>
                          <w:rPr>
                            <w:rFonts w:ascii="Cambria Math" w:hAnsi="Cambria Math"/>
                            <w:lang w:val="en-AU"/>
                          </w:rPr>
                          <m:t>u</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e</m:t>
                        </m:r>
                      </m:e>
                      <m:sub>
                        <m:r>
                          <w:rPr>
                            <w:rFonts w:ascii="Cambria Math" w:hAnsi="Cambria Math"/>
                            <w:lang w:val="en-AU"/>
                          </w:rPr>
                          <m:t>l</m:t>
                        </m:r>
                      </m:sub>
                    </m:sSub>
                  </m:num>
                  <m:den>
                    <m:sSub>
                      <m:sSubPr>
                        <m:ctrlPr>
                          <w:rPr>
                            <w:rFonts w:ascii="Cambria Math" w:hAnsi="Cambria Math"/>
                            <w:i/>
                            <w:lang w:val="en-AU"/>
                          </w:rPr>
                        </m:ctrlPr>
                      </m:sSubPr>
                      <m:e>
                        <m:r>
                          <w:rPr>
                            <w:rFonts w:ascii="Cambria Math" w:hAnsi="Cambria Math"/>
                            <w:lang w:val="en-AU"/>
                          </w:rPr>
                          <m:t>t</m:t>
                        </m:r>
                      </m:e>
                      <m:sub>
                        <m:r>
                          <w:rPr>
                            <w:rFonts w:ascii="Cambria Math" w:hAnsi="Cambria Math"/>
                            <w:lang w:val="en-AU"/>
                          </w:rPr>
                          <m:t>u</m:t>
                        </m:r>
                      </m:sub>
                    </m:sSub>
                    <m:r>
                      <w:rPr>
                        <w:rFonts w:ascii="Cambria Math" w:hAnsi="Cambria Math"/>
                        <w:lang w:val="en-AU"/>
                      </w:rPr>
                      <m:t>-</m:t>
                    </m:r>
                    <m:sSub>
                      <m:sSubPr>
                        <m:ctrlPr>
                          <w:rPr>
                            <w:rFonts w:ascii="Cambria Math" w:hAnsi="Cambria Math"/>
                            <w:i/>
                            <w:lang w:val="en-AU"/>
                          </w:rPr>
                        </m:ctrlPr>
                      </m:sSubPr>
                      <m:e>
                        <m:r>
                          <w:rPr>
                            <w:rFonts w:ascii="Cambria Math" w:hAnsi="Cambria Math"/>
                            <w:lang w:val="en-AU"/>
                          </w:rPr>
                          <m:t>t</m:t>
                        </m:r>
                      </m:e>
                      <m:sub>
                        <m:r>
                          <w:rPr>
                            <w:rFonts w:ascii="Cambria Math" w:hAnsi="Cambria Math"/>
                            <w:lang w:val="en-AU"/>
                          </w:rPr>
                          <m:t>l</m:t>
                        </m:r>
                      </m:sub>
                    </m:sSub>
                  </m:den>
                </m:f>
              </m:oMath>
            </m:oMathPara>
          </w:p>
          <w:p w14:paraId="3540EC40" w14:textId="77777777" w:rsidR="001C6F6A" w:rsidRPr="009A63FB" w:rsidRDefault="001C6F6A" w:rsidP="001C6F6A">
            <w:pPr>
              <w:pStyle w:val="TABLE-cell"/>
              <w:rPr>
                <w:lang w:val="en-AU"/>
              </w:rPr>
            </w:pPr>
            <w:r w:rsidRPr="009A63FB">
              <w:rPr>
                <w:lang w:val="en-AU"/>
              </w:rPr>
              <w:t>where:</w:t>
            </w:r>
          </w:p>
          <w:p w14:paraId="16B41441" w14:textId="74DF68A9" w:rsidR="001C6F6A" w:rsidRPr="009A63FB" w:rsidRDefault="001C6F6A" w:rsidP="001C6F6A">
            <w:pPr>
              <w:pStyle w:val="TABLE-cell"/>
              <w:ind w:left="1361" w:hanging="964"/>
              <w:rPr>
                <w:lang w:val="en-AU"/>
              </w:rPr>
            </w:pPr>
            <w:r w:rsidRPr="009A63FB">
              <w:rPr>
                <w:i/>
                <w:lang w:val="en-AU"/>
              </w:rPr>
              <w:t>e</w:t>
            </w:r>
            <w:r w:rsidRPr="009A63FB">
              <w:rPr>
                <w:i/>
                <w:vertAlign w:val="subscript"/>
                <w:lang w:val="en-AU"/>
              </w:rPr>
              <w:t>u</w:t>
            </w:r>
            <w:r w:rsidRPr="009A63FB">
              <w:rPr>
                <w:lang w:val="en-AU"/>
              </w:rPr>
              <w:t xml:space="preserve"> and </w:t>
            </w:r>
            <w:r w:rsidRPr="009A63FB">
              <w:rPr>
                <w:i/>
                <w:lang w:val="en-AU"/>
              </w:rPr>
              <w:t>e</w:t>
            </w:r>
            <w:r w:rsidRPr="009A63FB">
              <w:rPr>
                <w:i/>
                <w:vertAlign w:val="subscript"/>
                <w:lang w:val="en-AU"/>
              </w:rPr>
              <w:t>l</w:t>
            </w:r>
            <w:r w:rsidRPr="009A63FB">
              <w:rPr>
                <w:lang w:val="en-AU"/>
              </w:rPr>
              <w:tab/>
              <w:t xml:space="preserve">are the errors </w:t>
            </w:r>
            <w:r w:rsidR="0042287B" w:rsidRPr="009A63FB">
              <w:rPr>
                <w:lang w:val="en-AU"/>
              </w:rPr>
              <w:t xml:space="preserve">(expressed as %) </w:t>
            </w:r>
            <w:r w:rsidRPr="009A63FB">
              <w:rPr>
                <w:lang w:val="en-AU"/>
              </w:rPr>
              <w:t>at the uppermost and the lowest temperatures respectively in the temperature interval of interest; and</w:t>
            </w:r>
          </w:p>
          <w:p w14:paraId="7990D02D" w14:textId="68000752" w:rsidR="00B12231" w:rsidRPr="009A63FB" w:rsidRDefault="001C6F6A" w:rsidP="0042287B">
            <w:pPr>
              <w:pStyle w:val="TABLE-cell"/>
              <w:ind w:left="1361" w:hanging="964"/>
              <w:rPr>
                <w:lang w:val="en-AU"/>
              </w:rPr>
            </w:pPr>
            <w:r w:rsidRPr="009A63FB">
              <w:rPr>
                <w:i/>
                <w:lang w:val="en-AU"/>
              </w:rPr>
              <w:t>t</w:t>
            </w:r>
            <w:r w:rsidRPr="009A63FB">
              <w:rPr>
                <w:i/>
                <w:vertAlign w:val="subscript"/>
                <w:lang w:val="en-AU"/>
              </w:rPr>
              <w:t>u</w:t>
            </w:r>
            <w:r w:rsidRPr="009A63FB">
              <w:rPr>
                <w:lang w:val="en-AU"/>
              </w:rPr>
              <w:t xml:space="preserve"> and </w:t>
            </w:r>
            <w:r w:rsidRPr="009A63FB">
              <w:rPr>
                <w:i/>
                <w:lang w:val="en-AU"/>
              </w:rPr>
              <w:t>t</w:t>
            </w:r>
            <w:r w:rsidRPr="009A63FB">
              <w:rPr>
                <w:i/>
                <w:vertAlign w:val="subscript"/>
                <w:lang w:val="en-AU"/>
              </w:rPr>
              <w:t>l</w:t>
            </w:r>
            <w:r w:rsidRPr="009A63FB">
              <w:rPr>
                <w:lang w:val="en-AU"/>
              </w:rPr>
              <w:tab/>
              <w:t>are the uppermost and the lowest temperatures</w:t>
            </w:r>
            <w:r w:rsidR="0042287B" w:rsidRPr="009A63FB">
              <w:rPr>
                <w:lang w:val="en-AU"/>
              </w:rPr>
              <w:t xml:space="preserve">, expressed in </w:t>
            </w:r>
            <w:r w:rsidR="0042287B" w:rsidRPr="009A63FB">
              <w:rPr>
                <w:rFonts w:cs="Times New Roman"/>
                <w:lang w:val="en-AU"/>
              </w:rPr>
              <w:t>°</w:t>
            </w:r>
            <w:r w:rsidR="0042287B" w:rsidRPr="009A63FB">
              <w:rPr>
                <w:lang w:val="en-AU"/>
              </w:rPr>
              <w:t xml:space="preserve">C, </w:t>
            </w:r>
            <w:r w:rsidRPr="009A63FB">
              <w:rPr>
                <w:lang w:val="en-AU"/>
              </w:rPr>
              <w:t>respectively in the temperature</w:t>
            </w:r>
            <w:r w:rsidR="00671DA1" w:rsidRPr="009A63FB">
              <w:rPr>
                <w:lang w:val="en-AU"/>
              </w:rPr>
              <w:t xml:space="preserve"> interval of interest.</w:t>
            </w:r>
          </w:p>
        </w:tc>
      </w:tr>
      <w:tr w:rsidR="00B12231" w:rsidRPr="009A63FB" w14:paraId="62EC4D2B" w14:textId="77777777" w:rsidTr="006A2FA3">
        <w:tc>
          <w:tcPr>
            <w:tcW w:w="1103" w:type="pct"/>
          </w:tcPr>
          <w:p w14:paraId="68AA7CC3" w14:textId="77777777" w:rsidR="00B12231" w:rsidRPr="009A63FB" w:rsidRDefault="00B12231" w:rsidP="00C51BA5">
            <w:pPr>
              <w:pStyle w:val="TABLE-cell"/>
            </w:pPr>
            <w:r w:rsidRPr="009A63FB">
              <w:t>Mandatory test points:</w:t>
            </w:r>
          </w:p>
        </w:tc>
        <w:tc>
          <w:tcPr>
            <w:tcW w:w="3897" w:type="pct"/>
          </w:tcPr>
          <w:p w14:paraId="6F81439E" w14:textId="77777777" w:rsidR="00C05BCD" w:rsidRPr="009A63FB" w:rsidRDefault="00C05BCD" w:rsidP="00A314E6">
            <w:pPr>
              <w:pStyle w:val="TABLE-cell"/>
            </w:pPr>
            <w:r w:rsidRPr="009A63FB">
              <w:t>For direct connected meters:</w:t>
            </w:r>
          </w:p>
          <w:p w14:paraId="4D0BEB20" w14:textId="77777777" w:rsidR="00B12231" w:rsidRPr="009A63FB" w:rsidRDefault="001C6F6A" w:rsidP="00A314E6">
            <w:pPr>
              <w:pStyle w:val="TABLE-cell"/>
              <w:ind w:left="680"/>
              <w:rPr>
                <w:szCs w:val="20"/>
                <w:lang w:val="en-AU"/>
              </w:rPr>
            </w:pPr>
            <w:r w:rsidRPr="009A63FB">
              <w:rPr>
                <w:szCs w:val="20"/>
                <w:lang w:val="en-AU"/>
              </w:rPr>
              <w:t xml:space="preserve">The test shall, at minimum, be performed at PF = 1 and PF = 0.5 inductive and for currents of </w:t>
            </w:r>
            <w:r w:rsidRPr="009A63FB">
              <w:rPr>
                <w:i/>
                <w:szCs w:val="20"/>
                <w:lang w:val="en-AU"/>
              </w:rPr>
              <w:t>I</w:t>
            </w:r>
            <w:r w:rsidRPr="009A63FB">
              <w:rPr>
                <w:szCs w:val="20"/>
                <w:vertAlign w:val="subscript"/>
                <w:lang w:val="en-AU"/>
              </w:rPr>
              <w:t>tr</w:t>
            </w:r>
            <w:r w:rsidRPr="009A63FB">
              <w:rPr>
                <w:szCs w:val="20"/>
                <w:lang w:val="en-AU"/>
              </w:rPr>
              <w:t xml:space="preserve">, 10 </w:t>
            </w:r>
            <w:r w:rsidRPr="009A63FB">
              <w:rPr>
                <w:i/>
                <w:szCs w:val="20"/>
                <w:lang w:val="en-AU"/>
              </w:rPr>
              <w:t>I</w:t>
            </w:r>
            <w:r w:rsidRPr="009A63FB">
              <w:rPr>
                <w:szCs w:val="20"/>
                <w:vertAlign w:val="subscript"/>
                <w:lang w:val="en-AU"/>
              </w:rPr>
              <w:t>tr</w:t>
            </w:r>
            <w:r w:rsidRPr="009A63FB">
              <w:rPr>
                <w:szCs w:val="20"/>
                <w:lang w:val="en-AU"/>
              </w:rPr>
              <w:t xml:space="preserve"> and </w:t>
            </w:r>
            <w:r w:rsidRPr="009A63FB">
              <w:rPr>
                <w:i/>
                <w:szCs w:val="20"/>
                <w:lang w:val="en-AU"/>
              </w:rPr>
              <w:t>I</w:t>
            </w:r>
            <w:r w:rsidRPr="009A63FB">
              <w:rPr>
                <w:szCs w:val="20"/>
                <w:vertAlign w:val="subscript"/>
                <w:lang w:val="en-AU"/>
              </w:rPr>
              <w:t>max</w:t>
            </w:r>
            <w:r w:rsidRPr="009A63FB">
              <w:rPr>
                <w:szCs w:val="20"/>
                <w:lang w:val="en-AU"/>
              </w:rPr>
              <w:t>.</w:t>
            </w:r>
          </w:p>
          <w:p w14:paraId="5D4805A9" w14:textId="5D133139" w:rsidR="00C05BCD" w:rsidRPr="009A63FB" w:rsidRDefault="00C05BCD" w:rsidP="00C05BCD">
            <w:pPr>
              <w:pStyle w:val="TABLE-cell"/>
            </w:pPr>
            <w:r w:rsidRPr="009A63FB">
              <w:t>For transformer</w:t>
            </w:r>
            <w:r w:rsidR="00BD56CA" w:rsidRPr="009A63FB">
              <w:t>-operated</w:t>
            </w:r>
            <w:r w:rsidRPr="009A63FB">
              <w:t xml:space="preserve"> meters:</w:t>
            </w:r>
          </w:p>
          <w:p w14:paraId="2F0E18D6" w14:textId="77777777" w:rsidR="00C05BCD" w:rsidRPr="009A63FB" w:rsidRDefault="00C05BCD" w:rsidP="00C05BCD">
            <w:pPr>
              <w:pStyle w:val="TABLE-cell"/>
              <w:ind w:left="680"/>
              <w:rPr>
                <w:szCs w:val="20"/>
                <w:lang w:val="en-AU"/>
              </w:rPr>
            </w:pPr>
            <w:r w:rsidRPr="009A63FB">
              <w:rPr>
                <w:szCs w:val="20"/>
                <w:lang w:val="en-AU"/>
              </w:rPr>
              <w:t xml:space="preserve">The test shall, at minimum, be performed at PF = 1 and PF = 0.5 inductive and for currents of </w:t>
            </w:r>
            <w:r w:rsidRPr="009A63FB">
              <w:rPr>
                <w:i/>
                <w:szCs w:val="20"/>
                <w:lang w:val="en-AU"/>
              </w:rPr>
              <w:t>I</w:t>
            </w:r>
            <w:r w:rsidRPr="009A63FB">
              <w:rPr>
                <w:szCs w:val="20"/>
                <w:vertAlign w:val="subscript"/>
                <w:lang w:val="en-AU"/>
              </w:rPr>
              <w:t>tr</w:t>
            </w:r>
            <w:r w:rsidRPr="009A63FB">
              <w:rPr>
                <w:szCs w:val="20"/>
                <w:lang w:val="en-AU"/>
              </w:rPr>
              <w:t xml:space="preserve">, 20 </w:t>
            </w:r>
            <w:r w:rsidRPr="009A63FB">
              <w:rPr>
                <w:i/>
                <w:szCs w:val="20"/>
                <w:lang w:val="en-AU"/>
              </w:rPr>
              <w:t>I</w:t>
            </w:r>
            <w:r w:rsidRPr="009A63FB">
              <w:rPr>
                <w:szCs w:val="20"/>
                <w:vertAlign w:val="subscript"/>
                <w:lang w:val="en-AU"/>
              </w:rPr>
              <w:t>tr</w:t>
            </w:r>
            <w:r w:rsidRPr="009A63FB">
              <w:rPr>
                <w:szCs w:val="20"/>
                <w:lang w:val="en-AU"/>
              </w:rPr>
              <w:t xml:space="preserve"> and </w:t>
            </w:r>
            <w:r w:rsidRPr="009A63FB">
              <w:rPr>
                <w:i/>
                <w:szCs w:val="20"/>
                <w:lang w:val="en-AU"/>
              </w:rPr>
              <w:t>I</w:t>
            </w:r>
            <w:r w:rsidRPr="009A63FB">
              <w:rPr>
                <w:szCs w:val="20"/>
                <w:vertAlign w:val="subscript"/>
                <w:lang w:val="en-AU"/>
              </w:rPr>
              <w:t>max</w:t>
            </w:r>
            <w:r w:rsidRPr="009A63FB">
              <w:rPr>
                <w:szCs w:val="20"/>
                <w:lang w:val="en-AU"/>
              </w:rPr>
              <w:t>.</w:t>
            </w:r>
          </w:p>
          <w:p w14:paraId="4ADB878F" w14:textId="0C7A79D5" w:rsidR="001C6F6A" w:rsidRPr="009A63FB" w:rsidRDefault="00C51BA5" w:rsidP="00AE55CC">
            <w:pPr>
              <w:pStyle w:val="Note"/>
            </w:pPr>
            <w:r w:rsidRPr="009A63FB">
              <w:t>Note:</w:t>
            </w:r>
            <w:r w:rsidRPr="009A63FB">
              <w:tab/>
              <w:t xml:space="preserve">For the calculation of the combined maximum error as defined in </w:t>
            </w:r>
            <w:r w:rsidR="0042287B"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6A2FA3" w:rsidRPr="009A63FB" w14:paraId="44C7F95C" w14:textId="77777777" w:rsidTr="006A2FA3">
        <w:tc>
          <w:tcPr>
            <w:tcW w:w="1103" w:type="pct"/>
          </w:tcPr>
          <w:p w14:paraId="16EFB861" w14:textId="31588141" w:rsidR="006A2FA3" w:rsidRPr="009A63FB" w:rsidRDefault="006A2FA3" w:rsidP="00C51BA5">
            <w:pPr>
              <w:pStyle w:val="TABLE-cell"/>
            </w:pPr>
            <w:r w:rsidRPr="009A63FB">
              <w:t xml:space="preserve">Acceptance </w:t>
            </w:r>
            <w:r w:rsidR="00261C61" w:rsidRPr="009A63FB">
              <w:t>Criteria:</w:t>
            </w:r>
          </w:p>
        </w:tc>
        <w:tc>
          <w:tcPr>
            <w:tcW w:w="3897" w:type="pct"/>
          </w:tcPr>
          <w:p w14:paraId="058119D0" w14:textId="76FDB6BB" w:rsidR="006A2FA3" w:rsidRPr="009A63FB" w:rsidRDefault="006A2FA3" w:rsidP="00D357EE">
            <w:pPr>
              <w:pStyle w:val="TABLE-cell"/>
            </w:pPr>
            <w:r w:rsidRPr="009A63FB">
              <w:t xml:space="preserve">A, except </w:t>
            </w:r>
            <w:r w:rsidR="00671DA1" w:rsidRPr="009A63FB">
              <w:t xml:space="preserve">for energy registration, where instead the </w:t>
            </w:r>
            <w:r w:rsidR="00671DA1" w:rsidRPr="009A63FB">
              <w:rPr>
                <w:lang w:val="en-AU"/>
              </w:rPr>
              <w:t>temperature coefficients shall be within the limits for temperature coefficient for the meter class specified in OIML R 46-1, 6.3.2</w:t>
            </w:r>
            <w:r w:rsidR="000A520D" w:rsidRPr="009A63FB">
              <w:rPr>
                <w:lang w:val="en-AU"/>
              </w:rPr>
              <w:t xml:space="preserve"> </w:t>
            </w:r>
            <w:r w:rsidR="000A520D" w:rsidRPr="009A63FB">
              <w:t>and</w:t>
            </w:r>
            <w:r w:rsidR="00671DA1" w:rsidRPr="009A63FB">
              <w:t xml:space="preserve"> </w:t>
            </w:r>
            <w:r w:rsidR="00D357EE" w:rsidRPr="009A63FB">
              <w:t xml:space="preserve">Table </w:t>
            </w:r>
            <w:r w:rsidR="004957C8">
              <w:t>5</w:t>
            </w:r>
            <w:r w:rsidR="00D357EE" w:rsidRPr="009A63FB">
              <w:t>.</w:t>
            </w:r>
          </w:p>
        </w:tc>
      </w:tr>
    </w:tbl>
    <w:p w14:paraId="1E594AC2" w14:textId="77777777" w:rsidR="005B0D99" w:rsidRPr="009A63FB" w:rsidRDefault="005B0D99" w:rsidP="005B0D99">
      <w:pPr>
        <w:pStyle w:val="Heading3"/>
      </w:pPr>
      <w:bookmarkStart w:id="48" w:name="_Ref31208035"/>
      <w:r w:rsidRPr="009A63FB">
        <w:t>Self-heating</w:t>
      </w:r>
      <w:bookmarkEnd w:id="48"/>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35B412F0" w14:textId="77777777" w:rsidTr="00AE55CC">
        <w:tc>
          <w:tcPr>
            <w:tcW w:w="1103" w:type="pct"/>
          </w:tcPr>
          <w:p w14:paraId="6295A9AD" w14:textId="77777777" w:rsidR="005B0D99" w:rsidRPr="009A63FB" w:rsidRDefault="005B0D99" w:rsidP="005B508D">
            <w:pPr>
              <w:pStyle w:val="TABLE-cell"/>
            </w:pPr>
            <w:r w:rsidRPr="009A63FB">
              <w:t>Object of the test:</w:t>
            </w:r>
          </w:p>
        </w:tc>
        <w:tc>
          <w:tcPr>
            <w:tcW w:w="3897" w:type="pct"/>
          </w:tcPr>
          <w:p w14:paraId="229B2A57" w14:textId="7E581406" w:rsidR="005B0D99" w:rsidRPr="009A63FB" w:rsidRDefault="005B0D99" w:rsidP="00F937C5">
            <w:pPr>
              <w:pStyle w:val="TABLE-cell"/>
            </w:pPr>
            <w:r w:rsidRPr="009A63FB">
              <w:rPr>
                <w:lang w:val="en-AU"/>
              </w:rPr>
              <w:t xml:space="preserve">To verify that the meter is able to carry </w:t>
            </w:r>
            <w:r w:rsidRPr="009A63FB">
              <w:rPr>
                <w:i/>
                <w:lang w:val="en-AU"/>
              </w:rPr>
              <w:t>I</w:t>
            </w:r>
            <w:r w:rsidRPr="009A63FB">
              <w:rPr>
                <w:vertAlign w:val="subscript"/>
                <w:lang w:val="en-AU"/>
              </w:rPr>
              <w:t>max</w:t>
            </w:r>
            <w:r w:rsidRPr="009A63FB">
              <w:rPr>
                <w:lang w:val="en-AU"/>
              </w:rPr>
              <w:t xml:space="preserve"> continuously as specified in </w:t>
            </w:r>
            <w:r w:rsidR="00F937C5" w:rsidRPr="009A63FB">
              <w:rPr>
                <w:lang w:val="en-AU"/>
              </w:rPr>
              <w:t xml:space="preserve">OIML </w:t>
            </w:r>
            <w:r w:rsidR="00AE55CC" w:rsidRPr="009A63FB">
              <w:rPr>
                <w:lang w:val="en-AU"/>
              </w:rPr>
              <w:t>R 46-1,</w:t>
            </w:r>
            <w:r w:rsidR="00F937C5" w:rsidRPr="009A63FB">
              <w:rPr>
                <w:lang w:val="en-AU"/>
              </w:rPr>
              <w:t xml:space="preserve"> 6.3.2 and </w:t>
            </w:r>
            <w:r w:rsidR="004957C8">
              <w:rPr>
                <w:lang w:val="en-AU"/>
              </w:rPr>
              <w:t>Table 6</w:t>
            </w:r>
            <w:r w:rsidR="00F937C5" w:rsidRPr="009A63FB">
              <w:rPr>
                <w:lang w:val="en-AU"/>
              </w:rPr>
              <w:t>.</w:t>
            </w:r>
          </w:p>
        </w:tc>
      </w:tr>
      <w:tr w:rsidR="005B0D99" w:rsidRPr="009A63FB" w14:paraId="6B73C9A7" w14:textId="77777777" w:rsidTr="00AE55CC">
        <w:tc>
          <w:tcPr>
            <w:tcW w:w="1103" w:type="pct"/>
          </w:tcPr>
          <w:p w14:paraId="58475807" w14:textId="77777777" w:rsidR="005B0D99" w:rsidRPr="009A63FB" w:rsidRDefault="005B0D99" w:rsidP="005B508D">
            <w:pPr>
              <w:pStyle w:val="TABLE-cell"/>
            </w:pPr>
            <w:r w:rsidRPr="009A63FB">
              <w:t>Test procedure:</w:t>
            </w:r>
            <w:r w:rsidRPr="009A63FB">
              <w:tab/>
            </w:r>
          </w:p>
        </w:tc>
        <w:tc>
          <w:tcPr>
            <w:tcW w:w="3897" w:type="pct"/>
          </w:tcPr>
          <w:p w14:paraId="0CF6B7BC" w14:textId="4DEAB840" w:rsidR="00DB538F" w:rsidRPr="009A63FB" w:rsidRDefault="005B0D99" w:rsidP="005B508D">
            <w:pPr>
              <w:pStyle w:val="TABLE-cell"/>
            </w:pPr>
            <w:r w:rsidRPr="009A63FB">
              <w:t xml:space="preserve">The test shall be carried out as follows: the voltage circuits shall first be energized at </w:t>
            </w:r>
            <w:r w:rsidR="00A451B0" w:rsidRPr="009A63FB">
              <w:t>the highest nominal</w:t>
            </w:r>
            <w:r w:rsidRPr="009A63FB">
              <w:t xml:space="preserve"> voltage for at least 1 h for class A meters and at least 2 h for meters of all other classes. Then, with the meter otherwise at reference conditions, the maximum current shall be applied to the current circuits.</w:t>
            </w:r>
            <w:r w:rsidR="00DB538F" w:rsidRPr="009A63FB">
              <w:t xml:space="preserve"> For multi-branch meters, </w:t>
            </w:r>
            <w:r w:rsidR="00A451B0" w:rsidRPr="009A63FB">
              <w:t>the maximum current and voltage shall be applied to all branches.</w:t>
            </w:r>
          </w:p>
          <w:p w14:paraId="4408F263" w14:textId="7F36DA8C" w:rsidR="005B0D99" w:rsidRPr="009A63FB" w:rsidRDefault="005B0D99" w:rsidP="005B508D">
            <w:pPr>
              <w:pStyle w:val="TABLE-cell"/>
            </w:pPr>
            <w:r w:rsidRPr="009A63FB">
              <w:t>The cable to be used for energizing the meter shall be made of copper, have a length of 1 m and a cross-section which ensures that the current density is between 3.2 A/mm</w:t>
            </w:r>
            <w:r w:rsidRPr="009A63FB">
              <w:rPr>
                <w:vertAlign w:val="superscript"/>
              </w:rPr>
              <w:t>2</w:t>
            </w:r>
            <w:r w:rsidRPr="009A63FB">
              <w:t xml:space="preserve"> and 4 A/mm</w:t>
            </w:r>
            <w:r w:rsidRPr="009A63FB">
              <w:rPr>
                <w:vertAlign w:val="superscript"/>
              </w:rPr>
              <w:t>2</w:t>
            </w:r>
            <w:r w:rsidRPr="009A63FB">
              <w:t>.</w:t>
            </w:r>
          </w:p>
          <w:p w14:paraId="2647A4BF" w14:textId="14052032" w:rsidR="005B0D99" w:rsidRPr="009A63FB" w:rsidRDefault="005B0D99" w:rsidP="005B508D">
            <w:pPr>
              <w:pStyle w:val="TABLE-cell"/>
              <w:rPr>
                <w:lang w:val="en-AU"/>
              </w:rPr>
            </w:pPr>
            <w:r w:rsidRPr="009A63FB">
              <w:rPr>
                <w:lang w:val="en-AU"/>
              </w:rPr>
              <w:t xml:space="preserve">The error of the meter shall be monitored at unity power factor and at intervals short enough to record the curve of error variation as a function of time. The test shall be carried out for at least 1 h, and in any event until the variation of error over any 20-minute period does not exceed 10 % of the base maximum permissible error. The error shift compared to the intrinsic error shall comply with the requirements given in </w:t>
            </w:r>
            <w:r w:rsidR="00F937C5" w:rsidRPr="009A63FB">
              <w:rPr>
                <w:lang w:val="en-AU"/>
              </w:rPr>
              <w:t xml:space="preserve">OIML R 46-1, 6.3.2 and </w:t>
            </w:r>
            <w:r w:rsidR="004957C8">
              <w:rPr>
                <w:lang w:val="en-AU"/>
              </w:rPr>
              <w:t>Table 6</w:t>
            </w:r>
            <w:r w:rsidR="00290EA0" w:rsidRPr="009A63FB">
              <w:rPr>
                <w:lang w:val="en-AU"/>
              </w:rPr>
              <w:t xml:space="preserve"> </w:t>
            </w:r>
            <w:r w:rsidRPr="009A63FB">
              <w:rPr>
                <w:lang w:val="en-AU"/>
              </w:rPr>
              <w:t>at all times.</w:t>
            </w:r>
          </w:p>
          <w:p w14:paraId="2587F2A1" w14:textId="23B0D4F0" w:rsidR="005B0D99" w:rsidRPr="009A63FB" w:rsidRDefault="005B0D99" w:rsidP="00DA5312">
            <w:pPr>
              <w:pStyle w:val="TABLE-cell"/>
            </w:pPr>
            <w:r w:rsidRPr="009A63FB">
              <w:rPr>
                <w:lang w:val="en-AU"/>
              </w:rPr>
              <w:t xml:space="preserve">If the error shift has not levelled out (so that the variation of error over any 20-minute period does not exceed 10 % of the base maximum permissible error) by the end of the test, the meter shall either be allowed to return to its initial temperature and the entire test repeated at power factor = 0.5 inductive or, if the load can be changed in less than 30 seconds, the error of the meter shall be measured at </w:t>
            </w:r>
            <w:r w:rsidRPr="009A63FB">
              <w:rPr>
                <w:i/>
                <w:lang w:val="en-AU"/>
              </w:rPr>
              <w:t>I</w:t>
            </w:r>
            <w:r w:rsidRPr="009A63FB">
              <w:rPr>
                <w:vertAlign w:val="subscript"/>
                <w:lang w:val="en-AU"/>
              </w:rPr>
              <w:t>max</w:t>
            </w:r>
            <w:r w:rsidRPr="009A63FB">
              <w:rPr>
                <w:lang w:val="en-AU"/>
              </w:rPr>
              <w:t xml:space="preserve"> and power factor = 0.5 inductive and it shall be checked that the error shift compared to the intrinsic error complies with the requirements given in </w:t>
            </w:r>
            <w:r w:rsidR="00F937C5" w:rsidRPr="009A63FB">
              <w:rPr>
                <w:lang w:val="en-AU"/>
              </w:rPr>
              <w:t xml:space="preserve">OIML R 46-1, 6.3.2 and </w:t>
            </w:r>
            <w:r w:rsidR="004957C8">
              <w:rPr>
                <w:lang w:val="en-AU"/>
              </w:rPr>
              <w:t>Table 6</w:t>
            </w:r>
            <w:r w:rsidRPr="009A63FB">
              <w:rPr>
                <w:lang w:val="en-AU"/>
              </w:rPr>
              <w:t>.</w:t>
            </w:r>
          </w:p>
        </w:tc>
      </w:tr>
      <w:tr w:rsidR="00AE55CC" w:rsidRPr="009A63FB" w14:paraId="0B9EB9DE" w14:textId="77777777" w:rsidTr="001815C4">
        <w:tc>
          <w:tcPr>
            <w:tcW w:w="1103" w:type="pct"/>
          </w:tcPr>
          <w:p w14:paraId="2F3A866D" w14:textId="2012E7DA" w:rsidR="00AE55CC" w:rsidRPr="009A63FB" w:rsidRDefault="00AE55CC" w:rsidP="001815C4">
            <w:pPr>
              <w:pStyle w:val="TABLE-cell"/>
            </w:pPr>
            <w:r w:rsidRPr="009A63FB">
              <w:t xml:space="preserve">Acceptance </w:t>
            </w:r>
            <w:r w:rsidR="00261C61" w:rsidRPr="009A63FB">
              <w:t>Criteria:</w:t>
            </w:r>
          </w:p>
        </w:tc>
        <w:tc>
          <w:tcPr>
            <w:tcW w:w="3897" w:type="pct"/>
          </w:tcPr>
          <w:p w14:paraId="7343D065" w14:textId="632F5EF9" w:rsidR="00AE55CC" w:rsidRPr="009A63FB" w:rsidRDefault="00AE55CC" w:rsidP="00AE55CC">
            <w:pPr>
              <w:pStyle w:val="TABLE-cell"/>
            </w:pPr>
            <w:r w:rsidRPr="009A63FB">
              <w:t>A</w:t>
            </w:r>
          </w:p>
        </w:tc>
      </w:tr>
    </w:tbl>
    <w:p w14:paraId="540BEA3A" w14:textId="77777777" w:rsidR="00B12231" w:rsidRPr="009A63FB" w:rsidRDefault="00C51BA5" w:rsidP="00C51BA5">
      <w:pPr>
        <w:pStyle w:val="Heading3"/>
      </w:pPr>
      <w:bookmarkStart w:id="49" w:name="_Ref31208051"/>
      <w:r w:rsidRPr="009A63FB">
        <w:t>Load balance</w:t>
      </w:r>
      <w:bookmarkEnd w:id="49"/>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50CF9C7B" w14:textId="77777777" w:rsidTr="00AE55CC">
        <w:tc>
          <w:tcPr>
            <w:tcW w:w="1103" w:type="pct"/>
          </w:tcPr>
          <w:p w14:paraId="682595E6" w14:textId="77777777" w:rsidR="00C51BA5" w:rsidRPr="009A63FB" w:rsidRDefault="00C51BA5" w:rsidP="00C51BA5">
            <w:pPr>
              <w:pStyle w:val="TABLE-cell"/>
            </w:pPr>
            <w:r w:rsidRPr="009A63FB">
              <w:t>Object of the test:</w:t>
            </w:r>
          </w:p>
        </w:tc>
        <w:tc>
          <w:tcPr>
            <w:tcW w:w="3897" w:type="pct"/>
          </w:tcPr>
          <w:p w14:paraId="3430D7B2" w14:textId="51E5CC8F" w:rsidR="00C51BA5" w:rsidRPr="009A63FB" w:rsidRDefault="00C51BA5" w:rsidP="00C51BA5">
            <w:pPr>
              <w:pStyle w:val="TABLE-cell"/>
              <w:rPr>
                <w:lang w:val="en-AU"/>
              </w:rPr>
            </w:pPr>
            <w:r w:rsidRPr="009A63FB">
              <w:rPr>
                <w:lang w:val="en-AU"/>
              </w:rPr>
              <w:t xml:space="preserve">To verify that the error shift due to load balance complies with the requirements of </w:t>
            </w:r>
            <w:r w:rsidR="00F937C5" w:rsidRPr="009A63FB">
              <w:rPr>
                <w:lang w:val="en-AU"/>
              </w:rPr>
              <w:t xml:space="preserve">OIML R 46-1, 6.3.2 and </w:t>
            </w:r>
            <w:r w:rsidR="004957C8">
              <w:rPr>
                <w:lang w:val="en-AU"/>
              </w:rPr>
              <w:t>Table 6</w:t>
            </w:r>
            <w:r w:rsidR="00AE55CC" w:rsidRPr="009A63FB">
              <w:rPr>
                <w:lang w:val="en-AU"/>
              </w:rPr>
              <w:t>.</w:t>
            </w:r>
          </w:p>
        </w:tc>
      </w:tr>
      <w:tr w:rsidR="00AE55CC" w:rsidRPr="009A63FB" w14:paraId="3C7CAE8C" w14:textId="77777777" w:rsidTr="00AE55CC">
        <w:tc>
          <w:tcPr>
            <w:tcW w:w="1103" w:type="pct"/>
          </w:tcPr>
          <w:p w14:paraId="0732BB23" w14:textId="1F7EDF22" w:rsidR="00AE55CC" w:rsidRPr="009A63FB" w:rsidRDefault="00261C61" w:rsidP="00C51BA5">
            <w:pPr>
              <w:pStyle w:val="TABLE-cell"/>
            </w:pPr>
            <w:r w:rsidRPr="009A63FB">
              <w:t>Applicability:</w:t>
            </w:r>
          </w:p>
        </w:tc>
        <w:tc>
          <w:tcPr>
            <w:tcW w:w="3897" w:type="pct"/>
          </w:tcPr>
          <w:p w14:paraId="4041EF0D" w14:textId="75ADB29A" w:rsidR="00AE55CC" w:rsidRPr="009A63FB" w:rsidRDefault="00AE55CC" w:rsidP="00C51BA5">
            <w:pPr>
              <w:pStyle w:val="TABLE-cell"/>
              <w:rPr>
                <w:lang w:val="en-AU"/>
              </w:rPr>
            </w:pPr>
            <w:r w:rsidRPr="009A63FB">
              <w:rPr>
                <w:lang w:val="en-AU"/>
              </w:rPr>
              <w:t>This test is only for poly-phase meters and for single-phase three-wire meters.</w:t>
            </w:r>
          </w:p>
        </w:tc>
      </w:tr>
      <w:tr w:rsidR="00C51BA5" w:rsidRPr="009A63FB" w14:paraId="6CC22D88" w14:textId="77777777" w:rsidTr="00AE55CC">
        <w:tc>
          <w:tcPr>
            <w:tcW w:w="1103" w:type="pct"/>
          </w:tcPr>
          <w:p w14:paraId="47B30C33" w14:textId="77777777" w:rsidR="00C51BA5" w:rsidRPr="009A63FB" w:rsidRDefault="00C51BA5" w:rsidP="00C51BA5">
            <w:pPr>
              <w:pStyle w:val="TABLE-cell"/>
            </w:pPr>
            <w:r w:rsidRPr="009A63FB">
              <w:t>Test procedure:</w:t>
            </w:r>
            <w:r w:rsidRPr="009A63FB">
              <w:tab/>
            </w:r>
          </w:p>
        </w:tc>
        <w:tc>
          <w:tcPr>
            <w:tcW w:w="3897" w:type="pct"/>
          </w:tcPr>
          <w:p w14:paraId="3A4834F1" w14:textId="77777777" w:rsidR="00C51BA5" w:rsidRDefault="00C51BA5" w:rsidP="00C51BA5">
            <w:pPr>
              <w:pStyle w:val="TABLE-cell"/>
              <w:rPr>
                <w:lang w:val="en-AU"/>
              </w:rPr>
            </w:pPr>
            <w:r w:rsidRPr="009A63FB">
              <w:rPr>
                <w:lang w:val="en-AU"/>
              </w:rPr>
              <w:t>The error of the meter with current in one current circuit only shall be measured and compared to the intrinsic error at balanced load. During the test, reference voltages shall be applied to all voltage circuits.</w:t>
            </w:r>
          </w:p>
          <w:p w14:paraId="3AE7E17C" w14:textId="549AD0AF" w:rsidR="004D0A72" w:rsidRPr="009A63FB" w:rsidRDefault="004D0A72" w:rsidP="00C51BA5">
            <w:pPr>
              <w:pStyle w:val="TABLE-cell"/>
              <w:rPr>
                <w:lang w:val="en-AU"/>
              </w:rPr>
            </w:pPr>
            <w:r>
              <w:rPr>
                <w:lang w:val="en-AU"/>
              </w:rPr>
              <w:t>For bi-directional, poly-phase meters, tests shall be performed</w:t>
            </w:r>
            <w:r w:rsidR="00FF785F">
              <w:rPr>
                <w:lang w:val="en-AU"/>
              </w:rPr>
              <w:t xml:space="preserve"> </w:t>
            </w:r>
            <w:r>
              <w:rPr>
                <w:lang w:val="en-AU"/>
              </w:rPr>
              <w:t xml:space="preserve">with energy flowing </w:t>
            </w:r>
            <w:r w:rsidR="00D365BA">
              <w:rPr>
                <w:lang w:val="en-AU"/>
              </w:rPr>
              <w:t xml:space="preserve">through </w:t>
            </w:r>
            <w:r w:rsidR="00C56DBF">
              <w:rPr>
                <w:lang w:val="en-AU"/>
              </w:rPr>
              <w:t xml:space="preserve">test current circuits </w:t>
            </w:r>
            <w:r>
              <w:rPr>
                <w:lang w:val="en-AU"/>
              </w:rPr>
              <w:t xml:space="preserve">in </w:t>
            </w:r>
            <w:r w:rsidR="00D365BA">
              <w:rPr>
                <w:lang w:val="en-AU"/>
              </w:rPr>
              <w:t xml:space="preserve">the negative direction and </w:t>
            </w:r>
            <w:r w:rsidR="00FF785F">
              <w:rPr>
                <w:lang w:val="en-AU"/>
              </w:rPr>
              <w:t xml:space="preserve">at the same time </w:t>
            </w:r>
            <w:r w:rsidR="00D365BA">
              <w:rPr>
                <w:lang w:val="en-AU"/>
              </w:rPr>
              <w:t>with maximum current flowing through the other current circuits. The test shall be performed in sequence for each current circuit</w:t>
            </w:r>
            <w:r w:rsidR="005C550A">
              <w:rPr>
                <w:lang w:val="en-AU"/>
              </w:rPr>
              <w:t xml:space="preserve">. </w:t>
            </w:r>
            <w:r w:rsidR="005C550A" w:rsidRPr="009A63FB">
              <w:rPr>
                <w:lang w:val="en-AU"/>
              </w:rPr>
              <w:t xml:space="preserve">The error of the meter in </w:t>
            </w:r>
            <w:r w:rsidR="005C550A">
              <w:rPr>
                <w:lang w:val="en-AU"/>
              </w:rPr>
              <w:t xml:space="preserve">a test </w:t>
            </w:r>
            <w:r w:rsidR="005C550A" w:rsidRPr="009A63FB">
              <w:rPr>
                <w:lang w:val="en-AU"/>
              </w:rPr>
              <w:t>current circuit</w:t>
            </w:r>
            <w:r w:rsidR="005C550A">
              <w:rPr>
                <w:lang w:val="en-AU"/>
              </w:rPr>
              <w:t xml:space="preserve"> </w:t>
            </w:r>
            <w:r w:rsidR="005C550A" w:rsidRPr="009A63FB">
              <w:rPr>
                <w:lang w:val="en-AU"/>
              </w:rPr>
              <w:t>shall be measured and compared to the intrinsic error at balanced load. During the test, reference voltages shall be applied to all voltage circuits.</w:t>
            </w:r>
          </w:p>
        </w:tc>
      </w:tr>
      <w:tr w:rsidR="00C51BA5" w:rsidRPr="009A63FB" w14:paraId="5237DA03" w14:textId="77777777" w:rsidTr="00AE55CC">
        <w:tc>
          <w:tcPr>
            <w:tcW w:w="1103" w:type="pct"/>
          </w:tcPr>
          <w:p w14:paraId="7059B24A" w14:textId="77777777" w:rsidR="00C51BA5" w:rsidRPr="009A63FB" w:rsidRDefault="00C51BA5" w:rsidP="00C51BA5">
            <w:pPr>
              <w:pStyle w:val="TABLE-cell"/>
            </w:pPr>
            <w:r w:rsidRPr="009A63FB">
              <w:t>Mandatory test points:</w:t>
            </w:r>
          </w:p>
        </w:tc>
        <w:tc>
          <w:tcPr>
            <w:tcW w:w="3897" w:type="pct"/>
          </w:tcPr>
          <w:p w14:paraId="3C19B2B3" w14:textId="77E56DD3" w:rsidR="00C51BA5" w:rsidRPr="009A63FB" w:rsidRDefault="00C51BA5" w:rsidP="00C51BA5">
            <w:pPr>
              <w:pStyle w:val="TABLE-cell"/>
            </w:pPr>
            <w:r w:rsidRPr="009A63FB">
              <w:t>The test shall be performed for all current circuits at PF = 1</w:t>
            </w:r>
            <w:r w:rsidR="006D05B1">
              <w:t xml:space="preserve"> </w:t>
            </w:r>
            <w:r w:rsidRPr="009A63FB">
              <w:t xml:space="preserve">and PF = 0.5 inductive, and, at minimum, for currents of 10 </w:t>
            </w:r>
            <w:r w:rsidRPr="009A63FB">
              <w:rPr>
                <w:i/>
              </w:rPr>
              <w:t>I</w:t>
            </w:r>
            <w:r w:rsidRPr="009A63FB">
              <w:rPr>
                <w:vertAlign w:val="subscript"/>
              </w:rPr>
              <w:t>tr</w:t>
            </w:r>
            <w:r w:rsidRPr="009A63FB">
              <w:t xml:space="preserve"> and </w:t>
            </w:r>
            <w:r w:rsidRPr="009A63FB">
              <w:rPr>
                <w:i/>
              </w:rPr>
              <w:t>I</w:t>
            </w:r>
            <w:r w:rsidRPr="009A63FB">
              <w:rPr>
                <w:vertAlign w:val="subscript"/>
              </w:rPr>
              <w:t>max</w:t>
            </w:r>
            <w:r w:rsidR="00DA5312" w:rsidRPr="009A63FB">
              <w:rPr>
                <w:vertAlign w:val="subscript"/>
              </w:rPr>
              <w:t>.</w:t>
            </w:r>
          </w:p>
          <w:p w14:paraId="40E95392" w14:textId="476ABB8A" w:rsidR="00C51BA5" w:rsidRPr="009A63FB" w:rsidRDefault="00C51BA5" w:rsidP="00F937C5">
            <w:pPr>
              <w:pStyle w:val="Note"/>
            </w:pPr>
            <w:r w:rsidRPr="009A63FB">
              <w:t>Note:</w:t>
            </w:r>
            <w:r w:rsidRPr="009A63FB">
              <w:tab/>
              <w:t xml:space="preserve">For the calculation of the combined maximum error as defined in </w:t>
            </w:r>
            <w:r w:rsidR="00F937C5" w:rsidRPr="009A63FB">
              <w:t xml:space="preserve">OIML </w:t>
            </w:r>
            <w:r w:rsidR="00BA538B" w:rsidRPr="009A63FB">
              <w:t>R 46-1,</w:t>
            </w:r>
            <w:r w:rsidR="00F937C5" w:rsidRPr="009A63FB">
              <w:t xml:space="preserve">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AE55CC" w:rsidRPr="009A63FB" w14:paraId="68063F10" w14:textId="77777777" w:rsidTr="00AE55CC">
        <w:tc>
          <w:tcPr>
            <w:tcW w:w="1103" w:type="pct"/>
          </w:tcPr>
          <w:p w14:paraId="5C5900C1" w14:textId="62C5A708" w:rsidR="00AE55CC" w:rsidRPr="009A63FB" w:rsidRDefault="00AE55CC" w:rsidP="00AE55CC">
            <w:pPr>
              <w:pStyle w:val="TABLE-cell"/>
            </w:pPr>
            <w:r w:rsidRPr="009A63FB">
              <w:t xml:space="preserve">Acceptance </w:t>
            </w:r>
            <w:r w:rsidR="00261C61" w:rsidRPr="009A63FB">
              <w:t>Criteria:</w:t>
            </w:r>
          </w:p>
        </w:tc>
        <w:tc>
          <w:tcPr>
            <w:tcW w:w="3897" w:type="pct"/>
          </w:tcPr>
          <w:p w14:paraId="5D7EE439" w14:textId="6F4D9D20" w:rsidR="00AE55CC" w:rsidRPr="009A63FB" w:rsidRDefault="00AE55CC" w:rsidP="00AE55CC">
            <w:pPr>
              <w:pStyle w:val="TABLE-cell"/>
            </w:pPr>
            <w:r w:rsidRPr="009A63FB">
              <w:t>A</w:t>
            </w:r>
          </w:p>
        </w:tc>
      </w:tr>
    </w:tbl>
    <w:p w14:paraId="43B373FD" w14:textId="0F085B81" w:rsidR="00C51BA5" w:rsidRPr="009A63FB" w:rsidRDefault="00C51BA5" w:rsidP="00C51BA5">
      <w:pPr>
        <w:pStyle w:val="Heading3"/>
      </w:pPr>
      <w:bookmarkStart w:id="50" w:name="_Ref31208056"/>
      <w:r w:rsidRPr="009A63FB">
        <w:t>Voltage variation</w:t>
      </w:r>
      <w:bookmarkEnd w:id="50"/>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487CE8A5" w14:textId="77777777" w:rsidTr="00BA538B">
        <w:tc>
          <w:tcPr>
            <w:tcW w:w="1103" w:type="pct"/>
          </w:tcPr>
          <w:p w14:paraId="56759503" w14:textId="77777777" w:rsidR="00C51BA5" w:rsidRPr="009A63FB" w:rsidRDefault="00C51BA5" w:rsidP="00C51BA5">
            <w:pPr>
              <w:pStyle w:val="TABLE-cell"/>
            </w:pPr>
            <w:r w:rsidRPr="009A63FB">
              <w:t>Object of the test:</w:t>
            </w:r>
          </w:p>
        </w:tc>
        <w:tc>
          <w:tcPr>
            <w:tcW w:w="3897" w:type="pct"/>
          </w:tcPr>
          <w:p w14:paraId="77E287B3" w14:textId="37B33CBA" w:rsidR="00C51BA5" w:rsidRPr="009A63FB" w:rsidRDefault="00C51BA5" w:rsidP="00290EA0">
            <w:pPr>
              <w:pStyle w:val="TABLE-cell"/>
              <w:rPr>
                <w:lang w:val="en-AU"/>
              </w:rPr>
            </w:pPr>
            <w:r w:rsidRPr="009A63FB">
              <w:rPr>
                <w:lang w:val="en-AU"/>
              </w:rPr>
              <w:t xml:space="preserve">To verify that the error shift due to voltage variations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C51BA5" w:rsidRPr="009A63FB" w14:paraId="63D90ADE" w14:textId="77777777" w:rsidTr="00BA538B">
        <w:tc>
          <w:tcPr>
            <w:tcW w:w="1103" w:type="pct"/>
          </w:tcPr>
          <w:p w14:paraId="7AF5DD47" w14:textId="77777777" w:rsidR="00C51BA5" w:rsidRPr="009A63FB" w:rsidRDefault="00C51BA5" w:rsidP="00C51BA5">
            <w:pPr>
              <w:pStyle w:val="TABLE-cell"/>
            </w:pPr>
            <w:r w:rsidRPr="009A63FB">
              <w:t>Test procedure:</w:t>
            </w:r>
            <w:r w:rsidRPr="009A63FB">
              <w:tab/>
            </w:r>
          </w:p>
        </w:tc>
        <w:tc>
          <w:tcPr>
            <w:tcW w:w="3897" w:type="pct"/>
          </w:tcPr>
          <w:p w14:paraId="4536D6BE" w14:textId="77777777" w:rsidR="00C51BA5" w:rsidRPr="009A63FB" w:rsidRDefault="00C51BA5" w:rsidP="00C51BA5">
            <w:pPr>
              <w:pStyle w:val="TABLE-cell"/>
              <w:rPr>
                <w:lang w:val="en-AU"/>
              </w:rPr>
            </w:pPr>
            <w:r w:rsidRPr="009A63FB">
              <w:rPr>
                <w:lang w:val="en-AU"/>
              </w:rPr>
              <w:t xml:space="preserve">The error shift, compared to the intrinsic error at </w:t>
            </w:r>
            <w:r w:rsidRPr="009A63FB">
              <w:rPr>
                <w:i/>
                <w:lang w:val="en-AU"/>
              </w:rPr>
              <w:t>U</w:t>
            </w:r>
            <w:r w:rsidRPr="009A63FB">
              <w:rPr>
                <w:vertAlign w:val="subscript"/>
                <w:lang w:val="en-AU"/>
              </w:rPr>
              <w:t>nom</w:t>
            </w:r>
            <w:r w:rsidRPr="009A63FB">
              <w:rPr>
                <w:lang w:val="en-AU"/>
              </w:rPr>
              <w:t xml:space="preserve">, shall be measured when the voltage is varied within the corresponding rated operating range. For poly-phase meters, the test voltage shall be balanced. If several </w:t>
            </w:r>
            <w:r w:rsidRPr="009A63FB">
              <w:rPr>
                <w:i/>
                <w:lang w:val="en-AU"/>
              </w:rPr>
              <w:t>U</w:t>
            </w:r>
            <w:r w:rsidRPr="009A63FB">
              <w:rPr>
                <w:vertAlign w:val="subscript"/>
                <w:lang w:val="en-AU"/>
              </w:rPr>
              <w:t>nom</w:t>
            </w:r>
            <w:r w:rsidRPr="009A63FB">
              <w:rPr>
                <w:lang w:val="en-AU"/>
              </w:rPr>
              <w:t xml:space="preserve"> values are stated, the test shall be repeated for each </w:t>
            </w:r>
            <w:r w:rsidRPr="009A63FB">
              <w:rPr>
                <w:i/>
                <w:lang w:val="en-AU"/>
              </w:rPr>
              <w:t>U</w:t>
            </w:r>
            <w:r w:rsidRPr="009A63FB">
              <w:rPr>
                <w:vertAlign w:val="subscript"/>
                <w:lang w:val="en-AU"/>
              </w:rPr>
              <w:t>nom</w:t>
            </w:r>
            <w:r w:rsidRPr="009A63FB">
              <w:rPr>
                <w:lang w:val="en-AU"/>
              </w:rPr>
              <w:t xml:space="preserve"> value.</w:t>
            </w:r>
          </w:p>
        </w:tc>
      </w:tr>
      <w:tr w:rsidR="00C51BA5" w:rsidRPr="009A63FB" w14:paraId="2A30B09B" w14:textId="77777777" w:rsidTr="00BA538B">
        <w:tc>
          <w:tcPr>
            <w:tcW w:w="1103" w:type="pct"/>
          </w:tcPr>
          <w:p w14:paraId="1882CA4E" w14:textId="77777777" w:rsidR="00C51BA5" w:rsidRPr="009A63FB" w:rsidRDefault="00C51BA5" w:rsidP="00C51BA5">
            <w:pPr>
              <w:pStyle w:val="TABLE-cell"/>
            </w:pPr>
            <w:r w:rsidRPr="009A63FB">
              <w:t>Mandatory test points:</w:t>
            </w:r>
          </w:p>
        </w:tc>
        <w:tc>
          <w:tcPr>
            <w:tcW w:w="3897" w:type="pct"/>
          </w:tcPr>
          <w:p w14:paraId="6C97DC23" w14:textId="1431C836" w:rsidR="00C51BA5" w:rsidRPr="009A63FB" w:rsidRDefault="00C51BA5" w:rsidP="00C51BA5">
            <w:pPr>
              <w:pStyle w:val="TABLE-cell"/>
            </w:pPr>
            <w:r w:rsidRPr="009A63FB">
              <w:t xml:space="preserve">The test shall, at minimum, be performed at PF = 1 and PF = 0.5 inductive, for a current of </w:t>
            </w:r>
            <w:r w:rsidR="00B00CEB" w:rsidRPr="009A63FB">
              <w:t xml:space="preserve">10 </w:t>
            </w:r>
            <w:r w:rsidR="00B00CEB" w:rsidRPr="009A63FB">
              <w:rPr>
                <w:i/>
              </w:rPr>
              <w:t>I</w:t>
            </w:r>
            <w:r w:rsidR="00B00CEB" w:rsidRPr="009A63FB">
              <w:rPr>
                <w:vertAlign w:val="subscript"/>
              </w:rPr>
              <w:t>tr</w:t>
            </w:r>
            <w:r w:rsidR="00B00CEB" w:rsidRPr="009A63FB">
              <w:t xml:space="preserve"> for direct connected meters and 20 </w:t>
            </w:r>
            <w:r w:rsidR="00B00CEB" w:rsidRPr="009A63FB">
              <w:rPr>
                <w:i/>
              </w:rPr>
              <w:t>I</w:t>
            </w:r>
            <w:r w:rsidR="00B00CEB" w:rsidRPr="009A63FB">
              <w:rPr>
                <w:vertAlign w:val="subscript"/>
              </w:rPr>
              <w:t>tr</w:t>
            </w:r>
            <w:r w:rsidR="00B00CEB" w:rsidRPr="009A63FB">
              <w:t xml:space="preserve"> for transformer operated meters</w:t>
            </w:r>
            <w:r w:rsidRPr="009A63FB">
              <w:t xml:space="preserve">, and at voltages 0.9 </w:t>
            </w:r>
            <w:r w:rsidRPr="009A63FB">
              <w:rPr>
                <w:i/>
              </w:rPr>
              <w:t>U</w:t>
            </w:r>
            <w:r w:rsidRPr="009A63FB">
              <w:rPr>
                <w:vertAlign w:val="subscript"/>
              </w:rPr>
              <w:t>nom</w:t>
            </w:r>
            <w:r w:rsidRPr="009A63FB">
              <w:t xml:space="preserve"> and 1.1 </w:t>
            </w:r>
            <w:r w:rsidRPr="009A63FB">
              <w:rPr>
                <w:i/>
              </w:rPr>
              <w:t>U</w:t>
            </w:r>
            <w:r w:rsidRPr="009A63FB">
              <w:rPr>
                <w:vertAlign w:val="subscript"/>
              </w:rPr>
              <w:t>nom</w:t>
            </w:r>
            <w:r w:rsidRPr="009A63FB">
              <w:t>.</w:t>
            </w:r>
          </w:p>
          <w:p w14:paraId="18E527B3" w14:textId="03BF385D" w:rsidR="00C51BA5" w:rsidRPr="009A63FB" w:rsidRDefault="00C51BA5" w:rsidP="00063F1E">
            <w:pPr>
              <w:pStyle w:val="Note"/>
            </w:pPr>
            <w:r w:rsidRPr="009A63FB">
              <w:t>Note:</w:t>
            </w:r>
            <w:r w:rsidRPr="009A63FB">
              <w:tab/>
              <w:t xml:space="preserve">For the calculation of the combined maximum error as defined in </w:t>
            </w:r>
            <w:r w:rsidR="00E222F0"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BA538B" w:rsidRPr="009A63FB" w14:paraId="08360A74" w14:textId="77777777" w:rsidTr="001815C4">
        <w:tc>
          <w:tcPr>
            <w:tcW w:w="1103" w:type="pct"/>
          </w:tcPr>
          <w:p w14:paraId="540D0DEF" w14:textId="1B438C00" w:rsidR="00BA538B" w:rsidRPr="009A63FB" w:rsidRDefault="00BA538B" w:rsidP="001815C4">
            <w:pPr>
              <w:pStyle w:val="TABLE-cell"/>
            </w:pPr>
            <w:r w:rsidRPr="009A63FB">
              <w:t xml:space="preserve">Acceptance </w:t>
            </w:r>
            <w:r w:rsidR="00261C61" w:rsidRPr="009A63FB">
              <w:t>Criteria:</w:t>
            </w:r>
          </w:p>
        </w:tc>
        <w:tc>
          <w:tcPr>
            <w:tcW w:w="3897" w:type="pct"/>
          </w:tcPr>
          <w:p w14:paraId="13DC5F05" w14:textId="77777777" w:rsidR="00BA538B" w:rsidRPr="009A63FB" w:rsidRDefault="00BA538B" w:rsidP="001815C4">
            <w:pPr>
              <w:pStyle w:val="TABLE-cell"/>
            </w:pPr>
            <w:r w:rsidRPr="009A63FB">
              <w:t>A</w:t>
            </w:r>
          </w:p>
        </w:tc>
      </w:tr>
    </w:tbl>
    <w:p w14:paraId="28F3F517" w14:textId="77777777" w:rsidR="00C51BA5" w:rsidRPr="009A63FB" w:rsidRDefault="00C51BA5" w:rsidP="00C51BA5">
      <w:pPr>
        <w:pStyle w:val="Heading3"/>
      </w:pPr>
      <w:bookmarkStart w:id="51" w:name="_Ref31208062"/>
      <w:r w:rsidRPr="009A63FB">
        <w:t>Frequency variation</w:t>
      </w:r>
      <w:bookmarkEnd w:id="51"/>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C51BA5" w:rsidRPr="009A63FB" w14:paraId="62960796" w14:textId="77777777" w:rsidTr="00BA538B">
        <w:tc>
          <w:tcPr>
            <w:tcW w:w="1103" w:type="pct"/>
          </w:tcPr>
          <w:p w14:paraId="320E3179" w14:textId="77777777" w:rsidR="00C51BA5" w:rsidRPr="009A63FB" w:rsidRDefault="00C51BA5" w:rsidP="00C51BA5">
            <w:pPr>
              <w:pStyle w:val="TABLE-cell"/>
            </w:pPr>
            <w:r w:rsidRPr="009A63FB">
              <w:t>Object of the test:</w:t>
            </w:r>
          </w:p>
        </w:tc>
        <w:tc>
          <w:tcPr>
            <w:tcW w:w="3897" w:type="pct"/>
          </w:tcPr>
          <w:p w14:paraId="658CB8AF" w14:textId="54DA7437" w:rsidR="00C51BA5" w:rsidRPr="009A63FB" w:rsidRDefault="00C51BA5" w:rsidP="00290EA0">
            <w:pPr>
              <w:pStyle w:val="TABLE-cell"/>
              <w:rPr>
                <w:lang w:val="en-AU"/>
              </w:rPr>
            </w:pPr>
            <w:r w:rsidRPr="009A63FB">
              <w:rPr>
                <w:lang w:val="en-AU"/>
              </w:rPr>
              <w:t xml:space="preserve">To verify that the error shift due to frequency variations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C51BA5" w:rsidRPr="009A63FB" w14:paraId="3B7970E9" w14:textId="77777777" w:rsidTr="00BA538B">
        <w:tc>
          <w:tcPr>
            <w:tcW w:w="1103" w:type="pct"/>
          </w:tcPr>
          <w:p w14:paraId="30ADE28E" w14:textId="77777777" w:rsidR="00C51BA5" w:rsidRPr="009A63FB" w:rsidRDefault="00C51BA5" w:rsidP="00C51BA5">
            <w:pPr>
              <w:pStyle w:val="TABLE-cell"/>
            </w:pPr>
            <w:r w:rsidRPr="009A63FB">
              <w:t>Test procedure:</w:t>
            </w:r>
            <w:r w:rsidRPr="009A63FB">
              <w:tab/>
            </w:r>
          </w:p>
        </w:tc>
        <w:tc>
          <w:tcPr>
            <w:tcW w:w="3897" w:type="pct"/>
          </w:tcPr>
          <w:p w14:paraId="19D92BFE" w14:textId="77777777" w:rsidR="00C51BA5" w:rsidRPr="009A63FB" w:rsidRDefault="00C51BA5" w:rsidP="00C51BA5">
            <w:pPr>
              <w:pStyle w:val="TABLE-cell"/>
              <w:rPr>
                <w:lang w:val="en-AU"/>
              </w:rPr>
            </w:pPr>
            <w:r w:rsidRPr="009A63FB">
              <w:rPr>
                <w:lang w:val="en-AU"/>
              </w:rPr>
              <w:t xml:space="preserve">The error shift, compared to the intrinsic error at </w:t>
            </w:r>
            <w:r w:rsidRPr="009A63FB">
              <w:rPr>
                <w:i/>
                <w:lang w:val="en-AU"/>
              </w:rPr>
              <w:t>f</w:t>
            </w:r>
            <w:r w:rsidRPr="009A63FB">
              <w:rPr>
                <w:vertAlign w:val="subscript"/>
                <w:lang w:val="en-AU"/>
              </w:rPr>
              <w:t>nom</w:t>
            </w:r>
            <w:r w:rsidRPr="009A63FB">
              <w:rPr>
                <w:lang w:val="en-AU"/>
              </w:rPr>
              <w:t xml:space="preserve">, shall be measured when the frequency is varied within the corresponding rated operating range. If several </w:t>
            </w:r>
            <w:r w:rsidRPr="009A63FB">
              <w:rPr>
                <w:i/>
                <w:lang w:val="en-AU"/>
              </w:rPr>
              <w:t>f</w:t>
            </w:r>
            <w:r w:rsidRPr="009A63FB">
              <w:rPr>
                <w:vertAlign w:val="subscript"/>
                <w:lang w:val="en-AU"/>
              </w:rPr>
              <w:t>nom</w:t>
            </w:r>
            <w:r w:rsidRPr="009A63FB">
              <w:rPr>
                <w:lang w:val="en-AU"/>
              </w:rPr>
              <w:t xml:space="preserve"> values are stated, the test shall be repeated with each </w:t>
            </w:r>
            <w:r w:rsidRPr="009A63FB">
              <w:rPr>
                <w:i/>
                <w:lang w:val="en-AU"/>
              </w:rPr>
              <w:t>f</w:t>
            </w:r>
            <w:r w:rsidRPr="009A63FB">
              <w:rPr>
                <w:vertAlign w:val="subscript"/>
                <w:lang w:val="en-AU"/>
              </w:rPr>
              <w:t>nom</w:t>
            </w:r>
            <w:r w:rsidRPr="009A63FB">
              <w:rPr>
                <w:lang w:val="en-AU"/>
              </w:rPr>
              <w:t xml:space="preserve"> value.</w:t>
            </w:r>
          </w:p>
        </w:tc>
      </w:tr>
      <w:tr w:rsidR="00C51BA5" w:rsidRPr="009A63FB" w14:paraId="21E82E44" w14:textId="77777777" w:rsidTr="00BA538B">
        <w:tc>
          <w:tcPr>
            <w:tcW w:w="1103" w:type="pct"/>
          </w:tcPr>
          <w:p w14:paraId="3CED78FB" w14:textId="77777777" w:rsidR="00C51BA5" w:rsidRPr="009A63FB" w:rsidRDefault="00C51BA5" w:rsidP="00C51BA5">
            <w:pPr>
              <w:pStyle w:val="TABLE-cell"/>
            </w:pPr>
            <w:r w:rsidRPr="009A63FB">
              <w:t>Mandatory test points:</w:t>
            </w:r>
          </w:p>
        </w:tc>
        <w:tc>
          <w:tcPr>
            <w:tcW w:w="3897" w:type="pct"/>
          </w:tcPr>
          <w:p w14:paraId="7D4702F5" w14:textId="19F6CB19" w:rsidR="00C51BA5" w:rsidRPr="009A63FB" w:rsidRDefault="00C51BA5" w:rsidP="00C51BA5">
            <w:pPr>
              <w:pStyle w:val="TABLE-cell"/>
            </w:pPr>
            <w:r w:rsidRPr="009A63FB">
              <w:t xml:space="preserve">The test shall, at minimum, be performed at PF = 1 and PF = 0.5 inductive, for a current of 10 </w:t>
            </w:r>
            <w:r w:rsidRPr="009A63FB">
              <w:rPr>
                <w:i/>
              </w:rPr>
              <w:t>I</w:t>
            </w:r>
            <w:r w:rsidRPr="009A63FB">
              <w:rPr>
                <w:vertAlign w:val="subscript"/>
              </w:rPr>
              <w:t>tr</w:t>
            </w:r>
            <w:r w:rsidR="005673D0" w:rsidRPr="009A63FB">
              <w:rPr>
                <w:i/>
                <w:vertAlign w:val="subscript"/>
              </w:rPr>
              <w:t> </w:t>
            </w:r>
            <w:r w:rsidR="005673D0" w:rsidRPr="009A63FB">
              <w:t xml:space="preserve"> for directive connected meters or 20 </w:t>
            </w:r>
            <w:r w:rsidR="005673D0" w:rsidRPr="009A63FB">
              <w:rPr>
                <w:i/>
              </w:rPr>
              <w:t>I</w:t>
            </w:r>
            <w:r w:rsidR="005673D0" w:rsidRPr="009A63FB">
              <w:rPr>
                <w:vertAlign w:val="subscript"/>
              </w:rPr>
              <w:t>tr</w:t>
            </w:r>
            <w:r w:rsidR="005673D0" w:rsidRPr="009A63FB">
              <w:rPr>
                <w:i/>
                <w:vertAlign w:val="subscript"/>
              </w:rPr>
              <w:t> </w:t>
            </w:r>
            <w:r w:rsidR="005673D0" w:rsidRPr="009A63FB">
              <w:t xml:space="preserve"> for transformer</w:t>
            </w:r>
            <w:r w:rsidR="00BD56CA" w:rsidRPr="009A63FB">
              <w:t>-</w:t>
            </w:r>
            <w:r w:rsidR="005673D0" w:rsidRPr="009A63FB">
              <w:t>operated meters</w:t>
            </w:r>
            <w:r w:rsidRPr="009A63FB">
              <w:t xml:space="preserve">, and at </w:t>
            </w:r>
            <w:r w:rsidRPr="009A63FB">
              <w:rPr>
                <w:lang w:val="en-AU"/>
              </w:rPr>
              <w:t xml:space="preserve">frequencies of 0.98 </w:t>
            </w:r>
            <w:r w:rsidRPr="009A63FB">
              <w:rPr>
                <w:i/>
                <w:lang w:val="en-AU"/>
              </w:rPr>
              <w:t>f</w:t>
            </w:r>
            <w:r w:rsidRPr="009A63FB">
              <w:rPr>
                <w:vertAlign w:val="subscript"/>
                <w:lang w:val="en-AU"/>
              </w:rPr>
              <w:t>nom</w:t>
            </w:r>
            <w:r w:rsidRPr="009A63FB">
              <w:rPr>
                <w:lang w:val="en-AU"/>
              </w:rPr>
              <w:t xml:space="preserve"> and 1.02 </w:t>
            </w:r>
            <w:r w:rsidRPr="009A63FB">
              <w:rPr>
                <w:i/>
                <w:lang w:val="en-AU"/>
              </w:rPr>
              <w:t>f</w:t>
            </w:r>
            <w:r w:rsidRPr="009A63FB">
              <w:rPr>
                <w:vertAlign w:val="subscript"/>
                <w:lang w:val="en-AU"/>
              </w:rPr>
              <w:t>nom</w:t>
            </w:r>
            <w:r w:rsidRPr="009A63FB">
              <w:rPr>
                <w:lang w:val="en-AU"/>
              </w:rPr>
              <w:t>.</w:t>
            </w:r>
          </w:p>
          <w:p w14:paraId="28495FAD" w14:textId="4F5C94E5" w:rsidR="00C51BA5" w:rsidRPr="009A63FB" w:rsidRDefault="00C51BA5" w:rsidP="00BA538B">
            <w:pPr>
              <w:pStyle w:val="Note"/>
            </w:pPr>
            <w:r w:rsidRPr="009A63FB">
              <w:t>Note:</w:t>
            </w:r>
            <w:r w:rsidRPr="009A63FB">
              <w:tab/>
              <w:t xml:space="preserve">For the calculation of the combined maximum error as defined in </w:t>
            </w:r>
            <w:r w:rsidR="00E222F0" w:rsidRPr="009A63FB">
              <w:t>OIML R 46-1, Annex C</w:t>
            </w:r>
            <w:r w:rsidR="00BA538B" w:rsidRPr="009A63FB">
              <w:t xml:space="preserve"> </w:t>
            </w:r>
            <w:r w:rsidRPr="009A63FB">
              <w:t xml:space="preserve">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BA538B" w:rsidRPr="009A63FB" w14:paraId="166CAA1B" w14:textId="77777777" w:rsidTr="00BA538B">
        <w:tc>
          <w:tcPr>
            <w:tcW w:w="1103" w:type="pct"/>
          </w:tcPr>
          <w:p w14:paraId="04ABDEA0" w14:textId="0C70DB77" w:rsidR="00BA538B" w:rsidRPr="009A63FB" w:rsidRDefault="00BA538B" w:rsidP="00BA538B">
            <w:pPr>
              <w:pStyle w:val="TABLE-cell"/>
            </w:pPr>
            <w:r w:rsidRPr="009A63FB">
              <w:t xml:space="preserve">Acceptance </w:t>
            </w:r>
            <w:r w:rsidR="00261C61" w:rsidRPr="009A63FB">
              <w:t>Criteria:</w:t>
            </w:r>
          </w:p>
        </w:tc>
        <w:tc>
          <w:tcPr>
            <w:tcW w:w="3897" w:type="pct"/>
          </w:tcPr>
          <w:p w14:paraId="50884284" w14:textId="23F5A393" w:rsidR="00BA538B" w:rsidRPr="009A63FB" w:rsidRDefault="00BA538B" w:rsidP="00BA538B">
            <w:pPr>
              <w:pStyle w:val="TABLE-cell"/>
            </w:pPr>
            <w:r w:rsidRPr="009A63FB">
              <w:t>A</w:t>
            </w:r>
          </w:p>
        </w:tc>
      </w:tr>
    </w:tbl>
    <w:p w14:paraId="3684C7AC" w14:textId="77777777" w:rsidR="003E5945" w:rsidRPr="009A63FB" w:rsidRDefault="003E5945" w:rsidP="001F73F4">
      <w:pPr>
        <w:pStyle w:val="Heading3"/>
      </w:pPr>
      <w:bookmarkStart w:id="52" w:name="_Ref220474863"/>
      <w:bookmarkStart w:id="53" w:name="_Toc272505267"/>
      <w:r w:rsidRPr="009A63FB">
        <w:t>Harmonics</w:t>
      </w:r>
    </w:p>
    <w:p w14:paraId="1EECDBD1" w14:textId="77777777" w:rsidR="003E5945" w:rsidRPr="009A63FB" w:rsidRDefault="003E5945" w:rsidP="001F73F4">
      <w:pPr>
        <w:pStyle w:val="Heading4"/>
      </w:pPr>
      <w:bookmarkStart w:id="54" w:name="_Ref31208101"/>
      <w:r w:rsidRPr="009A63FB">
        <w:t>Harmonics in voltage and current</w:t>
      </w:r>
      <w:bookmarkEnd w:id="54"/>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3E5945" w:rsidRPr="009A63FB" w14:paraId="375AD266" w14:textId="77777777" w:rsidTr="00E72ED9">
        <w:tc>
          <w:tcPr>
            <w:tcW w:w="1103" w:type="pct"/>
          </w:tcPr>
          <w:p w14:paraId="7FB99B97" w14:textId="77777777" w:rsidR="003E5945" w:rsidRPr="009A63FB" w:rsidRDefault="003E5945" w:rsidP="00B02284">
            <w:pPr>
              <w:pStyle w:val="TABLE-cell"/>
            </w:pPr>
            <w:r w:rsidRPr="009A63FB">
              <w:t>Object of the test:</w:t>
            </w:r>
          </w:p>
        </w:tc>
        <w:tc>
          <w:tcPr>
            <w:tcW w:w="3897" w:type="pct"/>
          </w:tcPr>
          <w:p w14:paraId="0E92F8AE" w14:textId="5BA94F73" w:rsidR="003E5945" w:rsidRPr="009A63FB" w:rsidRDefault="003E5945" w:rsidP="00290EA0">
            <w:pPr>
              <w:pStyle w:val="TABLE-cell"/>
              <w:rPr>
                <w:lang w:val="en-AU"/>
              </w:rPr>
            </w:pPr>
            <w:r w:rsidRPr="009A63FB">
              <w:rPr>
                <w:lang w:val="en-AU"/>
              </w:rPr>
              <w:t xml:space="preserve">To verify that the error shift due to harmonics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3E5945" w:rsidRPr="009A63FB" w14:paraId="0222814A" w14:textId="77777777" w:rsidTr="00E72ED9">
        <w:tc>
          <w:tcPr>
            <w:tcW w:w="1103" w:type="pct"/>
          </w:tcPr>
          <w:p w14:paraId="32466CD2" w14:textId="77777777" w:rsidR="003E5945" w:rsidRPr="009A63FB" w:rsidRDefault="003E5945" w:rsidP="00B02284">
            <w:pPr>
              <w:pStyle w:val="TABLE-cell"/>
            </w:pPr>
            <w:r w:rsidRPr="009A63FB">
              <w:t>Test procedure:</w:t>
            </w:r>
            <w:r w:rsidRPr="009A63FB">
              <w:tab/>
            </w:r>
          </w:p>
        </w:tc>
        <w:tc>
          <w:tcPr>
            <w:tcW w:w="3897" w:type="pct"/>
          </w:tcPr>
          <w:p w14:paraId="52C97EFE" w14:textId="2965E5F6" w:rsidR="003E5945" w:rsidRPr="009A63FB" w:rsidRDefault="003E5945" w:rsidP="00B02284">
            <w:pPr>
              <w:pStyle w:val="TABLE-cell"/>
            </w:pPr>
            <w:r w:rsidRPr="009A63FB">
              <w:t xml:space="preserve">The error shift, compared to the intrinsic error at sinusoidal conditions, shall be measured when harmonics are added in both the voltage and the current. The test shall be performed using the quadriform and peaked waveforms specified in </w:t>
            </w:r>
            <w:r w:rsidR="00BC39EF">
              <w:fldChar w:fldCharType="begin"/>
            </w:r>
            <w:r w:rsidR="00BC39EF">
              <w:instrText xml:space="preserve"> REF _Ref31212060 </w:instrText>
            </w:r>
            <w:r w:rsidR="00BC39EF">
              <w:fldChar w:fldCharType="separate"/>
            </w:r>
            <w:r w:rsidR="00CA2DC0" w:rsidRPr="009A63FB">
              <w:t xml:space="preserve">Table </w:t>
            </w:r>
            <w:r w:rsidR="00CA2DC0">
              <w:rPr>
                <w:noProof/>
              </w:rPr>
              <w:t>5</w:t>
            </w:r>
            <w:r w:rsidR="00BC39EF">
              <w:fldChar w:fldCharType="end"/>
            </w:r>
            <w:r w:rsidR="00BC39EF">
              <w:t xml:space="preserve"> </w:t>
            </w:r>
            <w:r w:rsidRPr="009A63FB">
              <w:t xml:space="preserve">and </w:t>
            </w:r>
            <w:r w:rsidR="00BC39EF">
              <w:fldChar w:fldCharType="begin"/>
            </w:r>
            <w:r w:rsidR="00BC39EF">
              <w:instrText xml:space="preserve"> REF _Ref143782963 </w:instrText>
            </w:r>
            <w:r w:rsidR="00BC39EF">
              <w:fldChar w:fldCharType="separate"/>
            </w:r>
            <w:r w:rsidR="00CA2DC0" w:rsidRPr="009A63FB">
              <w:t xml:space="preserve">Table </w:t>
            </w:r>
            <w:r w:rsidR="00CA2DC0">
              <w:rPr>
                <w:noProof/>
              </w:rPr>
              <w:t>6</w:t>
            </w:r>
            <w:r w:rsidR="00BC39EF">
              <w:fldChar w:fldCharType="end"/>
            </w:r>
            <w:r w:rsidRPr="009A63FB">
              <w:t xml:space="preserve"> respectively. The amplitude of a single harmonic shall not be more than 0.12 </w:t>
            </w:r>
            <w:r w:rsidRPr="009A63FB">
              <w:rPr>
                <w:i/>
              </w:rPr>
              <w:t>U</w:t>
            </w:r>
            <w:r w:rsidRPr="009A63FB">
              <w:rPr>
                <w:vertAlign w:val="subscript"/>
              </w:rPr>
              <w:t>1</w:t>
            </w:r>
            <w:r w:rsidRPr="009A63FB">
              <w:t>/</w:t>
            </w:r>
            <w:r w:rsidRPr="009A63FB">
              <w:rPr>
                <w:i/>
              </w:rPr>
              <w:t>h</w:t>
            </w:r>
            <w:r w:rsidRPr="009A63FB">
              <w:t xml:space="preserve"> for voltage and </w:t>
            </w:r>
            <w:r w:rsidRPr="009A63FB">
              <w:rPr>
                <w:i/>
              </w:rPr>
              <w:t>I</w:t>
            </w:r>
            <w:r w:rsidRPr="009A63FB">
              <w:rPr>
                <w:vertAlign w:val="subscript"/>
              </w:rPr>
              <w:t>1</w:t>
            </w:r>
            <w:r w:rsidRPr="009A63FB">
              <w:t>/</w:t>
            </w:r>
            <w:r w:rsidRPr="009A63FB">
              <w:rPr>
                <w:i/>
              </w:rPr>
              <w:t>h</w:t>
            </w:r>
            <w:r w:rsidRPr="009A63FB">
              <w:t xml:space="preserve"> for the current, where </w:t>
            </w:r>
            <w:r w:rsidRPr="009A63FB">
              <w:rPr>
                <w:i/>
              </w:rPr>
              <w:t>h</w:t>
            </w:r>
            <w:r w:rsidRPr="009A63FB">
              <w:t xml:space="preserve"> is the harmonic number and </w:t>
            </w:r>
            <w:r w:rsidRPr="009A63FB">
              <w:rPr>
                <w:i/>
              </w:rPr>
              <w:t>U</w:t>
            </w:r>
            <w:r w:rsidRPr="009A63FB">
              <w:rPr>
                <w:vertAlign w:val="subscript"/>
              </w:rPr>
              <w:t>1</w:t>
            </w:r>
            <w:r w:rsidRPr="009A63FB">
              <w:t xml:space="preserve"> and </w:t>
            </w:r>
            <w:r w:rsidRPr="009A63FB">
              <w:rPr>
                <w:i/>
              </w:rPr>
              <w:t>I</w:t>
            </w:r>
            <w:r w:rsidRPr="009A63FB">
              <w:rPr>
                <w:vertAlign w:val="subscript"/>
              </w:rPr>
              <w:t>1</w:t>
            </w:r>
            <w:r w:rsidRPr="009A63FB">
              <w:t xml:space="preserve"> are the respective fundamentals. Plots of the current amplitude for the waveforms in </w:t>
            </w:r>
            <w:r w:rsidR="00BC39EF">
              <w:fldChar w:fldCharType="begin"/>
            </w:r>
            <w:r w:rsidR="00BC39EF">
              <w:instrText xml:space="preserve"> REF _Ref31212060 </w:instrText>
            </w:r>
            <w:r w:rsidR="00BC39EF">
              <w:fldChar w:fldCharType="separate"/>
            </w:r>
            <w:r w:rsidR="00CA2DC0" w:rsidRPr="009A63FB">
              <w:t xml:space="preserve">Table </w:t>
            </w:r>
            <w:r w:rsidR="00CA2DC0">
              <w:rPr>
                <w:noProof/>
              </w:rPr>
              <w:t>5</w:t>
            </w:r>
            <w:r w:rsidR="00BC39EF">
              <w:fldChar w:fldCharType="end"/>
            </w:r>
            <w:r w:rsidR="00AB07E6" w:rsidRPr="009A63FB">
              <w:t xml:space="preserve"> and </w:t>
            </w:r>
            <w:r w:rsidR="00BC39EF">
              <w:fldChar w:fldCharType="begin"/>
            </w:r>
            <w:r w:rsidR="00BC39EF">
              <w:instrText xml:space="preserve"> REF _Ref143782963 </w:instrText>
            </w:r>
            <w:r w:rsidR="00BC39EF">
              <w:fldChar w:fldCharType="separate"/>
            </w:r>
            <w:r w:rsidR="00CA2DC0" w:rsidRPr="009A63FB">
              <w:t xml:space="preserve">Table </w:t>
            </w:r>
            <w:r w:rsidR="00CA2DC0">
              <w:rPr>
                <w:noProof/>
              </w:rPr>
              <w:t>6</w:t>
            </w:r>
            <w:r w:rsidR="00BC39EF">
              <w:fldChar w:fldCharType="end"/>
            </w:r>
            <w:r w:rsidR="00AB07E6" w:rsidRPr="009A63FB">
              <w:t xml:space="preserve"> </w:t>
            </w:r>
            <w:r w:rsidRPr="009A63FB">
              <w:t xml:space="preserve">are shown in </w:t>
            </w:r>
            <w:r w:rsidR="00AB07E6" w:rsidRPr="009A63FB">
              <w:fldChar w:fldCharType="begin"/>
            </w:r>
            <w:r w:rsidR="00AB07E6" w:rsidRPr="009A63FB">
              <w:instrText xml:space="preserve"> REF _Ref31212178 </w:instrText>
            </w:r>
            <w:r w:rsidR="009A63FB">
              <w:instrText xml:space="preserve"> \* MERGEFORMAT </w:instrText>
            </w:r>
            <w:r w:rsidR="00AB07E6" w:rsidRPr="009A63FB">
              <w:fldChar w:fldCharType="separate"/>
            </w:r>
            <w:r w:rsidR="00CA2DC0" w:rsidRPr="009A63FB">
              <w:t xml:space="preserve">Figure </w:t>
            </w:r>
            <w:r w:rsidR="00CA2DC0">
              <w:rPr>
                <w:noProof/>
              </w:rPr>
              <w:t>1</w:t>
            </w:r>
            <w:r w:rsidR="00AB07E6" w:rsidRPr="009A63FB">
              <w:fldChar w:fldCharType="end"/>
            </w:r>
            <w:r w:rsidRPr="009A63FB">
              <w:t xml:space="preserve"> and </w:t>
            </w:r>
            <w:r w:rsidR="00AB07E6" w:rsidRPr="009A63FB">
              <w:fldChar w:fldCharType="begin"/>
            </w:r>
            <w:r w:rsidR="00AB07E6" w:rsidRPr="009A63FB">
              <w:instrText xml:space="preserve"> REF _Ref31212186 </w:instrText>
            </w:r>
            <w:r w:rsidR="009A63FB">
              <w:instrText xml:space="preserve"> \* MERGEFORMAT </w:instrText>
            </w:r>
            <w:r w:rsidR="00AB07E6" w:rsidRPr="009A63FB">
              <w:fldChar w:fldCharType="separate"/>
            </w:r>
            <w:r w:rsidR="00CA2DC0" w:rsidRPr="009A63FB">
              <w:t xml:space="preserve">Figure </w:t>
            </w:r>
            <w:r w:rsidR="00CA2DC0">
              <w:rPr>
                <w:noProof/>
              </w:rPr>
              <w:t>2</w:t>
            </w:r>
            <w:r w:rsidR="00AB07E6" w:rsidRPr="009A63FB">
              <w:fldChar w:fldCharType="end"/>
            </w:r>
            <w:r w:rsidRPr="009A63FB">
              <w:t xml:space="preserve"> respectively.</w:t>
            </w:r>
          </w:p>
          <w:p w14:paraId="1719B3C9" w14:textId="11053B54" w:rsidR="003E5945" w:rsidRPr="009A63FB" w:rsidRDefault="003E5945" w:rsidP="00B02284">
            <w:pPr>
              <w:pStyle w:val="TABLE-cell"/>
            </w:pPr>
            <w:r w:rsidRPr="009A63FB">
              <w:t xml:space="preserve">The r.m.s. current may not exceed </w:t>
            </w:r>
            <w:r w:rsidRPr="009A63FB">
              <w:rPr>
                <w:i/>
              </w:rPr>
              <w:t>I</w:t>
            </w:r>
            <w:r w:rsidRPr="009A63FB">
              <w:rPr>
                <w:vertAlign w:val="subscript"/>
              </w:rPr>
              <w:t>max</w:t>
            </w:r>
            <w:r w:rsidRPr="009A63FB">
              <w:t xml:space="preserve">, i.e. for </w:t>
            </w:r>
            <w:r w:rsidR="00BC39EF">
              <w:fldChar w:fldCharType="begin"/>
            </w:r>
            <w:r w:rsidR="00BC39EF">
              <w:instrText xml:space="preserve"> REF _Ref31212060 </w:instrText>
            </w:r>
            <w:r w:rsidR="00BC39EF">
              <w:fldChar w:fldCharType="separate"/>
            </w:r>
            <w:r w:rsidR="00CA2DC0" w:rsidRPr="009A63FB">
              <w:t xml:space="preserve">Table </w:t>
            </w:r>
            <w:r w:rsidR="00CA2DC0">
              <w:rPr>
                <w:noProof/>
              </w:rPr>
              <w:t>5</w:t>
            </w:r>
            <w:r w:rsidR="00BC39EF">
              <w:fldChar w:fldCharType="end"/>
            </w:r>
            <w:r w:rsidRPr="009A63FB">
              <w:t xml:space="preserve">, the fundamental current component </w:t>
            </w:r>
            <w:r w:rsidRPr="009A63FB">
              <w:rPr>
                <w:i/>
              </w:rPr>
              <w:t>I</w:t>
            </w:r>
            <w:r w:rsidRPr="009A63FB">
              <w:rPr>
                <w:vertAlign w:val="subscript"/>
              </w:rPr>
              <w:t>1</w:t>
            </w:r>
            <w:r w:rsidRPr="009A63FB">
              <w:t xml:space="preserve"> may not exceed 0.93 </w:t>
            </w:r>
            <w:r w:rsidRPr="009A63FB">
              <w:rPr>
                <w:i/>
              </w:rPr>
              <w:t>I</w:t>
            </w:r>
            <w:r w:rsidRPr="009A63FB">
              <w:rPr>
                <w:vertAlign w:val="subscript"/>
              </w:rPr>
              <w:t>max</w:t>
            </w:r>
            <w:r w:rsidRPr="009A63FB">
              <w:t xml:space="preserve">. The peak value of the current may not exceed 1.4 </w:t>
            </w:r>
            <w:r w:rsidRPr="009A63FB">
              <w:rPr>
                <w:i/>
              </w:rPr>
              <w:t>I</w:t>
            </w:r>
            <w:r w:rsidRPr="009A63FB">
              <w:rPr>
                <w:vertAlign w:val="subscript"/>
              </w:rPr>
              <w:t>max</w:t>
            </w:r>
            <w:r w:rsidRPr="009A63FB">
              <w:t xml:space="preserve">, i.e. for </w:t>
            </w:r>
            <w:r w:rsidR="00BC39EF">
              <w:fldChar w:fldCharType="begin"/>
            </w:r>
            <w:r w:rsidR="00BC39EF">
              <w:instrText xml:space="preserve"> REF _Ref143782963 </w:instrText>
            </w:r>
            <w:r w:rsidR="00BC39EF">
              <w:fldChar w:fldCharType="separate"/>
            </w:r>
            <w:r w:rsidR="00CA2DC0" w:rsidRPr="009A63FB">
              <w:t xml:space="preserve">Table </w:t>
            </w:r>
            <w:r w:rsidR="00CA2DC0">
              <w:rPr>
                <w:noProof/>
              </w:rPr>
              <w:t>6</w:t>
            </w:r>
            <w:r w:rsidR="00BC39EF">
              <w:fldChar w:fldCharType="end"/>
            </w:r>
            <w:r w:rsidRPr="009A63FB">
              <w:t xml:space="preserve">, the fundamental current component </w:t>
            </w:r>
            <w:r w:rsidRPr="009A63FB">
              <w:rPr>
                <w:i/>
              </w:rPr>
              <w:t>I</w:t>
            </w:r>
            <w:r w:rsidRPr="009A63FB">
              <w:rPr>
                <w:vertAlign w:val="subscript"/>
              </w:rPr>
              <w:t>1</w:t>
            </w:r>
            <w:r w:rsidRPr="009A63FB">
              <w:t xml:space="preserve"> (r.m.s.) may not exceed 0.568 </w:t>
            </w:r>
            <w:r w:rsidRPr="009A63FB">
              <w:rPr>
                <w:i/>
              </w:rPr>
              <w:t>I</w:t>
            </w:r>
            <w:r w:rsidRPr="009A63FB">
              <w:rPr>
                <w:vertAlign w:val="subscript"/>
              </w:rPr>
              <w:t>max</w:t>
            </w:r>
          </w:p>
          <w:p w14:paraId="5012F3DF" w14:textId="77777777" w:rsidR="003E5945" w:rsidRPr="009A63FB" w:rsidRDefault="003E5945" w:rsidP="00B02284">
            <w:pPr>
              <w:pStyle w:val="TABLE-cell"/>
            </w:pPr>
            <w:r w:rsidRPr="009A63FB">
              <w:t>Harmonic amplitudes are calculated relative to the amplitude of the fundamental frequency component of the voltage or current respectively. Phase angle is calculated relative to the zero-crossing of the fundamental frequency voltage or current component respectively.</w:t>
            </w:r>
          </w:p>
        </w:tc>
      </w:tr>
      <w:tr w:rsidR="003E5945" w:rsidRPr="009A63FB" w14:paraId="79E8D178" w14:textId="77777777" w:rsidTr="00E72ED9">
        <w:tc>
          <w:tcPr>
            <w:tcW w:w="1103" w:type="pct"/>
          </w:tcPr>
          <w:p w14:paraId="00C6AE1B" w14:textId="77777777" w:rsidR="003E5945" w:rsidRPr="009A63FB" w:rsidRDefault="003E5945" w:rsidP="00B02284">
            <w:pPr>
              <w:pStyle w:val="TABLE-cell"/>
            </w:pPr>
            <w:r w:rsidRPr="009A63FB">
              <w:t>Mandatory test points:</w:t>
            </w:r>
          </w:p>
        </w:tc>
        <w:tc>
          <w:tcPr>
            <w:tcW w:w="3897" w:type="pct"/>
          </w:tcPr>
          <w:p w14:paraId="6111FA74" w14:textId="77777777" w:rsidR="003E5945" w:rsidRPr="009A63FB" w:rsidRDefault="003E5945" w:rsidP="00B02284">
            <w:pPr>
              <w:pStyle w:val="TABLE-cell"/>
            </w:pPr>
            <w:r w:rsidRPr="009A63FB">
              <w:t xml:space="preserve">The test shall, at minimum, be performed at 10 </w:t>
            </w:r>
            <w:r w:rsidRPr="009A63FB">
              <w:rPr>
                <w:i/>
              </w:rPr>
              <w:t>I</w:t>
            </w:r>
            <w:r w:rsidRPr="009A63FB">
              <w:rPr>
                <w:vertAlign w:val="subscript"/>
              </w:rPr>
              <w:t>tr</w:t>
            </w:r>
            <w:r w:rsidRPr="009A63FB">
              <w:t>, PF = 1, where the power factor is given for the fundamental component.</w:t>
            </w:r>
          </w:p>
          <w:p w14:paraId="09C23145" w14:textId="14160E96" w:rsidR="003E5945" w:rsidRPr="009A63FB" w:rsidRDefault="003E5945" w:rsidP="00063F1E">
            <w:pPr>
              <w:pStyle w:val="Note"/>
            </w:pPr>
            <w:r w:rsidRPr="009A63FB">
              <w:t>Note:</w:t>
            </w:r>
            <w:r w:rsidRPr="009A63FB">
              <w:tab/>
              <w:t xml:space="preserve">For the calculation of the combined maximum error as defined in </w:t>
            </w:r>
            <w:r w:rsidR="00E222F0" w:rsidRPr="009A63FB">
              <w:t>OIML R 46-1, Annex C</w:t>
            </w:r>
            <w:r w:rsidRPr="009A63FB">
              <w:t xml:space="preserve"> it may be required by national or regional authorities to implement some additional test points to cover the power factor range of at least of 0.5 inductive to 0.8 capacitive over the current range of at least </w:t>
            </w:r>
            <w:r w:rsidRPr="009A63FB">
              <w:rPr>
                <w:i/>
              </w:rPr>
              <w:t>I</w:t>
            </w:r>
            <w:r w:rsidRPr="009A63FB">
              <w:rPr>
                <w:vertAlign w:val="subscript"/>
              </w:rPr>
              <w:t>min</w:t>
            </w:r>
            <w:r w:rsidRPr="009A63FB">
              <w:t xml:space="preserve"> to </w:t>
            </w:r>
            <w:r w:rsidRPr="009A63FB">
              <w:rPr>
                <w:i/>
              </w:rPr>
              <w:t>I</w:t>
            </w:r>
            <w:r w:rsidRPr="009A63FB">
              <w:rPr>
                <w:vertAlign w:val="subscript"/>
              </w:rPr>
              <w:t>max</w:t>
            </w:r>
            <w:r w:rsidRPr="009A63FB">
              <w:t>.</w:t>
            </w:r>
          </w:p>
        </w:tc>
      </w:tr>
      <w:tr w:rsidR="00E72ED9" w:rsidRPr="009A63FB" w14:paraId="0CDF57B7" w14:textId="77777777" w:rsidTr="00E72ED9">
        <w:tc>
          <w:tcPr>
            <w:tcW w:w="1103" w:type="pct"/>
          </w:tcPr>
          <w:p w14:paraId="2E99FDA4" w14:textId="76C902CC" w:rsidR="00E72ED9" w:rsidRPr="009A63FB" w:rsidRDefault="00E72ED9" w:rsidP="00E72ED9">
            <w:pPr>
              <w:pStyle w:val="TABLE-cell"/>
            </w:pPr>
            <w:r w:rsidRPr="009A63FB">
              <w:t xml:space="preserve">Acceptance </w:t>
            </w:r>
            <w:r w:rsidR="00261C61" w:rsidRPr="009A63FB">
              <w:t>Criteria:</w:t>
            </w:r>
          </w:p>
        </w:tc>
        <w:tc>
          <w:tcPr>
            <w:tcW w:w="3897" w:type="pct"/>
          </w:tcPr>
          <w:p w14:paraId="64A4445C" w14:textId="0420CEFF" w:rsidR="00E72ED9" w:rsidRPr="009A63FB" w:rsidRDefault="00E72ED9" w:rsidP="00E72ED9">
            <w:pPr>
              <w:pStyle w:val="TABLE-cell"/>
            </w:pPr>
            <w:r w:rsidRPr="009A63FB">
              <w:t>A</w:t>
            </w:r>
          </w:p>
        </w:tc>
      </w:tr>
    </w:tbl>
    <w:p w14:paraId="73B8EBA4" w14:textId="10C1BC5E" w:rsidR="00AB07E6" w:rsidRPr="009A63FB" w:rsidRDefault="00AB07E6" w:rsidP="001F73F4">
      <w:pPr>
        <w:pStyle w:val="Caption"/>
      </w:pPr>
      <w:bookmarkStart w:id="55" w:name="_Ref31212060"/>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5</w:t>
      </w:r>
      <w:r w:rsidR="002C603C" w:rsidRPr="009A63FB">
        <w:rPr>
          <w:noProof/>
        </w:rPr>
        <w:fldChar w:fldCharType="end"/>
      </w:r>
      <w:bookmarkEnd w:id="55"/>
      <w:r w:rsidRPr="009A63FB">
        <w:t xml:space="preserve"> – Quadriform waveform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18"/>
        <w:gridCol w:w="1513"/>
        <w:gridCol w:w="1446"/>
        <w:gridCol w:w="1701"/>
        <w:gridCol w:w="1560"/>
      </w:tblGrid>
      <w:tr w:rsidR="003E5945" w:rsidRPr="009A63FB" w14:paraId="4C1F2450" w14:textId="77777777" w:rsidTr="00B02284">
        <w:trPr>
          <w:jc w:val="center"/>
        </w:trPr>
        <w:tc>
          <w:tcPr>
            <w:tcW w:w="1118" w:type="dxa"/>
          </w:tcPr>
          <w:p w14:paraId="1834E6F2" w14:textId="77777777" w:rsidR="003E5945" w:rsidRPr="009A63FB" w:rsidRDefault="003E5945" w:rsidP="00B02284">
            <w:pPr>
              <w:pStyle w:val="TABLE-col-heading"/>
              <w:keepNext/>
              <w:tabs>
                <w:tab w:val="left" w:pos="2127"/>
              </w:tabs>
              <w:rPr>
                <w:lang w:val="en-AU"/>
              </w:rPr>
            </w:pPr>
            <w:r w:rsidRPr="009A63FB">
              <w:rPr>
                <w:lang w:val="en-AU"/>
              </w:rPr>
              <w:t>Harmonic number</w:t>
            </w:r>
          </w:p>
        </w:tc>
        <w:tc>
          <w:tcPr>
            <w:tcW w:w="1513" w:type="dxa"/>
          </w:tcPr>
          <w:p w14:paraId="408C88D6" w14:textId="77777777" w:rsidR="003E5945" w:rsidRPr="009A63FB" w:rsidRDefault="003E5945" w:rsidP="00B02284">
            <w:pPr>
              <w:pStyle w:val="TABLE-col-heading"/>
              <w:keepNext/>
              <w:tabs>
                <w:tab w:val="left" w:pos="2127"/>
              </w:tabs>
              <w:rPr>
                <w:lang w:val="en-AU"/>
              </w:rPr>
            </w:pPr>
            <w:r w:rsidRPr="009A63FB">
              <w:rPr>
                <w:lang w:val="en-AU"/>
              </w:rPr>
              <w:t>Current amplitude</w:t>
            </w:r>
          </w:p>
        </w:tc>
        <w:tc>
          <w:tcPr>
            <w:tcW w:w="1446" w:type="dxa"/>
          </w:tcPr>
          <w:p w14:paraId="6A6A590C" w14:textId="77777777" w:rsidR="003E5945" w:rsidRPr="009A63FB" w:rsidRDefault="003E5945" w:rsidP="00B02284">
            <w:pPr>
              <w:pStyle w:val="TABLE-col-heading"/>
              <w:keepNext/>
              <w:tabs>
                <w:tab w:val="left" w:pos="2127"/>
              </w:tabs>
              <w:rPr>
                <w:lang w:val="en-AU"/>
              </w:rPr>
            </w:pPr>
            <w:r w:rsidRPr="009A63FB">
              <w:rPr>
                <w:lang w:val="en-AU"/>
              </w:rPr>
              <w:t>Current phase angle</w:t>
            </w:r>
          </w:p>
        </w:tc>
        <w:tc>
          <w:tcPr>
            <w:tcW w:w="1701" w:type="dxa"/>
          </w:tcPr>
          <w:p w14:paraId="0CE7235D" w14:textId="77777777" w:rsidR="003E5945" w:rsidRPr="009A63FB" w:rsidRDefault="003E5945" w:rsidP="00B02284">
            <w:pPr>
              <w:pStyle w:val="TABLE-col-heading"/>
              <w:keepNext/>
              <w:tabs>
                <w:tab w:val="left" w:pos="2127"/>
              </w:tabs>
              <w:rPr>
                <w:lang w:val="en-AU"/>
              </w:rPr>
            </w:pPr>
            <w:r w:rsidRPr="009A63FB">
              <w:rPr>
                <w:lang w:val="en-AU"/>
              </w:rPr>
              <w:t>Voltage amplitude</w:t>
            </w:r>
          </w:p>
        </w:tc>
        <w:tc>
          <w:tcPr>
            <w:tcW w:w="1560" w:type="dxa"/>
          </w:tcPr>
          <w:p w14:paraId="1A445FE2" w14:textId="77777777" w:rsidR="003E5945" w:rsidRPr="009A63FB" w:rsidRDefault="003E5945" w:rsidP="00B02284">
            <w:pPr>
              <w:pStyle w:val="TABLE-col-heading"/>
              <w:keepNext/>
              <w:tabs>
                <w:tab w:val="left" w:pos="2127"/>
              </w:tabs>
              <w:rPr>
                <w:lang w:val="en-AU"/>
              </w:rPr>
            </w:pPr>
            <w:r w:rsidRPr="009A63FB">
              <w:rPr>
                <w:lang w:val="en-AU"/>
              </w:rPr>
              <w:t>Voltage phase angle</w:t>
            </w:r>
          </w:p>
        </w:tc>
      </w:tr>
      <w:tr w:rsidR="003E5945" w:rsidRPr="009A63FB" w14:paraId="737DEB22" w14:textId="77777777" w:rsidTr="00B02284">
        <w:trPr>
          <w:jc w:val="center"/>
        </w:trPr>
        <w:tc>
          <w:tcPr>
            <w:tcW w:w="1118" w:type="dxa"/>
            <w:vAlign w:val="center"/>
          </w:tcPr>
          <w:p w14:paraId="61C0E847" w14:textId="77777777" w:rsidR="003E5945" w:rsidRPr="009A63FB" w:rsidRDefault="003E5945" w:rsidP="00B02284">
            <w:pPr>
              <w:pStyle w:val="TABLE-centered"/>
            </w:pPr>
            <w:r w:rsidRPr="009A63FB">
              <w:t>1</w:t>
            </w:r>
          </w:p>
        </w:tc>
        <w:tc>
          <w:tcPr>
            <w:tcW w:w="1513" w:type="dxa"/>
            <w:vAlign w:val="center"/>
          </w:tcPr>
          <w:p w14:paraId="409BD61E" w14:textId="77777777" w:rsidR="003E5945" w:rsidRPr="009A63FB" w:rsidRDefault="003E5945" w:rsidP="00B02284">
            <w:pPr>
              <w:pStyle w:val="TABLE-centered"/>
            </w:pPr>
            <w:r w:rsidRPr="009A63FB">
              <w:t>100 %</w:t>
            </w:r>
          </w:p>
        </w:tc>
        <w:tc>
          <w:tcPr>
            <w:tcW w:w="1446" w:type="dxa"/>
            <w:vAlign w:val="center"/>
          </w:tcPr>
          <w:p w14:paraId="35720D13" w14:textId="77777777" w:rsidR="003E5945" w:rsidRPr="009A63FB" w:rsidRDefault="003E5945" w:rsidP="00B02284">
            <w:pPr>
              <w:pStyle w:val="TABLE-centered"/>
            </w:pPr>
            <w:r w:rsidRPr="009A63FB">
              <w:t>0°</w:t>
            </w:r>
          </w:p>
        </w:tc>
        <w:tc>
          <w:tcPr>
            <w:tcW w:w="1701" w:type="dxa"/>
            <w:vAlign w:val="center"/>
          </w:tcPr>
          <w:p w14:paraId="736C5303" w14:textId="77777777" w:rsidR="003E5945" w:rsidRPr="009A63FB" w:rsidRDefault="003E5945" w:rsidP="00B02284">
            <w:pPr>
              <w:pStyle w:val="TABLE-centered"/>
            </w:pPr>
            <w:r w:rsidRPr="009A63FB">
              <w:t>100 %</w:t>
            </w:r>
          </w:p>
        </w:tc>
        <w:tc>
          <w:tcPr>
            <w:tcW w:w="1560" w:type="dxa"/>
            <w:vAlign w:val="center"/>
          </w:tcPr>
          <w:p w14:paraId="1DB99460" w14:textId="77777777" w:rsidR="003E5945" w:rsidRPr="009A63FB" w:rsidRDefault="003E5945" w:rsidP="00B02284">
            <w:pPr>
              <w:pStyle w:val="TABLE-centered"/>
            </w:pPr>
            <w:r w:rsidRPr="009A63FB">
              <w:t>0°</w:t>
            </w:r>
          </w:p>
        </w:tc>
      </w:tr>
      <w:tr w:rsidR="003E5945" w:rsidRPr="009A63FB" w14:paraId="1CB52C3F" w14:textId="77777777" w:rsidTr="00B02284">
        <w:trPr>
          <w:jc w:val="center"/>
        </w:trPr>
        <w:tc>
          <w:tcPr>
            <w:tcW w:w="1118" w:type="dxa"/>
            <w:vAlign w:val="center"/>
          </w:tcPr>
          <w:p w14:paraId="40B26366" w14:textId="77777777" w:rsidR="003E5945" w:rsidRPr="009A63FB" w:rsidRDefault="003E5945" w:rsidP="00B02284">
            <w:pPr>
              <w:pStyle w:val="TABLE-centered"/>
            </w:pPr>
            <w:r w:rsidRPr="009A63FB">
              <w:t>3</w:t>
            </w:r>
          </w:p>
        </w:tc>
        <w:tc>
          <w:tcPr>
            <w:tcW w:w="1513" w:type="dxa"/>
            <w:vAlign w:val="center"/>
          </w:tcPr>
          <w:p w14:paraId="169C1733" w14:textId="77777777" w:rsidR="003E5945" w:rsidRPr="009A63FB" w:rsidRDefault="003E5945" w:rsidP="00B02284">
            <w:pPr>
              <w:pStyle w:val="TABLE-centered"/>
            </w:pPr>
            <w:r w:rsidRPr="009A63FB">
              <w:t>30 %</w:t>
            </w:r>
          </w:p>
        </w:tc>
        <w:tc>
          <w:tcPr>
            <w:tcW w:w="1446" w:type="dxa"/>
            <w:vAlign w:val="center"/>
          </w:tcPr>
          <w:p w14:paraId="7D32BC84" w14:textId="77777777" w:rsidR="003E5945" w:rsidRPr="009A63FB" w:rsidRDefault="003E5945" w:rsidP="00B02284">
            <w:pPr>
              <w:pStyle w:val="TABLE-centered"/>
            </w:pPr>
            <w:r w:rsidRPr="009A63FB">
              <w:t>0°</w:t>
            </w:r>
          </w:p>
        </w:tc>
        <w:tc>
          <w:tcPr>
            <w:tcW w:w="1701" w:type="dxa"/>
            <w:vAlign w:val="center"/>
          </w:tcPr>
          <w:p w14:paraId="1E770E9D" w14:textId="77777777" w:rsidR="003E5945" w:rsidRPr="009A63FB" w:rsidRDefault="003E5945" w:rsidP="00B02284">
            <w:pPr>
              <w:pStyle w:val="TABLE-centered"/>
            </w:pPr>
            <w:r w:rsidRPr="009A63FB">
              <w:t>3.8 %</w:t>
            </w:r>
          </w:p>
        </w:tc>
        <w:tc>
          <w:tcPr>
            <w:tcW w:w="1560" w:type="dxa"/>
            <w:vAlign w:val="center"/>
          </w:tcPr>
          <w:p w14:paraId="58785DD9" w14:textId="77777777" w:rsidR="003E5945" w:rsidRPr="009A63FB" w:rsidRDefault="003E5945" w:rsidP="00B02284">
            <w:pPr>
              <w:pStyle w:val="TABLE-centered"/>
            </w:pPr>
            <w:r w:rsidRPr="009A63FB">
              <w:t>180°</w:t>
            </w:r>
          </w:p>
        </w:tc>
      </w:tr>
      <w:tr w:rsidR="003E5945" w:rsidRPr="009A63FB" w14:paraId="30ABD1B0" w14:textId="77777777" w:rsidTr="00B02284">
        <w:trPr>
          <w:jc w:val="center"/>
        </w:trPr>
        <w:tc>
          <w:tcPr>
            <w:tcW w:w="1118" w:type="dxa"/>
            <w:vAlign w:val="center"/>
          </w:tcPr>
          <w:p w14:paraId="6D6F1B44" w14:textId="77777777" w:rsidR="003E5945" w:rsidRPr="009A63FB" w:rsidRDefault="003E5945" w:rsidP="00B02284">
            <w:pPr>
              <w:pStyle w:val="TABLE-centered"/>
            </w:pPr>
            <w:r w:rsidRPr="009A63FB">
              <w:t>5</w:t>
            </w:r>
          </w:p>
        </w:tc>
        <w:tc>
          <w:tcPr>
            <w:tcW w:w="1513" w:type="dxa"/>
            <w:vAlign w:val="center"/>
          </w:tcPr>
          <w:p w14:paraId="5A75EA40" w14:textId="77777777" w:rsidR="003E5945" w:rsidRPr="009A63FB" w:rsidRDefault="003E5945" w:rsidP="00B02284">
            <w:pPr>
              <w:pStyle w:val="TABLE-centered"/>
            </w:pPr>
            <w:r w:rsidRPr="009A63FB">
              <w:t>18 %</w:t>
            </w:r>
          </w:p>
        </w:tc>
        <w:tc>
          <w:tcPr>
            <w:tcW w:w="1446" w:type="dxa"/>
            <w:vAlign w:val="center"/>
          </w:tcPr>
          <w:p w14:paraId="78A87E7A" w14:textId="77777777" w:rsidR="003E5945" w:rsidRPr="009A63FB" w:rsidRDefault="003E5945" w:rsidP="00B02284">
            <w:pPr>
              <w:pStyle w:val="TABLE-centered"/>
            </w:pPr>
            <w:r w:rsidRPr="009A63FB">
              <w:t>0°</w:t>
            </w:r>
          </w:p>
        </w:tc>
        <w:tc>
          <w:tcPr>
            <w:tcW w:w="1701" w:type="dxa"/>
            <w:vAlign w:val="center"/>
          </w:tcPr>
          <w:p w14:paraId="7308F75E" w14:textId="77777777" w:rsidR="003E5945" w:rsidRPr="009A63FB" w:rsidRDefault="003E5945" w:rsidP="00B02284">
            <w:pPr>
              <w:pStyle w:val="TABLE-centered"/>
            </w:pPr>
            <w:r w:rsidRPr="009A63FB">
              <w:t>2.4 %</w:t>
            </w:r>
          </w:p>
        </w:tc>
        <w:tc>
          <w:tcPr>
            <w:tcW w:w="1560" w:type="dxa"/>
            <w:vAlign w:val="center"/>
          </w:tcPr>
          <w:p w14:paraId="3A06C477" w14:textId="77777777" w:rsidR="003E5945" w:rsidRPr="009A63FB" w:rsidRDefault="003E5945" w:rsidP="00B02284">
            <w:pPr>
              <w:pStyle w:val="TABLE-centered"/>
            </w:pPr>
            <w:r w:rsidRPr="009A63FB">
              <w:t>180°</w:t>
            </w:r>
          </w:p>
        </w:tc>
      </w:tr>
      <w:tr w:rsidR="003E5945" w:rsidRPr="009A63FB" w14:paraId="5AA6B12B" w14:textId="77777777" w:rsidTr="00B02284">
        <w:trPr>
          <w:jc w:val="center"/>
        </w:trPr>
        <w:tc>
          <w:tcPr>
            <w:tcW w:w="1118" w:type="dxa"/>
            <w:vAlign w:val="center"/>
          </w:tcPr>
          <w:p w14:paraId="4A981937" w14:textId="77777777" w:rsidR="003E5945" w:rsidRPr="009A63FB" w:rsidRDefault="003E5945" w:rsidP="00B02284">
            <w:pPr>
              <w:pStyle w:val="TABLE-centered"/>
            </w:pPr>
            <w:r w:rsidRPr="009A63FB">
              <w:t>7</w:t>
            </w:r>
          </w:p>
        </w:tc>
        <w:tc>
          <w:tcPr>
            <w:tcW w:w="1513" w:type="dxa"/>
            <w:vAlign w:val="center"/>
          </w:tcPr>
          <w:p w14:paraId="480C295F" w14:textId="77777777" w:rsidR="003E5945" w:rsidRPr="009A63FB" w:rsidRDefault="003E5945" w:rsidP="00B02284">
            <w:pPr>
              <w:pStyle w:val="TABLE-centered"/>
            </w:pPr>
            <w:r w:rsidRPr="009A63FB">
              <w:t>14 %</w:t>
            </w:r>
          </w:p>
        </w:tc>
        <w:tc>
          <w:tcPr>
            <w:tcW w:w="1446" w:type="dxa"/>
            <w:vAlign w:val="center"/>
          </w:tcPr>
          <w:p w14:paraId="159C0BEA" w14:textId="77777777" w:rsidR="003E5945" w:rsidRPr="009A63FB" w:rsidRDefault="003E5945" w:rsidP="00B02284">
            <w:pPr>
              <w:pStyle w:val="TABLE-centered"/>
            </w:pPr>
            <w:r w:rsidRPr="009A63FB">
              <w:t>0°</w:t>
            </w:r>
          </w:p>
        </w:tc>
        <w:tc>
          <w:tcPr>
            <w:tcW w:w="1701" w:type="dxa"/>
            <w:vAlign w:val="center"/>
          </w:tcPr>
          <w:p w14:paraId="1E81C0CA" w14:textId="77777777" w:rsidR="003E5945" w:rsidRPr="009A63FB" w:rsidRDefault="003E5945" w:rsidP="00B02284">
            <w:pPr>
              <w:pStyle w:val="TABLE-centered"/>
            </w:pPr>
            <w:r w:rsidRPr="009A63FB">
              <w:t>1.7 %</w:t>
            </w:r>
          </w:p>
        </w:tc>
        <w:tc>
          <w:tcPr>
            <w:tcW w:w="1560" w:type="dxa"/>
            <w:vAlign w:val="center"/>
          </w:tcPr>
          <w:p w14:paraId="72CDC25F" w14:textId="77777777" w:rsidR="003E5945" w:rsidRPr="009A63FB" w:rsidRDefault="003E5945" w:rsidP="00B02284">
            <w:pPr>
              <w:pStyle w:val="TABLE-centered"/>
            </w:pPr>
            <w:r w:rsidRPr="009A63FB">
              <w:t>180°</w:t>
            </w:r>
          </w:p>
        </w:tc>
      </w:tr>
      <w:tr w:rsidR="003E5945" w:rsidRPr="009A63FB" w14:paraId="70095318" w14:textId="77777777" w:rsidTr="00B02284">
        <w:trPr>
          <w:jc w:val="center"/>
        </w:trPr>
        <w:tc>
          <w:tcPr>
            <w:tcW w:w="1118" w:type="dxa"/>
            <w:vAlign w:val="center"/>
          </w:tcPr>
          <w:p w14:paraId="47E7A5CC" w14:textId="77777777" w:rsidR="003E5945" w:rsidRPr="009A63FB" w:rsidRDefault="003E5945" w:rsidP="00B02284">
            <w:pPr>
              <w:pStyle w:val="TABLE-centered"/>
            </w:pPr>
            <w:r w:rsidRPr="009A63FB">
              <w:t>11</w:t>
            </w:r>
          </w:p>
        </w:tc>
        <w:tc>
          <w:tcPr>
            <w:tcW w:w="1513" w:type="dxa"/>
            <w:vAlign w:val="center"/>
          </w:tcPr>
          <w:p w14:paraId="1CD06186" w14:textId="77777777" w:rsidR="003E5945" w:rsidRPr="009A63FB" w:rsidRDefault="003E5945" w:rsidP="00B02284">
            <w:pPr>
              <w:pStyle w:val="TABLE-centered"/>
            </w:pPr>
            <w:r w:rsidRPr="009A63FB">
              <w:t>9 %</w:t>
            </w:r>
          </w:p>
        </w:tc>
        <w:tc>
          <w:tcPr>
            <w:tcW w:w="1446" w:type="dxa"/>
            <w:vAlign w:val="center"/>
          </w:tcPr>
          <w:p w14:paraId="013A0011" w14:textId="77777777" w:rsidR="003E5945" w:rsidRPr="009A63FB" w:rsidRDefault="003E5945" w:rsidP="00B02284">
            <w:pPr>
              <w:pStyle w:val="TABLE-centered"/>
            </w:pPr>
            <w:r w:rsidRPr="009A63FB">
              <w:t>0°</w:t>
            </w:r>
          </w:p>
        </w:tc>
        <w:tc>
          <w:tcPr>
            <w:tcW w:w="1701" w:type="dxa"/>
            <w:vAlign w:val="center"/>
          </w:tcPr>
          <w:p w14:paraId="29212A00" w14:textId="77777777" w:rsidR="003E5945" w:rsidRPr="009A63FB" w:rsidRDefault="003E5945" w:rsidP="00B02284">
            <w:pPr>
              <w:pStyle w:val="TABLE-centered"/>
            </w:pPr>
            <w:r w:rsidRPr="009A63FB">
              <w:t>1.0 %</w:t>
            </w:r>
          </w:p>
        </w:tc>
        <w:tc>
          <w:tcPr>
            <w:tcW w:w="1560" w:type="dxa"/>
            <w:vAlign w:val="center"/>
          </w:tcPr>
          <w:p w14:paraId="785500B7" w14:textId="77777777" w:rsidR="003E5945" w:rsidRPr="009A63FB" w:rsidRDefault="003E5945" w:rsidP="00B02284">
            <w:pPr>
              <w:pStyle w:val="TABLE-centered"/>
            </w:pPr>
            <w:r w:rsidRPr="009A63FB">
              <w:t>180°</w:t>
            </w:r>
          </w:p>
        </w:tc>
      </w:tr>
      <w:tr w:rsidR="003E5945" w:rsidRPr="009A63FB" w14:paraId="2A9D796A" w14:textId="77777777" w:rsidTr="00B02284">
        <w:trPr>
          <w:jc w:val="center"/>
        </w:trPr>
        <w:tc>
          <w:tcPr>
            <w:tcW w:w="1118" w:type="dxa"/>
            <w:vAlign w:val="center"/>
          </w:tcPr>
          <w:p w14:paraId="30C5A373" w14:textId="77777777" w:rsidR="003E5945" w:rsidRPr="009A63FB" w:rsidRDefault="003E5945" w:rsidP="00B02284">
            <w:pPr>
              <w:pStyle w:val="TABLE-centered"/>
            </w:pPr>
            <w:r w:rsidRPr="009A63FB">
              <w:t>13</w:t>
            </w:r>
          </w:p>
        </w:tc>
        <w:tc>
          <w:tcPr>
            <w:tcW w:w="1513" w:type="dxa"/>
            <w:vAlign w:val="center"/>
          </w:tcPr>
          <w:p w14:paraId="291C43A0" w14:textId="77777777" w:rsidR="003E5945" w:rsidRPr="009A63FB" w:rsidRDefault="003E5945" w:rsidP="00B02284">
            <w:pPr>
              <w:pStyle w:val="TABLE-centered"/>
            </w:pPr>
            <w:r w:rsidRPr="009A63FB">
              <w:t>5 %</w:t>
            </w:r>
          </w:p>
        </w:tc>
        <w:tc>
          <w:tcPr>
            <w:tcW w:w="1446" w:type="dxa"/>
            <w:vAlign w:val="center"/>
          </w:tcPr>
          <w:p w14:paraId="3C5B2A97" w14:textId="77777777" w:rsidR="003E5945" w:rsidRPr="009A63FB" w:rsidRDefault="003E5945" w:rsidP="00B02284">
            <w:pPr>
              <w:pStyle w:val="TABLE-centered"/>
            </w:pPr>
            <w:r w:rsidRPr="009A63FB">
              <w:t>0°</w:t>
            </w:r>
          </w:p>
        </w:tc>
        <w:tc>
          <w:tcPr>
            <w:tcW w:w="1701" w:type="dxa"/>
            <w:vAlign w:val="center"/>
          </w:tcPr>
          <w:p w14:paraId="107DB80D" w14:textId="77777777" w:rsidR="003E5945" w:rsidRPr="009A63FB" w:rsidRDefault="003E5945" w:rsidP="00B02284">
            <w:pPr>
              <w:pStyle w:val="TABLE-centered"/>
            </w:pPr>
            <w:r w:rsidRPr="009A63FB">
              <w:t>0.8 %</w:t>
            </w:r>
          </w:p>
        </w:tc>
        <w:tc>
          <w:tcPr>
            <w:tcW w:w="1560" w:type="dxa"/>
            <w:vAlign w:val="center"/>
          </w:tcPr>
          <w:p w14:paraId="420A925B" w14:textId="77777777" w:rsidR="003E5945" w:rsidRPr="009A63FB" w:rsidRDefault="003E5945" w:rsidP="00B02284">
            <w:pPr>
              <w:pStyle w:val="TABLE-centered"/>
            </w:pPr>
            <w:r w:rsidRPr="009A63FB">
              <w:t>180°</w:t>
            </w:r>
          </w:p>
        </w:tc>
      </w:tr>
    </w:tbl>
    <w:p w14:paraId="76478E81" w14:textId="7364141F" w:rsidR="00AB07E6" w:rsidRPr="009A63FB" w:rsidRDefault="00AB07E6" w:rsidP="001F73F4">
      <w:pPr>
        <w:pStyle w:val="Caption"/>
      </w:pPr>
      <w:bookmarkStart w:id="56" w:name="_Ref143782963"/>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6</w:t>
      </w:r>
      <w:r w:rsidR="002C603C" w:rsidRPr="009A63FB">
        <w:rPr>
          <w:noProof/>
        </w:rPr>
        <w:fldChar w:fldCharType="end"/>
      </w:r>
      <w:bookmarkEnd w:id="56"/>
      <w:r w:rsidRPr="009A63FB">
        <w:t xml:space="preserve"> – Peaked waveform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18"/>
        <w:gridCol w:w="1513"/>
        <w:gridCol w:w="1446"/>
        <w:gridCol w:w="1701"/>
        <w:gridCol w:w="1560"/>
      </w:tblGrid>
      <w:tr w:rsidR="003E5945" w:rsidRPr="009A63FB" w14:paraId="7E18907C" w14:textId="77777777" w:rsidTr="00B02284">
        <w:trPr>
          <w:jc w:val="center"/>
        </w:trPr>
        <w:tc>
          <w:tcPr>
            <w:tcW w:w="1118" w:type="dxa"/>
          </w:tcPr>
          <w:p w14:paraId="3232D124" w14:textId="77777777" w:rsidR="003E5945" w:rsidRPr="009A63FB" w:rsidRDefault="003E5945" w:rsidP="00B02284">
            <w:pPr>
              <w:pStyle w:val="TABLE-col-heading"/>
              <w:keepNext/>
              <w:tabs>
                <w:tab w:val="left" w:pos="2127"/>
              </w:tabs>
              <w:rPr>
                <w:lang w:val="en-AU"/>
              </w:rPr>
            </w:pPr>
            <w:r w:rsidRPr="009A63FB">
              <w:rPr>
                <w:lang w:val="en-AU"/>
              </w:rPr>
              <w:t>Harmonic number</w:t>
            </w:r>
          </w:p>
        </w:tc>
        <w:tc>
          <w:tcPr>
            <w:tcW w:w="1513" w:type="dxa"/>
          </w:tcPr>
          <w:p w14:paraId="628E29AB" w14:textId="77777777" w:rsidR="003E5945" w:rsidRPr="009A63FB" w:rsidRDefault="003E5945" w:rsidP="00B02284">
            <w:pPr>
              <w:pStyle w:val="TABLE-col-heading"/>
              <w:keepNext/>
              <w:tabs>
                <w:tab w:val="left" w:pos="2127"/>
              </w:tabs>
              <w:rPr>
                <w:lang w:val="en-AU"/>
              </w:rPr>
            </w:pPr>
            <w:r w:rsidRPr="009A63FB">
              <w:rPr>
                <w:lang w:val="en-AU"/>
              </w:rPr>
              <w:t>Current amplitude</w:t>
            </w:r>
          </w:p>
        </w:tc>
        <w:tc>
          <w:tcPr>
            <w:tcW w:w="1446" w:type="dxa"/>
          </w:tcPr>
          <w:p w14:paraId="02E16BED" w14:textId="77777777" w:rsidR="003E5945" w:rsidRPr="009A63FB" w:rsidRDefault="003E5945" w:rsidP="00B02284">
            <w:pPr>
              <w:pStyle w:val="TABLE-col-heading"/>
              <w:keepNext/>
              <w:tabs>
                <w:tab w:val="left" w:pos="2127"/>
              </w:tabs>
              <w:rPr>
                <w:lang w:val="en-AU"/>
              </w:rPr>
            </w:pPr>
            <w:r w:rsidRPr="009A63FB">
              <w:rPr>
                <w:lang w:val="en-AU"/>
              </w:rPr>
              <w:t>Current phase angle</w:t>
            </w:r>
          </w:p>
        </w:tc>
        <w:tc>
          <w:tcPr>
            <w:tcW w:w="1701" w:type="dxa"/>
          </w:tcPr>
          <w:p w14:paraId="1CF61EAB" w14:textId="77777777" w:rsidR="003E5945" w:rsidRPr="009A63FB" w:rsidRDefault="003E5945" w:rsidP="00B02284">
            <w:pPr>
              <w:pStyle w:val="TABLE-col-heading"/>
              <w:keepNext/>
              <w:tabs>
                <w:tab w:val="left" w:pos="2127"/>
              </w:tabs>
              <w:rPr>
                <w:lang w:val="en-AU"/>
              </w:rPr>
            </w:pPr>
            <w:r w:rsidRPr="009A63FB">
              <w:rPr>
                <w:lang w:val="en-AU"/>
              </w:rPr>
              <w:t>Voltage amplitude</w:t>
            </w:r>
          </w:p>
        </w:tc>
        <w:tc>
          <w:tcPr>
            <w:tcW w:w="1560" w:type="dxa"/>
          </w:tcPr>
          <w:p w14:paraId="2903491C" w14:textId="77777777" w:rsidR="003E5945" w:rsidRPr="009A63FB" w:rsidRDefault="003E5945" w:rsidP="00B02284">
            <w:pPr>
              <w:pStyle w:val="TABLE-col-heading"/>
              <w:keepNext/>
              <w:tabs>
                <w:tab w:val="left" w:pos="2127"/>
              </w:tabs>
              <w:rPr>
                <w:lang w:val="en-AU"/>
              </w:rPr>
            </w:pPr>
            <w:r w:rsidRPr="009A63FB">
              <w:rPr>
                <w:lang w:val="en-AU"/>
              </w:rPr>
              <w:t>Voltage phase angle</w:t>
            </w:r>
          </w:p>
        </w:tc>
      </w:tr>
      <w:tr w:rsidR="003E5945" w:rsidRPr="009A63FB" w14:paraId="55AA37D3" w14:textId="77777777" w:rsidTr="00B02284">
        <w:trPr>
          <w:jc w:val="center"/>
        </w:trPr>
        <w:tc>
          <w:tcPr>
            <w:tcW w:w="1118" w:type="dxa"/>
            <w:vAlign w:val="center"/>
          </w:tcPr>
          <w:p w14:paraId="0F6BD2AC" w14:textId="77777777" w:rsidR="003E5945" w:rsidRPr="009A63FB" w:rsidRDefault="003E5945" w:rsidP="00B02284">
            <w:pPr>
              <w:pStyle w:val="TABLE-centered"/>
              <w:keepNext/>
              <w:tabs>
                <w:tab w:val="left" w:pos="2127"/>
              </w:tabs>
              <w:rPr>
                <w:lang w:val="en-AU"/>
              </w:rPr>
            </w:pPr>
            <w:r w:rsidRPr="009A63FB">
              <w:rPr>
                <w:lang w:val="en-AU"/>
              </w:rPr>
              <w:t>1</w:t>
            </w:r>
          </w:p>
        </w:tc>
        <w:tc>
          <w:tcPr>
            <w:tcW w:w="1513" w:type="dxa"/>
            <w:vAlign w:val="center"/>
          </w:tcPr>
          <w:p w14:paraId="367DBA12" w14:textId="77777777" w:rsidR="003E5945" w:rsidRPr="009A63FB" w:rsidRDefault="003E5945" w:rsidP="00B02284">
            <w:pPr>
              <w:pStyle w:val="TABLE-centered"/>
              <w:keepNext/>
              <w:tabs>
                <w:tab w:val="left" w:pos="2127"/>
              </w:tabs>
              <w:rPr>
                <w:lang w:val="en-AU"/>
              </w:rPr>
            </w:pPr>
            <w:r w:rsidRPr="009A63FB">
              <w:rPr>
                <w:lang w:val="en-AU"/>
              </w:rPr>
              <w:t>100 %</w:t>
            </w:r>
          </w:p>
        </w:tc>
        <w:tc>
          <w:tcPr>
            <w:tcW w:w="1446" w:type="dxa"/>
            <w:vAlign w:val="center"/>
          </w:tcPr>
          <w:p w14:paraId="1058171D"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1E7B6D75" w14:textId="77777777" w:rsidR="003E5945" w:rsidRPr="009A63FB" w:rsidRDefault="003E5945" w:rsidP="00B02284">
            <w:pPr>
              <w:pStyle w:val="TABLE-centered"/>
              <w:keepNext/>
              <w:tabs>
                <w:tab w:val="left" w:pos="2127"/>
              </w:tabs>
              <w:rPr>
                <w:lang w:val="en-AU"/>
              </w:rPr>
            </w:pPr>
            <w:r w:rsidRPr="009A63FB">
              <w:rPr>
                <w:lang w:val="en-AU"/>
              </w:rPr>
              <w:t>100 %</w:t>
            </w:r>
          </w:p>
        </w:tc>
        <w:tc>
          <w:tcPr>
            <w:tcW w:w="1560" w:type="dxa"/>
            <w:vAlign w:val="center"/>
          </w:tcPr>
          <w:p w14:paraId="0022E4A5"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10BF1EFA" w14:textId="77777777" w:rsidTr="00B02284">
        <w:trPr>
          <w:jc w:val="center"/>
        </w:trPr>
        <w:tc>
          <w:tcPr>
            <w:tcW w:w="1118" w:type="dxa"/>
            <w:vAlign w:val="center"/>
          </w:tcPr>
          <w:p w14:paraId="7E2C8818" w14:textId="77777777" w:rsidR="003E5945" w:rsidRPr="009A63FB" w:rsidRDefault="003E5945" w:rsidP="00B02284">
            <w:pPr>
              <w:pStyle w:val="TABLE-centered"/>
              <w:keepNext/>
              <w:tabs>
                <w:tab w:val="left" w:pos="2127"/>
              </w:tabs>
              <w:rPr>
                <w:lang w:val="en-AU"/>
              </w:rPr>
            </w:pPr>
            <w:r w:rsidRPr="009A63FB">
              <w:rPr>
                <w:lang w:val="en-AU"/>
              </w:rPr>
              <w:t>3</w:t>
            </w:r>
          </w:p>
        </w:tc>
        <w:tc>
          <w:tcPr>
            <w:tcW w:w="1513" w:type="dxa"/>
            <w:vAlign w:val="center"/>
          </w:tcPr>
          <w:p w14:paraId="0D6E0545" w14:textId="77777777" w:rsidR="003E5945" w:rsidRPr="009A63FB" w:rsidRDefault="003E5945" w:rsidP="00B02284">
            <w:pPr>
              <w:pStyle w:val="TABLE-centered"/>
              <w:keepNext/>
              <w:tabs>
                <w:tab w:val="left" w:pos="2127"/>
              </w:tabs>
              <w:rPr>
                <w:lang w:val="en-AU"/>
              </w:rPr>
            </w:pPr>
            <w:r w:rsidRPr="009A63FB">
              <w:rPr>
                <w:lang w:val="en-AU"/>
              </w:rPr>
              <w:t>30 %</w:t>
            </w:r>
          </w:p>
        </w:tc>
        <w:tc>
          <w:tcPr>
            <w:tcW w:w="1446" w:type="dxa"/>
            <w:vAlign w:val="center"/>
          </w:tcPr>
          <w:p w14:paraId="50CCE7FB"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5FEC5FB3" w14:textId="77777777" w:rsidR="003E5945" w:rsidRPr="009A63FB" w:rsidRDefault="003E5945" w:rsidP="00B02284">
            <w:pPr>
              <w:pStyle w:val="TABLE-centered"/>
              <w:keepNext/>
              <w:tabs>
                <w:tab w:val="left" w:pos="2127"/>
              </w:tabs>
              <w:rPr>
                <w:lang w:val="en-AU"/>
              </w:rPr>
            </w:pPr>
            <w:r w:rsidRPr="009A63FB">
              <w:rPr>
                <w:lang w:val="en-AU"/>
              </w:rPr>
              <w:t>3.8 %</w:t>
            </w:r>
          </w:p>
        </w:tc>
        <w:tc>
          <w:tcPr>
            <w:tcW w:w="1560" w:type="dxa"/>
            <w:vAlign w:val="center"/>
          </w:tcPr>
          <w:p w14:paraId="0A2035DD"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0F3FA678" w14:textId="77777777" w:rsidTr="00B02284">
        <w:trPr>
          <w:jc w:val="center"/>
        </w:trPr>
        <w:tc>
          <w:tcPr>
            <w:tcW w:w="1118" w:type="dxa"/>
            <w:vAlign w:val="center"/>
          </w:tcPr>
          <w:p w14:paraId="0F141F6F" w14:textId="77777777" w:rsidR="003E5945" w:rsidRPr="009A63FB" w:rsidRDefault="003E5945" w:rsidP="00B02284">
            <w:pPr>
              <w:pStyle w:val="TABLE-centered"/>
              <w:keepNext/>
              <w:tabs>
                <w:tab w:val="left" w:pos="2127"/>
              </w:tabs>
              <w:rPr>
                <w:lang w:val="en-AU"/>
              </w:rPr>
            </w:pPr>
            <w:r w:rsidRPr="009A63FB">
              <w:rPr>
                <w:lang w:val="en-AU"/>
              </w:rPr>
              <w:t>5</w:t>
            </w:r>
          </w:p>
        </w:tc>
        <w:tc>
          <w:tcPr>
            <w:tcW w:w="1513" w:type="dxa"/>
            <w:vAlign w:val="center"/>
          </w:tcPr>
          <w:p w14:paraId="1206AB29" w14:textId="77777777" w:rsidR="003E5945" w:rsidRPr="009A63FB" w:rsidRDefault="003E5945" w:rsidP="00B02284">
            <w:pPr>
              <w:pStyle w:val="TABLE-centered"/>
              <w:keepNext/>
              <w:tabs>
                <w:tab w:val="left" w:pos="2127"/>
              </w:tabs>
              <w:rPr>
                <w:lang w:val="en-AU"/>
              </w:rPr>
            </w:pPr>
            <w:r w:rsidRPr="009A63FB">
              <w:rPr>
                <w:lang w:val="en-AU"/>
              </w:rPr>
              <w:t>18 %</w:t>
            </w:r>
          </w:p>
        </w:tc>
        <w:tc>
          <w:tcPr>
            <w:tcW w:w="1446" w:type="dxa"/>
            <w:vAlign w:val="center"/>
          </w:tcPr>
          <w:p w14:paraId="24E10276"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6728360B" w14:textId="77777777" w:rsidR="003E5945" w:rsidRPr="009A63FB" w:rsidRDefault="003E5945" w:rsidP="00B02284">
            <w:pPr>
              <w:pStyle w:val="TABLE-centered"/>
              <w:keepNext/>
              <w:tabs>
                <w:tab w:val="left" w:pos="2127"/>
              </w:tabs>
              <w:rPr>
                <w:lang w:val="en-AU"/>
              </w:rPr>
            </w:pPr>
            <w:r w:rsidRPr="009A63FB">
              <w:rPr>
                <w:lang w:val="en-AU"/>
              </w:rPr>
              <w:t>2.4 %</w:t>
            </w:r>
          </w:p>
        </w:tc>
        <w:tc>
          <w:tcPr>
            <w:tcW w:w="1560" w:type="dxa"/>
            <w:vAlign w:val="center"/>
          </w:tcPr>
          <w:p w14:paraId="0CAE2149" w14:textId="77777777" w:rsidR="003E5945" w:rsidRPr="009A63FB" w:rsidRDefault="003E5945" w:rsidP="00B02284">
            <w:pPr>
              <w:pStyle w:val="TABLE-centered"/>
              <w:keepNext/>
              <w:tabs>
                <w:tab w:val="left" w:pos="2127"/>
              </w:tabs>
              <w:rPr>
                <w:lang w:val="en-AU"/>
              </w:rPr>
            </w:pPr>
            <w:r w:rsidRPr="009A63FB">
              <w:rPr>
                <w:lang w:val="en-AU"/>
              </w:rPr>
              <w:t>180°</w:t>
            </w:r>
          </w:p>
        </w:tc>
      </w:tr>
      <w:tr w:rsidR="003E5945" w:rsidRPr="009A63FB" w14:paraId="4D3EBC6C" w14:textId="77777777" w:rsidTr="00B02284">
        <w:trPr>
          <w:jc w:val="center"/>
        </w:trPr>
        <w:tc>
          <w:tcPr>
            <w:tcW w:w="1118" w:type="dxa"/>
            <w:vAlign w:val="center"/>
          </w:tcPr>
          <w:p w14:paraId="17E1FEDF" w14:textId="77777777" w:rsidR="003E5945" w:rsidRPr="009A63FB" w:rsidRDefault="003E5945" w:rsidP="00B02284">
            <w:pPr>
              <w:pStyle w:val="TABLE-centered"/>
              <w:keepNext/>
              <w:tabs>
                <w:tab w:val="left" w:pos="2127"/>
              </w:tabs>
              <w:rPr>
                <w:lang w:val="en-AU"/>
              </w:rPr>
            </w:pPr>
            <w:r w:rsidRPr="009A63FB">
              <w:rPr>
                <w:lang w:val="en-AU"/>
              </w:rPr>
              <w:t>7</w:t>
            </w:r>
          </w:p>
        </w:tc>
        <w:tc>
          <w:tcPr>
            <w:tcW w:w="1513" w:type="dxa"/>
            <w:vAlign w:val="center"/>
          </w:tcPr>
          <w:p w14:paraId="53FB6A1B" w14:textId="77777777" w:rsidR="003E5945" w:rsidRPr="009A63FB" w:rsidRDefault="003E5945" w:rsidP="00B02284">
            <w:pPr>
              <w:pStyle w:val="TABLE-centered"/>
              <w:keepNext/>
              <w:tabs>
                <w:tab w:val="left" w:pos="2127"/>
              </w:tabs>
              <w:rPr>
                <w:lang w:val="en-AU"/>
              </w:rPr>
            </w:pPr>
            <w:r w:rsidRPr="009A63FB">
              <w:rPr>
                <w:lang w:val="en-AU"/>
              </w:rPr>
              <w:t>14 %</w:t>
            </w:r>
          </w:p>
        </w:tc>
        <w:tc>
          <w:tcPr>
            <w:tcW w:w="1446" w:type="dxa"/>
            <w:vAlign w:val="center"/>
          </w:tcPr>
          <w:p w14:paraId="6F227761"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184AC1D2" w14:textId="77777777" w:rsidR="003E5945" w:rsidRPr="009A63FB" w:rsidRDefault="003E5945" w:rsidP="00B02284">
            <w:pPr>
              <w:pStyle w:val="TABLE-centered"/>
              <w:keepNext/>
              <w:tabs>
                <w:tab w:val="left" w:pos="2127"/>
              </w:tabs>
              <w:rPr>
                <w:lang w:val="en-AU"/>
              </w:rPr>
            </w:pPr>
            <w:r w:rsidRPr="009A63FB">
              <w:rPr>
                <w:lang w:val="en-AU"/>
              </w:rPr>
              <w:t>1.7 %</w:t>
            </w:r>
          </w:p>
        </w:tc>
        <w:tc>
          <w:tcPr>
            <w:tcW w:w="1560" w:type="dxa"/>
            <w:vAlign w:val="center"/>
          </w:tcPr>
          <w:p w14:paraId="06FA5941"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721E78B6" w14:textId="77777777" w:rsidTr="00B02284">
        <w:trPr>
          <w:jc w:val="center"/>
        </w:trPr>
        <w:tc>
          <w:tcPr>
            <w:tcW w:w="1118" w:type="dxa"/>
            <w:vAlign w:val="center"/>
          </w:tcPr>
          <w:p w14:paraId="7ACF62B5" w14:textId="77777777" w:rsidR="003E5945" w:rsidRPr="009A63FB" w:rsidRDefault="003E5945" w:rsidP="00B02284">
            <w:pPr>
              <w:pStyle w:val="TABLE-centered"/>
              <w:keepNext/>
              <w:tabs>
                <w:tab w:val="left" w:pos="2127"/>
              </w:tabs>
              <w:rPr>
                <w:lang w:val="en-AU"/>
              </w:rPr>
            </w:pPr>
            <w:r w:rsidRPr="009A63FB">
              <w:rPr>
                <w:lang w:val="en-AU"/>
              </w:rPr>
              <w:t>11</w:t>
            </w:r>
          </w:p>
        </w:tc>
        <w:tc>
          <w:tcPr>
            <w:tcW w:w="1513" w:type="dxa"/>
            <w:vAlign w:val="center"/>
          </w:tcPr>
          <w:p w14:paraId="010AB40B" w14:textId="77777777" w:rsidR="003E5945" w:rsidRPr="009A63FB" w:rsidRDefault="003E5945" w:rsidP="00B02284">
            <w:pPr>
              <w:pStyle w:val="TABLE-centered"/>
              <w:keepNext/>
              <w:tabs>
                <w:tab w:val="left" w:pos="2127"/>
              </w:tabs>
              <w:rPr>
                <w:lang w:val="en-AU"/>
              </w:rPr>
            </w:pPr>
            <w:r w:rsidRPr="009A63FB">
              <w:rPr>
                <w:lang w:val="en-AU"/>
              </w:rPr>
              <w:t>9 %</w:t>
            </w:r>
          </w:p>
        </w:tc>
        <w:tc>
          <w:tcPr>
            <w:tcW w:w="1446" w:type="dxa"/>
            <w:vAlign w:val="center"/>
          </w:tcPr>
          <w:p w14:paraId="12A9A7E5" w14:textId="77777777" w:rsidR="003E5945" w:rsidRPr="009A63FB" w:rsidRDefault="003E5945" w:rsidP="00B02284">
            <w:pPr>
              <w:pStyle w:val="TABLE-centered"/>
              <w:keepNext/>
              <w:tabs>
                <w:tab w:val="left" w:pos="2127"/>
              </w:tabs>
              <w:rPr>
                <w:lang w:val="en-AU"/>
              </w:rPr>
            </w:pPr>
            <w:r w:rsidRPr="009A63FB">
              <w:rPr>
                <w:lang w:val="en-AU"/>
              </w:rPr>
              <w:t>180°</w:t>
            </w:r>
          </w:p>
        </w:tc>
        <w:tc>
          <w:tcPr>
            <w:tcW w:w="1701" w:type="dxa"/>
            <w:vAlign w:val="center"/>
          </w:tcPr>
          <w:p w14:paraId="119AC1E1" w14:textId="77777777" w:rsidR="003E5945" w:rsidRPr="009A63FB" w:rsidRDefault="003E5945" w:rsidP="00B02284">
            <w:pPr>
              <w:pStyle w:val="TABLE-centered"/>
              <w:keepNext/>
              <w:tabs>
                <w:tab w:val="left" w:pos="2127"/>
              </w:tabs>
              <w:rPr>
                <w:lang w:val="en-AU"/>
              </w:rPr>
            </w:pPr>
            <w:r w:rsidRPr="009A63FB">
              <w:rPr>
                <w:lang w:val="en-AU"/>
              </w:rPr>
              <w:t>1.0 %</w:t>
            </w:r>
          </w:p>
        </w:tc>
        <w:tc>
          <w:tcPr>
            <w:tcW w:w="1560" w:type="dxa"/>
            <w:vAlign w:val="center"/>
          </w:tcPr>
          <w:p w14:paraId="790C90DD" w14:textId="77777777" w:rsidR="003E5945" w:rsidRPr="009A63FB" w:rsidRDefault="003E5945" w:rsidP="00B02284">
            <w:pPr>
              <w:pStyle w:val="TABLE-centered"/>
              <w:keepNext/>
              <w:tabs>
                <w:tab w:val="left" w:pos="2127"/>
              </w:tabs>
              <w:rPr>
                <w:lang w:val="en-AU"/>
              </w:rPr>
            </w:pPr>
            <w:r w:rsidRPr="009A63FB">
              <w:rPr>
                <w:lang w:val="en-AU"/>
              </w:rPr>
              <w:t>0°</w:t>
            </w:r>
          </w:p>
        </w:tc>
      </w:tr>
      <w:tr w:rsidR="003E5945" w:rsidRPr="009A63FB" w14:paraId="58E9B03A" w14:textId="77777777" w:rsidTr="00B02284">
        <w:trPr>
          <w:jc w:val="center"/>
        </w:trPr>
        <w:tc>
          <w:tcPr>
            <w:tcW w:w="1118" w:type="dxa"/>
            <w:vAlign w:val="center"/>
          </w:tcPr>
          <w:p w14:paraId="1609E178" w14:textId="77777777" w:rsidR="003E5945" w:rsidRPr="009A63FB" w:rsidRDefault="003E5945" w:rsidP="00B02284">
            <w:pPr>
              <w:pStyle w:val="TABLE-centered"/>
              <w:keepNext/>
              <w:tabs>
                <w:tab w:val="left" w:pos="2127"/>
              </w:tabs>
              <w:rPr>
                <w:lang w:val="en-AU"/>
              </w:rPr>
            </w:pPr>
            <w:r w:rsidRPr="009A63FB">
              <w:rPr>
                <w:lang w:val="en-AU"/>
              </w:rPr>
              <w:t>13</w:t>
            </w:r>
          </w:p>
        </w:tc>
        <w:tc>
          <w:tcPr>
            <w:tcW w:w="1513" w:type="dxa"/>
            <w:vAlign w:val="center"/>
          </w:tcPr>
          <w:p w14:paraId="141B7C1B" w14:textId="77777777" w:rsidR="003E5945" w:rsidRPr="009A63FB" w:rsidRDefault="003E5945" w:rsidP="00B02284">
            <w:pPr>
              <w:pStyle w:val="TABLE-centered"/>
              <w:keepNext/>
              <w:tabs>
                <w:tab w:val="left" w:pos="2127"/>
              </w:tabs>
              <w:rPr>
                <w:lang w:val="en-AU"/>
              </w:rPr>
            </w:pPr>
            <w:r w:rsidRPr="009A63FB">
              <w:rPr>
                <w:lang w:val="en-AU"/>
              </w:rPr>
              <w:t>5 %</w:t>
            </w:r>
          </w:p>
        </w:tc>
        <w:tc>
          <w:tcPr>
            <w:tcW w:w="1446" w:type="dxa"/>
            <w:vAlign w:val="center"/>
          </w:tcPr>
          <w:p w14:paraId="7D74E488" w14:textId="77777777" w:rsidR="003E5945" w:rsidRPr="009A63FB" w:rsidRDefault="003E5945" w:rsidP="00B02284">
            <w:pPr>
              <w:pStyle w:val="TABLE-centered"/>
              <w:keepNext/>
              <w:tabs>
                <w:tab w:val="left" w:pos="2127"/>
              </w:tabs>
              <w:rPr>
                <w:lang w:val="en-AU"/>
              </w:rPr>
            </w:pPr>
            <w:r w:rsidRPr="009A63FB">
              <w:rPr>
                <w:lang w:val="en-AU"/>
              </w:rPr>
              <w:t>0°</w:t>
            </w:r>
          </w:p>
        </w:tc>
        <w:tc>
          <w:tcPr>
            <w:tcW w:w="1701" w:type="dxa"/>
            <w:vAlign w:val="center"/>
          </w:tcPr>
          <w:p w14:paraId="0870359D" w14:textId="77777777" w:rsidR="003E5945" w:rsidRPr="009A63FB" w:rsidRDefault="003E5945" w:rsidP="00B02284">
            <w:pPr>
              <w:pStyle w:val="TABLE-centered"/>
              <w:keepNext/>
              <w:tabs>
                <w:tab w:val="left" w:pos="2127"/>
              </w:tabs>
              <w:rPr>
                <w:lang w:val="en-AU"/>
              </w:rPr>
            </w:pPr>
            <w:r w:rsidRPr="009A63FB">
              <w:rPr>
                <w:lang w:val="en-AU"/>
              </w:rPr>
              <w:t>0.8 %</w:t>
            </w:r>
          </w:p>
        </w:tc>
        <w:tc>
          <w:tcPr>
            <w:tcW w:w="1560" w:type="dxa"/>
            <w:vAlign w:val="center"/>
          </w:tcPr>
          <w:p w14:paraId="53C5736B" w14:textId="77777777" w:rsidR="003E5945" w:rsidRPr="009A63FB" w:rsidRDefault="003E5945" w:rsidP="00B02284">
            <w:pPr>
              <w:pStyle w:val="TABLE-centered"/>
              <w:keepNext/>
              <w:tabs>
                <w:tab w:val="left" w:pos="2127"/>
              </w:tabs>
              <w:rPr>
                <w:lang w:val="en-AU"/>
              </w:rPr>
            </w:pPr>
            <w:r w:rsidRPr="009A63FB">
              <w:rPr>
                <w:lang w:val="en-AU"/>
              </w:rPr>
              <w:t>180°</w:t>
            </w:r>
          </w:p>
        </w:tc>
      </w:tr>
    </w:tbl>
    <w:p w14:paraId="181A918A" w14:textId="77777777" w:rsidR="003E5945" w:rsidRPr="009A63FB" w:rsidRDefault="003E5945" w:rsidP="003E5945">
      <w:pPr>
        <w:pStyle w:val="BodyText"/>
      </w:pPr>
    </w:p>
    <w:p w14:paraId="4E4E2742" w14:textId="77777777" w:rsidR="00AB07E6" w:rsidRPr="009A63FB" w:rsidRDefault="003E5945" w:rsidP="001F73F4">
      <w:pPr>
        <w:pStyle w:val="BodyText"/>
        <w:keepNext/>
        <w:jc w:val="center"/>
      </w:pPr>
      <w:r w:rsidRPr="009A63FB">
        <w:rPr>
          <w:noProof/>
          <w:lang w:eastAsia="en-AU"/>
        </w:rPr>
        <w:drawing>
          <wp:inline distT="0" distB="0" distL="0" distR="0" wp14:anchorId="3078AF84" wp14:editId="20F2388A">
            <wp:extent cx="3657600" cy="217678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76780"/>
                    </a:xfrm>
                    <a:prstGeom prst="rect">
                      <a:avLst/>
                    </a:prstGeom>
                    <a:noFill/>
                    <a:ln>
                      <a:noFill/>
                    </a:ln>
                  </pic:spPr>
                </pic:pic>
              </a:graphicData>
            </a:graphic>
          </wp:inline>
        </w:drawing>
      </w:r>
    </w:p>
    <w:p w14:paraId="2744FDCC" w14:textId="194267F3" w:rsidR="003E5945" w:rsidRPr="009A63FB" w:rsidRDefault="003E5945" w:rsidP="003E5945">
      <w:pPr>
        <w:pStyle w:val="Caption"/>
      </w:pPr>
      <w:bookmarkStart w:id="57" w:name="_Ref31212178"/>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1</w:t>
      </w:r>
      <w:r w:rsidR="002C603C" w:rsidRPr="009A63FB">
        <w:rPr>
          <w:noProof/>
        </w:rPr>
        <w:fldChar w:fldCharType="end"/>
      </w:r>
      <w:bookmarkEnd w:id="57"/>
      <w:r w:rsidRPr="009A63FB">
        <w:t xml:space="preserve"> – Current amplitude for quadriform waveform</w:t>
      </w:r>
    </w:p>
    <w:p w14:paraId="1CC94764" w14:textId="77777777" w:rsidR="00AB07E6" w:rsidRPr="009A63FB" w:rsidRDefault="003E5945" w:rsidP="001F73F4">
      <w:pPr>
        <w:pStyle w:val="BodyText"/>
        <w:keepNext/>
        <w:jc w:val="center"/>
      </w:pPr>
      <w:r w:rsidRPr="009A63FB">
        <w:rPr>
          <w:noProof/>
          <w:lang w:eastAsia="en-AU"/>
        </w:rPr>
        <w:drawing>
          <wp:inline distT="0" distB="0" distL="0" distR="0" wp14:anchorId="076FDAF5" wp14:editId="692F8DCB">
            <wp:extent cx="3650615" cy="2183765"/>
            <wp:effectExtent l="0" t="0" r="6985" b="698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0615" cy="2183765"/>
                    </a:xfrm>
                    <a:prstGeom prst="rect">
                      <a:avLst/>
                    </a:prstGeom>
                    <a:noFill/>
                    <a:ln>
                      <a:noFill/>
                    </a:ln>
                  </pic:spPr>
                </pic:pic>
              </a:graphicData>
            </a:graphic>
          </wp:inline>
        </w:drawing>
      </w:r>
    </w:p>
    <w:p w14:paraId="70C4775B" w14:textId="14601F39" w:rsidR="003E5945" w:rsidRPr="009A63FB" w:rsidRDefault="003E5945" w:rsidP="003E5945">
      <w:pPr>
        <w:pStyle w:val="Caption"/>
      </w:pPr>
      <w:bookmarkStart w:id="58" w:name="_Ref31212186"/>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2</w:t>
      </w:r>
      <w:r w:rsidR="002C603C" w:rsidRPr="009A63FB">
        <w:rPr>
          <w:noProof/>
        </w:rPr>
        <w:fldChar w:fldCharType="end"/>
      </w:r>
      <w:bookmarkEnd w:id="58"/>
      <w:r w:rsidRPr="009A63FB">
        <w:t xml:space="preserve"> – Current amplitude for peaked waveform</w:t>
      </w:r>
    </w:p>
    <w:p w14:paraId="3C23C875" w14:textId="77777777" w:rsidR="00A23796" w:rsidRPr="009A63FB" w:rsidRDefault="002D29D0" w:rsidP="001F73F4">
      <w:pPr>
        <w:pStyle w:val="Heading4"/>
      </w:pPr>
      <w:bookmarkStart w:id="59" w:name="_Ref31208109"/>
      <w:bookmarkEnd w:id="52"/>
      <w:bookmarkEnd w:id="53"/>
      <w:r w:rsidRPr="009A63FB">
        <w:t>Integral cycle load control test</w:t>
      </w:r>
      <w:bookmarkEnd w:id="59"/>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1DFEBFE8" w14:textId="77777777" w:rsidTr="00E72ED9">
        <w:tc>
          <w:tcPr>
            <w:tcW w:w="1103" w:type="pct"/>
          </w:tcPr>
          <w:p w14:paraId="43CE07A5" w14:textId="77777777" w:rsidR="00A23796" w:rsidRPr="009A63FB" w:rsidRDefault="00A23796" w:rsidP="004A208C">
            <w:pPr>
              <w:pStyle w:val="TABLE-cell"/>
            </w:pPr>
            <w:r w:rsidRPr="009A63FB">
              <w:t>Object of the test:</w:t>
            </w:r>
          </w:p>
        </w:tc>
        <w:tc>
          <w:tcPr>
            <w:tcW w:w="3897" w:type="pct"/>
          </w:tcPr>
          <w:p w14:paraId="5208284C" w14:textId="24097903" w:rsidR="00A23796" w:rsidRPr="009A63FB" w:rsidRDefault="00A23796" w:rsidP="00290EA0">
            <w:pPr>
              <w:pStyle w:val="TABLE-cell"/>
              <w:rPr>
                <w:lang w:val="en-AU"/>
              </w:rPr>
            </w:pPr>
            <w:r w:rsidRPr="009A63FB">
              <w:rPr>
                <w:lang w:val="en-AU"/>
              </w:rPr>
              <w:t xml:space="preserve">To verify that the error shift due to sub-harmonics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A23796" w:rsidRPr="009A63FB" w14:paraId="2422BFD8" w14:textId="77777777" w:rsidTr="00E72ED9">
        <w:tc>
          <w:tcPr>
            <w:tcW w:w="1103" w:type="pct"/>
          </w:tcPr>
          <w:p w14:paraId="5114E805" w14:textId="77777777" w:rsidR="00A23796" w:rsidRPr="009A63FB" w:rsidRDefault="00A23796" w:rsidP="004A208C">
            <w:pPr>
              <w:pStyle w:val="TABLE-cell"/>
            </w:pPr>
            <w:r w:rsidRPr="009A63FB">
              <w:t>Test procedure:</w:t>
            </w:r>
            <w:r w:rsidRPr="009A63FB">
              <w:tab/>
            </w:r>
          </w:p>
        </w:tc>
        <w:tc>
          <w:tcPr>
            <w:tcW w:w="3897" w:type="pct"/>
          </w:tcPr>
          <w:p w14:paraId="2A15DF42" w14:textId="747D4DE5" w:rsidR="00A23796" w:rsidRPr="009A63FB" w:rsidRDefault="00A23796" w:rsidP="00A63D37">
            <w:pPr>
              <w:pStyle w:val="TABLE-cell"/>
            </w:pPr>
            <w:r w:rsidRPr="009A63FB">
              <w:rPr>
                <w:lang w:val="en-AU"/>
              </w:rPr>
              <w:t xml:space="preserve">The error shift, compared to the intrinsic error at sinusoidal conditions, shall be measured when the sinusoidal reference current is replaced by another sinusoidal signal with twice the peak value, and which is switched on and off every second period as shown by </w:t>
            </w:r>
            <w:r w:rsidR="00917664" w:rsidRPr="009A63FB">
              <w:rPr>
                <w:lang w:val="en-AU"/>
              </w:rPr>
              <w:fldChar w:fldCharType="begin"/>
            </w:r>
            <w:r w:rsidR="00917664" w:rsidRPr="009A63FB">
              <w:rPr>
                <w:lang w:val="en-AU"/>
              </w:rPr>
              <w:instrText xml:space="preserve"> REF _Ref31212782 </w:instrText>
            </w:r>
            <w:r w:rsidR="009A63FB">
              <w:rPr>
                <w:lang w:val="en-AU"/>
              </w:rPr>
              <w:instrText xml:space="preserve"> \* MERGEFORMAT </w:instrText>
            </w:r>
            <w:r w:rsidR="00917664" w:rsidRPr="009A63FB">
              <w:rPr>
                <w:lang w:val="en-AU"/>
              </w:rPr>
              <w:fldChar w:fldCharType="separate"/>
            </w:r>
            <w:r w:rsidR="00CA2DC0" w:rsidRPr="009A63FB">
              <w:t xml:space="preserve">Figure </w:t>
            </w:r>
            <w:r w:rsidR="00CA2DC0">
              <w:rPr>
                <w:noProof/>
              </w:rPr>
              <w:t>3</w:t>
            </w:r>
            <w:r w:rsidR="00917664" w:rsidRPr="009A63FB">
              <w:rPr>
                <w:lang w:val="en-AU"/>
              </w:rPr>
              <w:fldChar w:fldCharType="end"/>
            </w:r>
            <w:r w:rsidRPr="009A63FB">
              <w:rPr>
                <w:lang w:val="en-AU"/>
              </w:rPr>
              <w:t xml:space="preserve">. (The measured power should then be the same as for the original sinusoidal signal while the r.m.s. current is 1.41 times higher). Care should be taken that no significant DC current is introduced. During the test, the peak value of the current shall not exceed 1.4 </w:t>
            </w:r>
            <w:r w:rsidRPr="009A63FB">
              <w:rPr>
                <w:i/>
                <w:lang w:val="en-AU"/>
              </w:rPr>
              <w:t>I</w:t>
            </w:r>
            <w:r w:rsidRPr="009A63FB">
              <w:rPr>
                <w:vertAlign w:val="subscript"/>
                <w:lang w:val="en-AU"/>
              </w:rPr>
              <w:t>max</w:t>
            </w:r>
            <w:r w:rsidRPr="009A63FB">
              <w:rPr>
                <w:lang w:val="en-AU"/>
              </w:rPr>
              <w:t>.</w:t>
            </w:r>
          </w:p>
        </w:tc>
      </w:tr>
      <w:tr w:rsidR="00A23796" w:rsidRPr="009A63FB" w14:paraId="3EE1350C" w14:textId="77777777" w:rsidTr="00E72ED9">
        <w:tc>
          <w:tcPr>
            <w:tcW w:w="1103" w:type="pct"/>
          </w:tcPr>
          <w:p w14:paraId="64268547" w14:textId="77777777" w:rsidR="00A23796" w:rsidRPr="009A63FB" w:rsidRDefault="00A23796" w:rsidP="004A208C">
            <w:pPr>
              <w:pStyle w:val="TABLE-cell"/>
            </w:pPr>
            <w:r w:rsidRPr="009A63FB">
              <w:t>Mandatory test points:</w:t>
            </w:r>
          </w:p>
        </w:tc>
        <w:tc>
          <w:tcPr>
            <w:tcW w:w="3897" w:type="pct"/>
          </w:tcPr>
          <w:p w14:paraId="34D3DD65" w14:textId="77777777" w:rsidR="00A23796" w:rsidRPr="009A63FB" w:rsidRDefault="00A23796" w:rsidP="00A23796">
            <w:pPr>
              <w:pStyle w:val="TABLE-cell"/>
              <w:tabs>
                <w:tab w:val="left" w:pos="514"/>
              </w:tabs>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w:t>
            </w:r>
          </w:p>
        </w:tc>
      </w:tr>
      <w:tr w:rsidR="00E72ED9" w:rsidRPr="009A63FB" w14:paraId="55BD788C" w14:textId="77777777" w:rsidTr="00E72ED9">
        <w:tc>
          <w:tcPr>
            <w:tcW w:w="1103" w:type="pct"/>
          </w:tcPr>
          <w:p w14:paraId="7B28020B" w14:textId="176FE70F" w:rsidR="00E72ED9" w:rsidRPr="009A63FB" w:rsidRDefault="00E72ED9" w:rsidP="00E72ED9">
            <w:pPr>
              <w:pStyle w:val="TABLE-cell"/>
            </w:pPr>
            <w:r w:rsidRPr="009A63FB">
              <w:t xml:space="preserve">Acceptance </w:t>
            </w:r>
            <w:r w:rsidR="00261C61" w:rsidRPr="009A63FB">
              <w:t>Criteria:</w:t>
            </w:r>
          </w:p>
        </w:tc>
        <w:tc>
          <w:tcPr>
            <w:tcW w:w="3897" w:type="pct"/>
          </w:tcPr>
          <w:p w14:paraId="48E35EED" w14:textId="0B9E5F58" w:rsidR="00E72ED9" w:rsidRPr="009A63FB" w:rsidRDefault="00E72ED9" w:rsidP="00E72ED9">
            <w:pPr>
              <w:pStyle w:val="TABLE-cell"/>
              <w:tabs>
                <w:tab w:val="left" w:pos="514"/>
              </w:tabs>
              <w:rPr>
                <w:lang w:val="en-AU"/>
              </w:rPr>
            </w:pPr>
            <w:r w:rsidRPr="009A63FB">
              <w:t>A</w:t>
            </w:r>
          </w:p>
        </w:tc>
      </w:tr>
    </w:tbl>
    <w:p w14:paraId="60BCE087" w14:textId="77777777" w:rsidR="00A23796" w:rsidRPr="009A63FB" w:rsidRDefault="00A23796" w:rsidP="00A23796"/>
    <w:p w14:paraId="48FE8CB5" w14:textId="77777777" w:rsidR="00917664" w:rsidRPr="009A63FB" w:rsidRDefault="003E5945" w:rsidP="009F3E19">
      <w:pPr>
        <w:spacing w:after="0" w:line="240" w:lineRule="auto"/>
        <w:jc w:val="center"/>
      </w:pPr>
      <w:r w:rsidRPr="009A63FB">
        <w:rPr>
          <w:noProof/>
          <w:lang w:eastAsia="en-AU"/>
        </w:rPr>
        <w:drawing>
          <wp:inline distT="0" distB="0" distL="0" distR="0" wp14:anchorId="605F85B4" wp14:editId="4B9925E1">
            <wp:extent cx="4377600" cy="1764000"/>
            <wp:effectExtent l="0" t="0" r="4445" b="825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77600" cy="1764000"/>
                    </a:xfrm>
                    <a:prstGeom prst="rect">
                      <a:avLst/>
                    </a:prstGeom>
                  </pic:spPr>
                </pic:pic>
              </a:graphicData>
            </a:graphic>
          </wp:inline>
        </w:drawing>
      </w:r>
    </w:p>
    <w:p w14:paraId="6868EAA5" w14:textId="7FF833D5" w:rsidR="00A23796" w:rsidRPr="009A63FB" w:rsidRDefault="00A23796" w:rsidP="009F3E19">
      <w:pPr>
        <w:pStyle w:val="Caption"/>
        <w:spacing w:before="0" w:after="240"/>
      </w:pPr>
      <w:bookmarkStart w:id="60" w:name="_Ref73512835"/>
      <w:bookmarkStart w:id="61" w:name="_Ref31212782"/>
      <w:r w:rsidRPr="009A63FB">
        <w:t xml:space="preserve">Figure </w:t>
      </w:r>
      <w:bookmarkEnd w:id="60"/>
      <w:r w:rsidR="00917664" w:rsidRPr="009A63FB">
        <w:fldChar w:fldCharType="begin"/>
      </w:r>
      <w:r w:rsidR="00917664" w:rsidRPr="009A63FB">
        <w:instrText xml:space="preserve"> SEQ Figure \* ARABIC </w:instrText>
      </w:r>
      <w:r w:rsidR="00917664" w:rsidRPr="009A63FB">
        <w:fldChar w:fldCharType="separate"/>
      </w:r>
      <w:r w:rsidR="00CA2DC0">
        <w:rPr>
          <w:noProof/>
        </w:rPr>
        <w:t>3</w:t>
      </w:r>
      <w:r w:rsidR="00917664" w:rsidRPr="009A63FB">
        <w:fldChar w:fldCharType="end"/>
      </w:r>
      <w:bookmarkEnd w:id="61"/>
      <w:r w:rsidR="009546A8" w:rsidRPr="009A63FB">
        <w:t xml:space="preserve"> -</w:t>
      </w:r>
      <w:r w:rsidRPr="009A63FB">
        <w:t xml:space="preserve"> Test </w:t>
      </w:r>
      <w:r w:rsidR="003E5945" w:rsidRPr="009A63FB">
        <w:t xml:space="preserve">current waveform for the integral cycle load control test </w:t>
      </w:r>
    </w:p>
    <w:p w14:paraId="1BFEB58D" w14:textId="386D8F7B" w:rsidR="00917664" w:rsidRPr="009A63FB" w:rsidRDefault="004D595E" w:rsidP="009F3E19">
      <w:pPr>
        <w:pStyle w:val="BodyText"/>
        <w:keepNext/>
        <w:spacing w:after="0"/>
        <w:jc w:val="center"/>
      </w:pPr>
      <w:r>
        <w:pict w14:anchorId="366EF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5pt;height:123.5pt" o:bordertopcolor="this" o:borderleftcolor="this" o:borderbottomcolor="this" o:borderrightcolor="this">
            <v:imagedata r:id="rId13" o:title="45"/>
            <w10:bordertop type="single" width="4"/>
            <w10:borderleft type="single" width="4"/>
            <w10:borderbottom type="single" width="4"/>
            <w10:borderright type="single" width="4"/>
          </v:shape>
        </w:pict>
      </w:r>
    </w:p>
    <w:p w14:paraId="1587B47F" w14:textId="3EA7338F" w:rsidR="00F83267" w:rsidRPr="009A63FB" w:rsidRDefault="00F83267" w:rsidP="009F3E19">
      <w:pPr>
        <w:pStyle w:val="Caption"/>
        <w:keepNext w:val="0"/>
        <w:spacing w:before="0" w:after="240"/>
      </w:pPr>
      <w:bookmarkStart w:id="62" w:name="_Ref31212805"/>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4</w:t>
      </w:r>
      <w:r w:rsidR="002C603C" w:rsidRPr="009A63FB">
        <w:rPr>
          <w:noProof/>
        </w:rPr>
        <w:fldChar w:fldCharType="end"/>
      </w:r>
      <w:bookmarkEnd w:id="62"/>
      <w:r w:rsidRPr="009A63FB">
        <w:t xml:space="preserve"> - 45</w:t>
      </w:r>
      <w:r w:rsidRPr="009A63FB">
        <w:rPr>
          <w:rFonts w:cs="Times New Roman"/>
        </w:rPr>
        <w:t>°</w:t>
      </w:r>
      <w:r w:rsidRPr="009A63FB">
        <w:t xml:space="preserve"> phase fired waveform (odd harmonics)</w:t>
      </w:r>
    </w:p>
    <w:p w14:paraId="1224308D" w14:textId="0BDE8035" w:rsidR="00917664" w:rsidRPr="009A63FB" w:rsidRDefault="004D595E" w:rsidP="009F3E19">
      <w:pPr>
        <w:pStyle w:val="BodyText"/>
        <w:keepNext/>
        <w:spacing w:after="0"/>
        <w:jc w:val="center"/>
      </w:pPr>
      <w:r>
        <w:rPr>
          <w:noProof/>
          <w:lang w:eastAsia="en-AU"/>
        </w:rPr>
        <w:pict w14:anchorId="091675A1">
          <v:shape id="_x0000_i1026" type="#_x0000_t75" style="width:340pt;height:128.5pt" o:bordertopcolor="this" o:borderleftcolor="this" o:borderbottomcolor="this" o:borderrightcolor="this">
            <v:imagedata r:id="rId14" o:title="90"/>
            <w10:bordertop type="single" width="4"/>
            <w10:borderleft type="single" width="4"/>
            <w10:borderbottom type="single" width="4"/>
            <w10:borderright type="single" width="4"/>
          </v:shape>
        </w:pict>
      </w:r>
    </w:p>
    <w:p w14:paraId="11673E7C" w14:textId="5E5ECAD7" w:rsidR="00F83267" w:rsidRPr="009A63FB" w:rsidRDefault="00F83267" w:rsidP="009F3E19">
      <w:pPr>
        <w:pStyle w:val="Caption"/>
        <w:keepNext w:val="0"/>
        <w:spacing w:before="0" w:after="240"/>
      </w:pPr>
      <w:bookmarkStart w:id="63" w:name="_Ref31212808"/>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5</w:t>
      </w:r>
      <w:r w:rsidR="002C603C" w:rsidRPr="009A63FB">
        <w:rPr>
          <w:noProof/>
        </w:rPr>
        <w:fldChar w:fldCharType="end"/>
      </w:r>
      <w:bookmarkEnd w:id="63"/>
      <w:r w:rsidRPr="009A63FB">
        <w:t xml:space="preserve"> - 90</w:t>
      </w:r>
      <w:r w:rsidRPr="009A63FB">
        <w:rPr>
          <w:rFonts w:cs="Times New Roman"/>
        </w:rPr>
        <w:t>°</w:t>
      </w:r>
      <w:r w:rsidRPr="009A63FB">
        <w:t xml:space="preserve"> phase fired waveform (odd harmonics)</w:t>
      </w:r>
    </w:p>
    <w:p w14:paraId="40D4C36F" w14:textId="20B6E0A3" w:rsidR="00917664" w:rsidRPr="009A63FB" w:rsidRDefault="004D595E" w:rsidP="009F3E19">
      <w:pPr>
        <w:pStyle w:val="BodyText"/>
        <w:keepNext/>
        <w:spacing w:after="0"/>
        <w:jc w:val="center"/>
      </w:pPr>
      <w:r>
        <w:rPr>
          <w:noProof/>
          <w:lang w:eastAsia="en-AU"/>
        </w:rPr>
        <w:pict w14:anchorId="3A0035C1">
          <v:shape id="_x0000_i1027" type="#_x0000_t75" style="width:340.5pt;height:128.5pt" o:bordertopcolor="this" o:borderleftcolor="this" o:borderbottomcolor="this" o:borderrightcolor="this">
            <v:imagedata r:id="rId15" o:title="135"/>
            <w10:bordertop type="single" width="4"/>
            <w10:borderleft type="single" width="4"/>
            <w10:borderbottom type="single" width="4"/>
            <w10:borderright type="single" width="4"/>
          </v:shape>
        </w:pict>
      </w:r>
    </w:p>
    <w:p w14:paraId="3D5A4F7E" w14:textId="1A3C6C2B" w:rsidR="00F83267" w:rsidRPr="009A63FB" w:rsidRDefault="00F83267" w:rsidP="009F3E19">
      <w:pPr>
        <w:pStyle w:val="Caption"/>
        <w:keepNext w:val="0"/>
        <w:spacing w:before="0" w:after="240"/>
      </w:pPr>
      <w:bookmarkStart w:id="64" w:name="_Ref31212812"/>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6</w:t>
      </w:r>
      <w:r w:rsidR="002C603C" w:rsidRPr="009A63FB">
        <w:rPr>
          <w:noProof/>
        </w:rPr>
        <w:fldChar w:fldCharType="end"/>
      </w:r>
      <w:bookmarkEnd w:id="64"/>
      <w:r w:rsidRPr="009A63FB">
        <w:t xml:space="preserve"> - 135</w:t>
      </w:r>
      <w:r w:rsidRPr="009A63FB">
        <w:rPr>
          <w:rFonts w:cs="Times New Roman"/>
        </w:rPr>
        <w:t>°</w:t>
      </w:r>
      <w:r w:rsidRPr="009A63FB">
        <w:t xml:space="preserve"> phase fired waveform (odd harmonics)</w:t>
      </w:r>
    </w:p>
    <w:p w14:paraId="4CA86A44" w14:textId="77777777" w:rsidR="00A23796" w:rsidRPr="009A63FB" w:rsidRDefault="003E5945" w:rsidP="001F73F4">
      <w:pPr>
        <w:pStyle w:val="Heading4"/>
      </w:pPr>
      <w:bookmarkStart w:id="65" w:name="_Ref220474870"/>
      <w:bookmarkStart w:id="66" w:name="_Toc272505268"/>
      <w:r w:rsidRPr="009A63FB">
        <w:t>Odd h</w:t>
      </w:r>
      <w:r w:rsidR="00A23796" w:rsidRPr="009A63FB">
        <w:t>armonics in the AC current circuit</w:t>
      </w:r>
      <w:bookmarkEnd w:id="65"/>
      <w:bookmarkEnd w:id="66"/>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33FEE0FB" w14:textId="77777777" w:rsidTr="00E72ED9">
        <w:tc>
          <w:tcPr>
            <w:tcW w:w="1103" w:type="pct"/>
          </w:tcPr>
          <w:p w14:paraId="74019634" w14:textId="77777777" w:rsidR="00A23796" w:rsidRPr="009A63FB" w:rsidRDefault="00A23796" w:rsidP="004A208C">
            <w:pPr>
              <w:pStyle w:val="TABLE-cell"/>
            </w:pPr>
            <w:r w:rsidRPr="009A63FB">
              <w:t>Object of the test:</w:t>
            </w:r>
          </w:p>
        </w:tc>
        <w:tc>
          <w:tcPr>
            <w:tcW w:w="3897" w:type="pct"/>
          </w:tcPr>
          <w:p w14:paraId="7BEC517B" w14:textId="0622435B" w:rsidR="00A23796" w:rsidRPr="009A63FB" w:rsidRDefault="00A23796" w:rsidP="00290EA0">
            <w:pPr>
              <w:pStyle w:val="TABLE-cell"/>
              <w:rPr>
                <w:lang w:val="en-AU"/>
              </w:rPr>
            </w:pPr>
            <w:r w:rsidRPr="009A63FB">
              <w:rPr>
                <w:lang w:val="en-AU"/>
              </w:rPr>
              <w:t xml:space="preserve">To verify that the error shift due to </w:t>
            </w:r>
            <w:r w:rsidR="003E5945" w:rsidRPr="009A63FB">
              <w:rPr>
                <w:lang w:val="en-AU"/>
              </w:rPr>
              <w:t xml:space="preserve">odd </w:t>
            </w:r>
            <w:r w:rsidRPr="009A63FB">
              <w:rPr>
                <w:lang w:val="en-AU"/>
              </w:rPr>
              <w:t xml:space="preserve">harmonics in the AC current circuit complies with the requirements of </w:t>
            </w:r>
            <w:r w:rsidR="00E222F0" w:rsidRPr="009A63FB">
              <w:rPr>
                <w:lang w:val="en-AU"/>
              </w:rPr>
              <w:t xml:space="preserve">OIML R 46-1, 6.3.2 and </w:t>
            </w:r>
            <w:r w:rsidR="004957C8">
              <w:rPr>
                <w:lang w:val="en-AU"/>
              </w:rPr>
              <w:t>Table 6</w:t>
            </w:r>
            <w:r w:rsidRPr="009A63FB">
              <w:rPr>
                <w:lang w:val="en-AU"/>
              </w:rPr>
              <w:t>.</w:t>
            </w:r>
          </w:p>
        </w:tc>
      </w:tr>
      <w:tr w:rsidR="00A23796" w:rsidRPr="009A63FB" w14:paraId="7B71F2F4" w14:textId="77777777" w:rsidTr="00E72ED9">
        <w:tc>
          <w:tcPr>
            <w:tcW w:w="1103" w:type="pct"/>
          </w:tcPr>
          <w:p w14:paraId="5409DC6B" w14:textId="77777777" w:rsidR="00A23796" w:rsidRPr="009A63FB" w:rsidRDefault="00A23796" w:rsidP="004A208C">
            <w:pPr>
              <w:pStyle w:val="TABLE-cell"/>
            </w:pPr>
            <w:r w:rsidRPr="009A63FB">
              <w:t>Test procedure:</w:t>
            </w:r>
            <w:r w:rsidRPr="009A63FB">
              <w:tab/>
            </w:r>
          </w:p>
        </w:tc>
        <w:tc>
          <w:tcPr>
            <w:tcW w:w="3897" w:type="pct"/>
          </w:tcPr>
          <w:p w14:paraId="1959C98B" w14:textId="77777777" w:rsidR="003E5945" w:rsidRPr="009A63FB" w:rsidRDefault="00A23796" w:rsidP="00F83267">
            <w:pPr>
              <w:pStyle w:val="TABLE-cell"/>
              <w:rPr>
                <w:lang w:val="en-AU"/>
              </w:rPr>
            </w:pPr>
            <w:r w:rsidRPr="009A63FB">
              <w:rPr>
                <w:lang w:val="en-AU"/>
              </w:rPr>
              <w:t>The error shift, compared to the intrinsic error at sinusoidal conditions, shall be measured when the sinusoidal reference current is replaced by</w:t>
            </w:r>
            <w:r w:rsidR="003E5945" w:rsidRPr="009A63FB">
              <w:rPr>
                <w:lang w:val="en-AU"/>
              </w:rPr>
              <w:t>:</w:t>
            </w:r>
          </w:p>
          <w:p w14:paraId="249596B7" w14:textId="74308552" w:rsidR="00F83267" w:rsidRPr="009A63FB" w:rsidRDefault="00F83267" w:rsidP="00DA780A">
            <w:pPr>
              <w:pStyle w:val="TABLE-cell"/>
              <w:numPr>
                <w:ilvl w:val="0"/>
                <w:numId w:val="16"/>
              </w:numPr>
            </w:pPr>
            <w:r w:rsidRPr="009A63FB">
              <w:t>45</w:t>
            </w:r>
            <w:r w:rsidRPr="009A63FB">
              <w:rPr>
                <w:rFonts w:cs="Times New Roman"/>
              </w:rPr>
              <w:t>°</w:t>
            </w:r>
            <w:r w:rsidRPr="009A63FB">
              <w:t xml:space="preserve"> phase fired waveform shown in </w:t>
            </w:r>
            <w:r w:rsidR="00A63D37" w:rsidRPr="009A63FB">
              <w:fldChar w:fldCharType="begin"/>
            </w:r>
            <w:r w:rsidR="00A63D37" w:rsidRPr="009A63FB">
              <w:instrText xml:space="preserve"> REF _Ref31212805 </w:instrText>
            </w:r>
            <w:r w:rsidR="00892614" w:rsidRPr="009A63FB">
              <w:instrText xml:space="preserve"> \* MERGEFORMAT </w:instrText>
            </w:r>
            <w:r w:rsidR="00A63D37" w:rsidRPr="009A63FB">
              <w:fldChar w:fldCharType="separate"/>
            </w:r>
            <w:r w:rsidR="00CA2DC0" w:rsidRPr="009A63FB">
              <w:t xml:space="preserve">Figure </w:t>
            </w:r>
            <w:r w:rsidR="00CA2DC0">
              <w:rPr>
                <w:noProof/>
              </w:rPr>
              <w:t>4</w:t>
            </w:r>
            <w:r w:rsidR="00A63D37" w:rsidRPr="009A63FB">
              <w:fldChar w:fldCharType="end"/>
            </w:r>
          </w:p>
          <w:p w14:paraId="19C3AD52" w14:textId="799EE9BE" w:rsidR="00F83267" w:rsidRPr="009A63FB" w:rsidRDefault="00F83267" w:rsidP="00DA780A">
            <w:pPr>
              <w:pStyle w:val="TABLE-cell"/>
              <w:numPr>
                <w:ilvl w:val="0"/>
                <w:numId w:val="16"/>
              </w:numPr>
            </w:pPr>
            <w:r w:rsidRPr="009A63FB">
              <w:t>90</w:t>
            </w:r>
            <w:r w:rsidRPr="009A63FB">
              <w:rPr>
                <w:rFonts w:cs="Times New Roman"/>
              </w:rPr>
              <w:t>°</w:t>
            </w:r>
            <w:r w:rsidRPr="009A63FB">
              <w:t xml:space="preserve"> phase fired waveform shown in </w:t>
            </w:r>
            <w:r w:rsidR="00A63D37" w:rsidRPr="009A63FB">
              <w:fldChar w:fldCharType="begin"/>
            </w:r>
            <w:r w:rsidR="00A63D37" w:rsidRPr="009A63FB">
              <w:instrText xml:space="preserve"> REF _Ref31212808 </w:instrText>
            </w:r>
            <w:r w:rsidR="009A63FB">
              <w:instrText xml:space="preserve"> \* MERGEFORMAT </w:instrText>
            </w:r>
            <w:r w:rsidR="00A63D37" w:rsidRPr="009A63FB">
              <w:fldChar w:fldCharType="separate"/>
            </w:r>
            <w:r w:rsidR="00CA2DC0" w:rsidRPr="009A63FB">
              <w:t xml:space="preserve">Figure </w:t>
            </w:r>
            <w:r w:rsidR="00CA2DC0">
              <w:rPr>
                <w:noProof/>
              </w:rPr>
              <w:t>5</w:t>
            </w:r>
            <w:r w:rsidR="00A63D37" w:rsidRPr="009A63FB">
              <w:fldChar w:fldCharType="end"/>
            </w:r>
          </w:p>
          <w:p w14:paraId="02DCD72B" w14:textId="49257A89" w:rsidR="00BB4B9E" w:rsidRPr="009A63FB" w:rsidRDefault="00F83267" w:rsidP="00DA780A">
            <w:pPr>
              <w:pStyle w:val="TABLE-cell"/>
              <w:numPr>
                <w:ilvl w:val="0"/>
                <w:numId w:val="16"/>
              </w:numPr>
            </w:pPr>
            <w:r w:rsidRPr="009A63FB">
              <w:rPr>
                <w:rFonts w:cs="Times New Roman"/>
              </w:rPr>
              <w:t>135°</w:t>
            </w:r>
            <w:r w:rsidRPr="009A63FB">
              <w:t xml:space="preserve"> phase fired waveform shown in </w:t>
            </w:r>
            <w:r w:rsidR="00A63D37" w:rsidRPr="009A63FB">
              <w:fldChar w:fldCharType="begin"/>
            </w:r>
            <w:r w:rsidR="00A63D37" w:rsidRPr="009A63FB">
              <w:instrText xml:space="preserve"> REF _Ref31212812 </w:instrText>
            </w:r>
            <w:r w:rsidR="00892614" w:rsidRPr="009A63FB">
              <w:instrText xml:space="preserve"> \* MERGEFORMAT </w:instrText>
            </w:r>
            <w:r w:rsidR="00A63D37" w:rsidRPr="009A63FB">
              <w:fldChar w:fldCharType="separate"/>
            </w:r>
            <w:r w:rsidR="00CA2DC0" w:rsidRPr="009A63FB">
              <w:t xml:space="preserve">Figure </w:t>
            </w:r>
            <w:r w:rsidR="00CA2DC0">
              <w:rPr>
                <w:noProof/>
              </w:rPr>
              <w:t>6</w:t>
            </w:r>
            <w:r w:rsidR="00A63D37" w:rsidRPr="009A63FB">
              <w:fldChar w:fldCharType="end"/>
            </w:r>
          </w:p>
          <w:p w14:paraId="6D373ED2" w14:textId="77777777" w:rsidR="00A23796" w:rsidRPr="009A63FB" w:rsidRDefault="00BB4B9E">
            <w:pPr>
              <w:pStyle w:val="TABLE-cell"/>
            </w:pPr>
            <w:r w:rsidRPr="009A63FB">
              <w:t xml:space="preserve">The rise time of the leading edge of the phase fired waveforms shall be 0.2 ms </w:t>
            </w:r>
            <w:r w:rsidRPr="009A63FB">
              <w:rPr>
                <w:rFonts w:cs="Times New Roman"/>
              </w:rPr>
              <w:t>±</w:t>
            </w:r>
            <w:r w:rsidRPr="009A63FB">
              <w:t xml:space="preserve"> 0.1 ms.</w:t>
            </w:r>
          </w:p>
        </w:tc>
      </w:tr>
      <w:tr w:rsidR="00A23796" w:rsidRPr="009A63FB" w14:paraId="0A92CF08" w14:textId="77777777" w:rsidTr="00E72ED9">
        <w:tc>
          <w:tcPr>
            <w:tcW w:w="1103" w:type="pct"/>
          </w:tcPr>
          <w:p w14:paraId="5D82645D" w14:textId="77777777" w:rsidR="00A23796" w:rsidRPr="009A63FB" w:rsidRDefault="00A23796" w:rsidP="004A208C">
            <w:pPr>
              <w:pStyle w:val="TABLE-cell"/>
            </w:pPr>
            <w:r w:rsidRPr="009A63FB">
              <w:t>Mandatory test points:</w:t>
            </w:r>
          </w:p>
        </w:tc>
        <w:tc>
          <w:tcPr>
            <w:tcW w:w="3897" w:type="pct"/>
          </w:tcPr>
          <w:p w14:paraId="6E512903" w14:textId="77777777" w:rsidR="00A23796" w:rsidRPr="009A63FB" w:rsidRDefault="00A23796" w:rsidP="004A208C">
            <w:pPr>
              <w:pStyle w:val="TABLE-cell"/>
              <w:tabs>
                <w:tab w:val="left" w:pos="514"/>
              </w:tabs>
              <w:rPr>
                <w:lang w:val="en-AU"/>
              </w:rPr>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w:t>
            </w:r>
          </w:p>
          <w:p w14:paraId="3A9F4124" w14:textId="77777777" w:rsidR="00F83267" w:rsidRPr="009A63FB" w:rsidRDefault="00A23796" w:rsidP="004A208C">
            <w:pPr>
              <w:pStyle w:val="TABLE-cell"/>
              <w:tabs>
                <w:tab w:val="left" w:pos="514"/>
              </w:tabs>
              <w:rPr>
                <w:lang w:val="en-AU"/>
              </w:rPr>
            </w:pPr>
            <w:r w:rsidRPr="009A63FB">
              <w:rPr>
                <w:lang w:val="en-AU"/>
              </w:rPr>
              <w:t>Additional test points may be specified by national authorities</w:t>
            </w:r>
            <w:r w:rsidR="009546A8" w:rsidRPr="009A63FB">
              <w:rPr>
                <w:lang w:val="en-AU"/>
              </w:rPr>
              <w:t>.</w:t>
            </w:r>
          </w:p>
        </w:tc>
      </w:tr>
      <w:tr w:rsidR="00E72ED9" w:rsidRPr="009A63FB" w14:paraId="3572BB98" w14:textId="77777777" w:rsidTr="00E72ED9">
        <w:tc>
          <w:tcPr>
            <w:tcW w:w="1103" w:type="pct"/>
          </w:tcPr>
          <w:p w14:paraId="1330ED11" w14:textId="07E59CC3" w:rsidR="00E72ED9" w:rsidRPr="009A63FB" w:rsidRDefault="00E72ED9" w:rsidP="00E72ED9">
            <w:pPr>
              <w:pStyle w:val="TABLE-cell"/>
            </w:pPr>
            <w:r w:rsidRPr="009A63FB">
              <w:t xml:space="preserve">Acceptance </w:t>
            </w:r>
            <w:r w:rsidR="00261C61" w:rsidRPr="009A63FB">
              <w:t>Criteria:</w:t>
            </w:r>
          </w:p>
        </w:tc>
        <w:tc>
          <w:tcPr>
            <w:tcW w:w="3897" w:type="pct"/>
          </w:tcPr>
          <w:p w14:paraId="57035222" w14:textId="15BE37F3" w:rsidR="00E72ED9" w:rsidRPr="009A63FB" w:rsidRDefault="00E72ED9" w:rsidP="00E72ED9">
            <w:pPr>
              <w:pStyle w:val="TABLE-cell"/>
              <w:tabs>
                <w:tab w:val="left" w:pos="514"/>
              </w:tabs>
              <w:rPr>
                <w:lang w:val="en-AU"/>
              </w:rPr>
            </w:pPr>
            <w:r w:rsidRPr="009A63FB">
              <w:t>A</w:t>
            </w:r>
          </w:p>
        </w:tc>
      </w:tr>
    </w:tbl>
    <w:p w14:paraId="3D1D2E4A" w14:textId="77777777" w:rsidR="00B734B9" w:rsidRPr="009A63FB" w:rsidRDefault="00B734B9" w:rsidP="001F73F4">
      <w:pPr>
        <w:pStyle w:val="Heading4"/>
      </w:pPr>
      <w:bookmarkStart w:id="67" w:name="_Ref31208406"/>
      <w:r w:rsidRPr="009A63FB">
        <w:t>High-order harmonics</w:t>
      </w:r>
      <w:bookmarkEnd w:id="6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34B9" w:rsidRPr="009A63FB" w14:paraId="5F84B316" w14:textId="77777777" w:rsidTr="00E72ED9">
        <w:tc>
          <w:tcPr>
            <w:tcW w:w="1103" w:type="pct"/>
          </w:tcPr>
          <w:p w14:paraId="23859232" w14:textId="77777777" w:rsidR="00B734B9" w:rsidRPr="009A63FB" w:rsidRDefault="00B734B9" w:rsidP="005B508D">
            <w:pPr>
              <w:pStyle w:val="TABLE-cell"/>
            </w:pPr>
            <w:r w:rsidRPr="009A63FB">
              <w:t>Object of the test:</w:t>
            </w:r>
          </w:p>
        </w:tc>
        <w:tc>
          <w:tcPr>
            <w:tcW w:w="3897" w:type="pct"/>
          </w:tcPr>
          <w:p w14:paraId="56463C50" w14:textId="3DDAC405" w:rsidR="00B734B9" w:rsidRPr="009A63FB" w:rsidRDefault="00B734B9" w:rsidP="00E72ED9">
            <w:pPr>
              <w:pStyle w:val="TABLE-cell"/>
              <w:rPr>
                <w:lang w:val="en-AU"/>
              </w:rPr>
            </w:pPr>
            <w:r w:rsidRPr="009A63FB">
              <w:rPr>
                <w:lang w:val="en-AU"/>
              </w:rPr>
              <w:t xml:space="preserve">To verify that the error shift due to high-order harmonics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B734B9" w:rsidRPr="009A63FB" w14:paraId="33D18DE9" w14:textId="77777777" w:rsidTr="00E72ED9">
        <w:tc>
          <w:tcPr>
            <w:tcW w:w="1103" w:type="pct"/>
          </w:tcPr>
          <w:p w14:paraId="00D72DA9" w14:textId="77777777" w:rsidR="00B734B9" w:rsidRPr="009A63FB" w:rsidRDefault="00B734B9" w:rsidP="005B508D">
            <w:pPr>
              <w:pStyle w:val="TABLE-cell"/>
            </w:pPr>
            <w:r w:rsidRPr="009A63FB">
              <w:t>Test procedure:</w:t>
            </w:r>
          </w:p>
        </w:tc>
        <w:tc>
          <w:tcPr>
            <w:tcW w:w="3897" w:type="pct"/>
          </w:tcPr>
          <w:p w14:paraId="59FF57A0" w14:textId="40C6546A" w:rsidR="00B734B9" w:rsidRPr="009A63FB" w:rsidRDefault="00B734B9" w:rsidP="005B508D">
            <w:pPr>
              <w:pStyle w:val="TABLE-cell"/>
            </w:pPr>
            <w:r w:rsidRPr="009A63FB">
              <w:rPr>
                <w:lang w:val="en-AU"/>
              </w:rPr>
              <w:t xml:space="preserve">The error shift, compared to the intrinsic error at sinusoidal conditions, shall be measured when asynchronous test signals, </w:t>
            </w:r>
            <w:r w:rsidR="00773D96" w:rsidRPr="009A63FB">
              <w:rPr>
                <w:lang w:val="en-AU"/>
              </w:rPr>
              <w:t xml:space="preserve">stepped </w:t>
            </w:r>
            <w:r w:rsidRPr="009A63FB">
              <w:rPr>
                <w:lang w:val="en-AU"/>
              </w:rPr>
              <w:t xml:space="preserve">from </w:t>
            </w:r>
            <w:r w:rsidRPr="009A63FB">
              <w:rPr>
                <w:i/>
                <w:lang w:val="en-AU"/>
              </w:rPr>
              <w:t>f</w:t>
            </w:r>
            <w:r w:rsidRPr="009A63FB">
              <w:rPr>
                <w:lang w:val="en-AU"/>
              </w:rPr>
              <w:t xml:space="preserve"> = 15 </w:t>
            </w:r>
            <w:r w:rsidRPr="009A63FB">
              <w:rPr>
                <w:i/>
                <w:lang w:val="en-AU"/>
              </w:rPr>
              <w:t>f</w:t>
            </w:r>
            <w:r w:rsidRPr="009A63FB">
              <w:rPr>
                <w:vertAlign w:val="subscript"/>
                <w:lang w:val="en-AU"/>
              </w:rPr>
              <w:t>nom</w:t>
            </w:r>
            <w:r w:rsidRPr="009A63FB">
              <w:rPr>
                <w:lang w:val="en-AU"/>
              </w:rPr>
              <w:t xml:space="preserve"> to 40 </w:t>
            </w:r>
            <w:r w:rsidRPr="009A63FB">
              <w:rPr>
                <w:i/>
                <w:lang w:val="en-AU"/>
              </w:rPr>
              <w:t>f</w:t>
            </w:r>
            <w:r w:rsidRPr="009A63FB">
              <w:rPr>
                <w:vertAlign w:val="subscript"/>
                <w:lang w:val="en-AU"/>
              </w:rPr>
              <w:t>nom</w:t>
            </w:r>
            <w:r w:rsidRPr="009A63FB">
              <w:rPr>
                <w:lang w:val="en-AU"/>
              </w:rPr>
              <w:t>, are superimposed first on the signal to the voltage circuits and then on the signal to the current circuits. In the case of a poly-phase meter all voltage or current circuits may be tested at the same time.</w:t>
            </w:r>
          </w:p>
        </w:tc>
      </w:tr>
      <w:tr w:rsidR="00B734B9" w:rsidRPr="009A63FB" w14:paraId="3BBD0B70" w14:textId="77777777" w:rsidTr="00E72ED9">
        <w:tc>
          <w:tcPr>
            <w:tcW w:w="1103" w:type="pct"/>
          </w:tcPr>
          <w:p w14:paraId="093E0175" w14:textId="77777777" w:rsidR="00B734B9" w:rsidRPr="009A63FB" w:rsidRDefault="00B734B9" w:rsidP="005B508D">
            <w:pPr>
              <w:pStyle w:val="TABLE-cell"/>
            </w:pPr>
            <w:r w:rsidRPr="009A63FB">
              <w:t>Test severity:</w:t>
            </w:r>
          </w:p>
        </w:tc>
        <w:tc>
          <w:tcPr>
            <w:tcW w:w="3897" w:type="pct"/>
          </w:tcPr>
          <w:p w14:paraId="2ACAA8DE" w14:textId="77777777" w:rsidR="00B734B9" w:rsidRPr="009A63FB" w:rsidRDefault="00B734B9" w:rsidP="005B508D">
            <w:pPr>
              <w:pStyle w:val="TABLE-cell"/>
              <w:rPr>
                <w:lang w:val="en-AU"/>
              </w:rPr>
            </w:pPr>
            <w:r w:rsidRPr="009A63FB">
              <w:rPr>
                <w:lang w:val="en-AU"/>
              </w:rPr>
              <w:t xml:space="preserve">The asynchronous signal shall have a value of 0.02 </w:t>
            </w:r>
            <w:r w:rsidRPr="009A63FB">
              <w:rPr>
                <w:i/>
                <w:lang w:val="en-AU"/>
              </w:rPr>
              <w:t>U</w:t>
            </w:r>
            <w:r w:rsidRPr="009A63FB">
              <w:rPr>
                <w:vertAlign w:val="subscript"/>
                <w:lang w:val="en-AU"/>
              </w:rPr>
              <w:t>nom</w:t>
            </w:r>
            <w:r w:rsidRPr="009A63FB">
              <w:rPr>
                <w:lang w:val="en-AU"/>
              </w:rPr>
              <w:t xml:space="preserve"> and 0.1 </w:t>
            </w:r>
            <w:r w:rsidRPr="009A63FB">
              <w:rPr>
                <w:i/>
                <w:lang w:val="en-AU"/>
              </w:rPr>
              <w:t>I</w:t>
            </w:r>
            <w:r w:rsidRPr="009A63FB">
              <w:rPr>
                <w:vertAlign w:val="subscript"/>
                <w:lang w:val="en-AU"/>
              </w:rPr>
              <w:t>tr</w:t>
            </w:r>
            <w:r w:rsidRPr="009A63FB">
              <w:rPr>
                <w:lang w:val="en-AU"/>
              </w:rPr>
              <w:t>, with a tolerance of ± 5 %.</w:t>
            </w:r>
          </w:p>
        </w:tc>
      </w:tr>
      <w:tr w:rsidR="00B734B9" w:rsidRPr="009A63FB" w14:paraId="355A8AD8" w14:textId="77777777" w:rsidTr="00E72ED9">
        <w:tc>
          <w:tcPr>
            <w:tcW w:w="1103" w:type="pct"/>
          </w:tcPr>
          <w:p w14:paraId="5E6CA9C4" w14:textId="77777777" w:rsidR="00B734B9" w:rsidRPr="009A63FB" w:rsidRDefault="00B734B9" w:rsidP="005B508D">
            <w:pPr>
              <w:pStyle w:val="TABLE-cell"/>
            </w:pPr>
            <w:r w:rsidRPr="009A63FB">
              <w:t>Mandatory test points:</w:t>
            </w:r>
          </w:p>
        </w:tc>
        <w:tc>
          <w:tcPr>
            <w:tcW w:w="3897" w:type="pct"/>
          </w:tcPr>
          <w:p w14:paraId="09B9BB7E" w14:textId="77777777" w:rsidR="00B734B9" w:rsidRPr="009A63FB" w:rsidRDefault="00B734B9" w:rsidP="005B508D">
            <w:pPr>
              <w:pStyle w:val="TABLE-cell"/>
            </w:pPr>
            <w:r w:rsidRPr="009A63FB">
              <w:rPr>
                <w:lang w:val="en-AU"/>
              </w:rPr>
              <w:t xml:space="preserve">The test shall be performed at </w:t>
            </w:r>
            <w:r w:rsidRPr="009A63FB">
              <w:rPr>
                <w:i/>
                <w:lang w:val="en-AU"/>
              </w:rPr>
              <w:t>I</w:t>
            </w:r>
            <w:r w:rsidRPr="009A63FB">
              <w:rPr>
                <w:vertAlign w:val="subscript"/>
                <w:lang w:val="en-AU"/>
              </w:rPr>
              <w:t>tr</w:t>
            </w:r>
            <w:r w:rsidRPr="009A63FB">
              <w:rPr>
                <w:lang w:val="en-AU"/>
              </w:rPr>
              <w:t>. One reading shall be taken per harmonic frequency.</w:t>
            </w:r>
          </w:p>
        </w:tc>
      </w:tr>
      <w:tr w:rsidR="00E72ED9" w:rsidRPr="009A63FB" w14:paraId="49BC4784" w14:textId="77777777" w:rsidTr="00E72ED9">
        <w:tc>
          <w:tcPr>
            <w:tcW w:w="1103" w:type="pct"/>
          </w:tcPr>
          <w:p w14:paraId="17F6A183" w14:textId="4C4B1E8E" w:rsidR="00E72ED9" w:rsidRPr="009A63FB" w:rsidRDefault="00E72ED9" w:rsidP="00E72ED9">
            <w:pPr>
              <w:pStyle w:val="TABLE-cell"/>
            </w:pPr>
            <w:r w:rsidRPr="009A63FB">
              <w:t xml:space="preserve">Acceptance </w:t>
            </w:r>
            <w:r w:rsidR="00261C61" w:rsidRPr="009A63FB">
              <w:t>Criteria:</w:t>
            </w:r>
          </w:p>
        </w:tc>
        <w:tc>
          <w:tcPr>
            <w:tcW w:w="3897" w:type="pct"/>
          </w:tcPr>
          <w:p w14:paraId="6B9EE4CC" w14:textId="3F9986A7" w:rsidR="00E72ED9" w:rsidRPr="009A63FB" w:rsidRDefault="00E72ED9" w:rsidP="00E72ED9">
            <w:pPr>
              <w:pStyle w:val="TABLE-cell"/>
              <w:rPr>
                <w:lang w:val="en-AU"/>
              </w:rPr>
            </w:pPr>
            <w:r w:rsidRPr="009A63FB">
              <w:t>A</w:t>
            </w:r>
          </w:p>
        </w:tc>
      </w:tr>
    </w:tbl>
    <w:p w14:paraId="6D8D518A" w14:textId="77777777" w:rsidR="00B701C6" w:rsidRPr="009A63FB" w:rsidRDefault="00B701C6" w:rsidP="001F73F4">
      <w:pPr>
        <w:pStyle w:val="Heading4"/>
      </w:pPr>
      <w:bookmarkStart w:id="68" w:name="_Ref31208413"/>
      <w:r w:rsidRPr="009A63FB">
        <w:t>DC in the AC current circuit</w:t>
      </w:r>
      <w:bookmarkEnd w:id="6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01C6" w:rsidRPr="009A63FB" w14:paraId="3034CDEA" w14:textId="77777777" w:rsidTr="001815C4">
        <w:tc>
          <w:tcPr>
            <w:tcW w:w="1103" w:type="pct"/>
          </w:tcPr>
          <w:p w14:paraId="617E0980" w14:textId="77777777" w:rsidR="00B701C6" w:rsidRPr="009A63FB" w:rsidRDefault="00B701C6" w:rsidP="005B508D">
            <w:pPr>
              <w:pStyle w:val="TABLE-cell"/>
            </w:pPr>
            <w:r w:rsidRPr="009A63FB">
              <w:t>Object of the test:</w:t>
            </w:r>
          </w:p>
        </w:tc>
        <w:tc>
          <w:tcPr>
            <w:tcW w:w="3897" w:type="pct"/>
          </w:tcPr>
          <w:p w14:paraId="09BCEF4B" w14:textId="13A13A0E" w:rsidR="00B701C6" w:rsidRPr="009A63FB" w:rsidRDefault="00B701C6" w:rsidP="00BD56CA">
            <w:pPr>
              <w:pStyle w:val="TABLE-cell"/>
              <w:rPr>
                <w:lang w:val="en-AU"/>
              </w:rPr>
            </w:pPr>
            <w:r w:rsidRPr="009A63FB">
              <w:rPr>
                <w:lang w:val="en-AU"/>
              </w:rPr>
              <w:t xml:space="preserve">To verify that the error shift due to DC in the AC current circuit complies with the requirements of </w:t>
            </w:r>
            <w:r w:rsidR="00E222F0" w:rsidRPr="009A63FB">
              <w:rPr>
                <w:lang w:val="en-AU"/>
              </w:rPr>
              <w:t xml:space="preserve">OIML R 46-1, 6.3.2 and </w:t>
            </w:r>
            <w:r w:rsidR="004957C8">
              <w:rPr>
                <w:lang w:val="en-AU"/>
              </w:rPr>
              <w:t>Table 6</w:t>
            </w:r>
            <w:r w:rsidRPr="009A63FB">
              <w:rPr>
                <w:lang w:val="en-AU"/>
              </w:rPr>
              <w:t>.</w:t>
            </w:r>
          </w:p>
        </w:tc>
      </w:tr>
      <w:tr w:rsidR="001815C4" w:rsidRPr="009A63FB" w14:paraId="553966B3" w14:textId="77777777" w:rsidTr="001815C4">
        <w:tc>
          <w:tcPr>
            <w:tcW w:w="1103" w:type="pct"/>
          </w:tcPr>
          <w:p w14:paraId="20BB6C7F" w14:textId="5E5B2647" w:rsidR="001815C4" w:rsidRPr="009A63FB" w:rsidRDefault="00261C61" w:rsidP="005B508D">
            <w:pPr>
              <w:pStyle w:val="TABLE-cell"/>
            </w:pPr>
            <w:r w:rsidRPr="009A63FB">
              <w:t>Applicability:</w:t>
            </w:r>
          </w:p>
        </w:tc>
        <w:tc>
          <w:tcPr>
            <w:tcW w:w="3897" w:type="pct"/>
          </w:tcPr>
          <w:p w14:paraId="513E11B0" w14:textId="44592B0B" w:rsidR="001815C4" w:rsidRPr="009A63FB" w:rsidRDefault="00AA0C1D" w:rsidP="00AA0C1D">
            <w:pPr>
              <w:pStyle w:val="TABLE-cell"/>
              <w:rPr>
                <w:lang w:val="en-AU"/>
              </w:rPr>
            </w:pPr>
            <w:r w:rsidRPr="009A63FB">
              <w:rPr>
                <w:lang w:val="en-AU"/>
              </w:rPr>
              <w:t>This test is only for d</w:t>
            </w:r>
            <w:r w:rsidR="001815C4" w:rsidRPr="009A63FB">
              <w:rPr>
                <w:lang w:val="en-AU"/>
              </w:rPr>
              <w:t>irect-connected meters.</w:t>
            </w:r>
          </w:p>
        </w:tc>
      </w:tr>
      <w:tr w:rsidR="00B701C6" w:rsidRPr="009A63FB" w14:paraId="673CD1C9" w14:textId="77777777" w:rsidTr="001815C4">
        <w:tc>
          <w:tcPr>
            <w:tcW w:w="1103" w:type="pct"/>
          </w:tcPr>
          <w:p w14:paraId="74CC504A" w14:textId="77777777" w:rsidR="00B701C6" w:rsidRPr="009A63FB" w:rsidRDefault="00B701C6" w:rsidP="005B508D">
            <w:pPr>
              <w:pStyle w:val="TABLE-cell"/>
            </w:pPr>
            <w:r w:rsidRPr="009A63FB">
              <w:t>Test procedure:</w:t>
            </w:r>
          </w:p>
        </w:tc>
        <w:tc>
          <w:tcPr>
            <w:tcW w:w="3897" w:type="pct"/>
          </w:tcPr>
          <w:p w14:paraId="5D310F42" w14:textId="77777777" w:rsidR="00B701C6" w:rsidRPr="009A63FB" w:rsidRDefault="00B701C6" w:rsidP="005B508D">
            <w:pPr>
              <w:pStyle w:val="TABLE-cell"/>
              <w:rPr>
                <w:lang w:val="en-AU"/>
              </w:rPr>
            </w:pPr>
            <w:r w:rsidRPr="009A63FB">
              <w:rPr>
                <w:lang w:val="en-AU"/>
              </w:rPr>
              <w:t>The error shift, compared to the intrinsic error at sinusoidal conditions at</w:t>
            </w:r>
          </w:p>
          <w:p w14:paraId="3E2331DD" w14:textId="77777777" w:rsidR="00B701C6" w:rsidRPr="009A63FB" w:rsidRDefault="00B701C6" w:rsidP="005B508D">
            <w:pPr>
              <w:pStyle w:val="TABLE-cell"/>
            </w:pPr>
            <m:oMath>
              <m:r>
                <w:rPr>
                  <w:rFonts w:ascii="Cambria Math" w:hAnsi="Cambria Math"/>
                  <w:lang w:val="en-AU"/>
                </w:rPr>
                <m:t>I=</m:t>
              </m:r>
              <m:sSub>
                <m:sSubPr>
                  <m:ctrlPr>
                    <w:rPr>
                      <w:rFonts w:ascii="Cambria Math" w:hAnsi="Cambria Math"/>
                      <w:i/>
                      <w:lang w:val="en-AU"/>
                    </w:rPr>
                  </m:ctrlPr>
                </m:sSubPr>
                <m:e>
                  <m:r>
                    <w:rPr>
                      <w:rFonts w:ascii="Cambria Math" w:hAnsi="Cambria Math"/>
                      <w:lang w:val="en-AU"/>
                    </w:rPr>
                    <m:t>I</m:t>
                  </m:r>
                </m:e>
                <m:sub>
                  <m:r>
                    <m:rPr>
                      <m:nor/>
                    </m:rPr>
                    <w:rPr>
                      <w:rFonts w:ascii="Cambria Math" w:hAnsi="Cambria Math"/>
                      <w:lang w:val="en-AU"/>
                    </w:rPr>
                    <m:t>max</m:t>
                  </m:r>
                </m:sub>
              </m:sSub>
              <m:r>
                <w:rPr>
                  <w:rFonts w:ascii="Cambria Math" w:hAnsi="Cambria Math"/>
                  <w:lang w:val="en-AU"/>
                </w:rPr>
                <m:t>/2</m:t>
              </m:r>
              <m:rad>
                <m:radPr>
                  <m:degHide m:val="1"/>
                  <m:ctrlPr>
                    <w:rPr>
                      <w:rFonts w:ascii="Cambria Math" w:hAnsi="Cambria Math"/>
                      <w:i/>
                      <w:lang w:val="en-AU"/>
                    </w:rPr>
                  </m:ctrlPr>
                </m:radPr>
                <m:deg/>
                <m:e>
                  <m:r>
                    <w:rPr>
                      <w:rFonts w:ascii="Cambria Math" w:hAnsi="Cambria Math"/>
                      <w:lang w:val="en-AU"/>
                    </w:rPr>
                    <m:t>2</m:t>
                  </m:r>
                </m:e>
              </m:rad>
            </m:oMath>
            <w:r w:rsidRPr="009A63FB">
              <w:rPr>
                <w:lang w:val="en-AU"/>
              </w:rPr>
              <w:t>, shall be measured when the current amplitude is increased to twice its value (</w:t>
            </w:r>
            <m:oMath>
              <m:r>
                <w:rPr>
                  <w:rFonts w:ascii="Cambria Math" w:hAnsi="Cambria Math"/>
                  <w:lang w:val="en-AU"/>
                </w:rPr>
                <m:t>I=</m:t>
              </m:r>
              <m:sSub>
                <m:sSubPr>
                  <m:ctrlPr>
                    <w:rPr>
                      <w:rFonts w:ascii="Cambria Math" w:hAnsi="Cambria Math"/>
                      <w:i/>
                      <w:lang w:val="en-AU"/>
                    </w:rPr>
                  </m:ctrlPr>
                </m:sSubPr>
                <m:e>
                  <m:r>
                    <w:rPr>
                      <w:rFonts w:ascii="Cambria Math" w:hAnsi="Cambria Math"/>
                      <w:lang w:val="en-AU"/>
                    </w:rPr>
                    <m:t>I</m:t>
                  </m:r>
                </m:e>
                <m:sub>
                  <m:r>
                    <m:rPr>
                      <m:nor/>
                    </m:rPr>
                    <w:rPr>
                      <w:rFonts w:ascii="Cambria Math" w:hAnsi="Cambria Math"/>
                      <w:lang w:val="en-AU"/>
                    </w:rPr>
                    <m:t>max</m:t>
                  </m:r>
                </m:sub>
              </m:sSub>
              <m:r>
                <w:rPr>
                  <w:rFonts w:ascii="Cambria Math" w:hAnsi="Cambria Math"/>
                  <w:lang w:val="en-AU"/>
                </w:rPr>
                <m:t>/</m:t>
              </m:r>
              <m:rad>
                <m:radPr>
                  <m:degHide m:val="1"/>
                  <m:ctrlPr>
                    <w:rPr>
                      <w:rFonts w:ascii="Cambria Math" w:hAnsi="Cambria Math"/>
                      <w:i/>
                      <w:lang w:val="en-AU"/>
                    </w:rPr>
                  </m:ctrlPr>
                </m:radPr>
                <m:deg/>
                <m:e>
                  <m:r>
                    <w:rPr>
                      <w:rFonts w:ascii="Cambria Math" w:hAnsi="Cambria Math"/>
                      <w:lang w:val="en-AU"/>
                    </w:rPr>
                    <m:t>2</m:t>
                  </m:r>
                </m:e>
              </m:rad>
            </m:oMath>
            <w:r w:rsidRPr="009A63FB">
              <w:rPr>
                <w:lang w:val="en-AU"/>
              </w:rPr>
              <w:t>) and is half-wave rectified.</w:t>
            </w:r>
          </w:p>
        </w:tc>
      </w:tr>
      <w:tr w:rsidR="00B701C6" w:rsidRPr="009A63FB" w14:paraId="7B1F077D" w14:textId="77777777" w:rsidTr="001815C4">
        <w:tc>
          <w:tcPr>
            <w:tcW w:w="1103" w:type="pct"/>
          </w:tcPr>
          <w:p w14:paraId="2348F871" w14:textId="77777777" w:rsidR="00B701C6" w:rsidRPr="009A63FB" w:rsidRDefault="00B701C6" w:rsidP="005B508D">
            <w:pPr>
              <w:pStyle w:val="TABLE-cell"/>
            </w:pPr>
            <w:r w:rsidRPr="009A63FB">
              <w:t>Mandatory test points:</w:t>
            </w:r>
          </w:p>
        </w:tc>
        <w:tc>
          <w:tcPr>
            <w:tcW w:w="3897" w:type="pct"/>
          </w:tcPr>
          <w:p w14:paraId="416FDA85" w14:textId="77777777" w:rsidR="00B701C6" w:rsidRPr="009A63FB" w:rsidRDefault="00B701C6" w:rsidP="005B508D">
            <w:pPr>
              <w:pStyle w:val="TABLE-cell"/>
            </w:pPr>
            <w:r w:rsidRPr="009A63FB">
              <w:t>The test shall be performed at PF = 1.</w:t>
            </w:r>
          </w:p>
        </w:tc>
      </w:tr>
      <w:tr w:rsidR="001815C4" w:rsidRPr="009A63FB" w14:paraId="43A6D5BC" w14:textId="77777777" w:rsidTr="001815C4">
        <w:tc>
          <w:tcPr>
            <w:tcW w:w="1103" w:type="pct"/>
          </w:tcPr>
          <w:p w14:paraId="41E69BBF" w14:textId="485B31CF" w:rsidR="001815C4" w:rsidRPr="009A63FB" w:rsidRDefault="001815C4" w:rsidP="001815C4">
            <w:pPr>
              <w:pStyle w:val="TABLE-cell"/>
            </w:pPr>
            <w:r w:rsidRPr="009A63FB">
              <w:t xml:space="preserve">Acceptance </w:t>
            </w:r>
            <w:r w:rsidR="00261C61" w:rsidRPr="009A63FB">
              <w:t>Criteria:</w:t>
            </w:r>
          </w:p>
        </w:tc>
        <w:tc>
          <w:tcPr>
            <w:tcW w:w="3897" w:type="pct"/>
          </w:tcPr>
          <w:p w14:paraId="46F1C1DB" w14:textId="6049CC3C" w:rsidR="001815C4" w:rsidRPr="009A63FB" w:rsidRDefault="001815C4" w:rsidP="001815C4">
            <w:pPr>
              <w:pStyle w:val="TABLE-cell"/>
            </w:pPr>
            <w:r w:rsidRPr="009A63FB">
              <w:t>A</w:t>
            </w:r>
          </w:p>
        </w:tc>
      </w:tr>
    </w:tbl>
    <w:p w14:paraId="706F4B2E" w14:textId="5C3E08F0" w:rsidR="00B701C6" w:rsidRPr="009A63FB" w:rsidRDefault="00B701C6" w:rsidP="00B701C6">
      <w:pPr>
        <w:pStyle w:val="Note"/>
        <w:spacing w:before="120"/>
      </w:pPr>
      <w:r w:rsidRPr="009A63FB">
        <w:rPr>
          <w:i/>
        </w:rPr>
        <w:t>Note 1:</w:t>
      </w:r>
      <w:r w:rsidRPr="009A63FB">
        <w:tab/>
        <w:t xml:space="preserve">The half-wave rectification and measurement can be performed as shown in </w:t>
      </w:r>
      <w:r w:rsidR="006B091C" w:rsidRPr="009A63FB">
        <w:fldChar w:fldCharType="begin"/>
      </w:r>
      <w:r w:rsidR="006B091C" w:rsidRPr="009A63FB">
        <w:instrText xml:space="preserve"> REF _Ref31212919 </w:instrText>
      </w:r>
      <w:r w:rsidR="009A63FB">
        <w:instrText xml:space="preserve"> \* MERGEFORMAT </w:instrText>
      </w:r>
      <w:r w:rsidR="006B091C" w:rsidRPr="009A63FB">
        <w:fldChar w:fldCharType="separate"/>
      </w:r>
      <w:r w:rsidR="00CA2DC0" w:rsidRPr="009A63FB">
        <w:t xml:space="preserve">Figure </w:t>
      </w:r>
      <w:r w:rsidR="00CA2DC0">
        <w:rPr>
          <w:noProof/>
        </w:rPr>
        <w:t>7</w:t>
      </w:r>
      <w:r w:rsidR="006B091C" w:rsidRPr="009A63FB">
        <w:rPr>
          <w:noProof/>
        </w:rPr>
        <w:fldChar w:fldCharType="end"/>
      </w:r>
      <w:r w:rsidRPr="009A63FB">
        <w:t xml:space="preserve"> (only the current path is shown, the voltage shall be connected as normal). The uncertainty of measurement in this method is very dependent on the (sub-period) output impedance of the current source and the current circuit impedance of the standard meter in combination with the possible impedance differences of the two current branches.</w:t>
      </w:r>
    </w:p>
    <w:p w14:paraId="78A41ED1" w14:textId="77777777" w:rsidR="00B701C6" w:rsidRPr="009A63FB" w:rsidRDefault="00B701C6" w:rsidP="00B701C6">
      <w:pPr>
        <w:pStyle w:val="Note"/>
      </w:pPr>
      <w:r w:rsidRPr="009A63FB">
        <w:rPr>
          <w:i/>
        </w:rPr>
        <w:t>Note 2:</w:t>
      </w:r>
      <w:r w:rsidRPr="009A63FB">
        <w:tab/>
        <w:t xml:space="preserve">Since the uncertainty is dependent on the absolute branch impedance difference and not the relative (if not </w:t>
      </w:r>
      <w:r w:rsidRPr="009A63FB">
        <w:rPr>
          <w:i/>
        </w:rPr>
        <w:t>R</w:t>
      </w:r>
      <w:r w:rsidRPr="009A63FB">
        <w:rPr>
          <w:vertAlign w:val="subscript"/>
        </w:rPr>
        <w:t>balancing</w:t>
      </w:r>
      <w:r w:rsidRPr="009A63FB">
        <w:t xml:space="preserve"> &gt;&gt; </w:t>
      </w:r>
      <w:r w:rsidRPr="009A63FB">
        <w:rPr>
          <w:i/>
        </w:rPr>
        <w:t>R</w:t>
      </w:r>
      <w:r w:rsidRPr="009A63FB">
        <w:rPr>
          <w:vertAlign w:val="subscript"/>
        </w:rPr>
        <w:t>source</w:t>
      </w:r>
      <w:r w:rsidRPr="009A63FB">
        <w:t>), the problem can generally not be remedied by introducing additional matched resistors in each branch. It can, however, be monitored by studying the DC current from the source. The DC components should not be higher than 0.5 to 1 % of the AC value. (When measuring a DC component in the order of 1 % of the AC component, the instrument should preferably be calibrated beforehand by a measurement of the test current with the test circuit diodes disconnected and short-circuited.)</w:t>
      </w:r>
    </w:p>
    <w:p w14:paraId="4B3F228C" w14:textId="77777777" w:rsidR="00B701C6" w:rsidRPr="009A63FB" w:rsidRDefault="00B701C6" w:rsidP="00B701C6">
      <w:pPr>
        <w:pStyle w:val="Note"/>
        <w:keepNext/>
        <w:jc w:val="center"/>
      </w:pPr>
    </w:p>
    <w:p w14:paraId="501D40FB" w14:textId="77777777" w:rsidR="00A63D37" w:rsidRPr="009A63FB" w:rsidRDefault="00B701C6" w:rsidP="00A63D37">
      <w:pPr>
        <w:pStyle w:val="Caption"/>
      </w:pPr>
      <w:r w:rsidRPr="009A63FB">
        <w:rPr>
          <w:noProof/>
          <w:lang w:eastAsia="en-AU"/>
        </w:rPr>
        <mc:AlternateContent>
          <mc:Choice Requires="wpg">
            <w:drawing>
              <wp:inline distT="0" distB="0" distL="0" distR="0" wp14:anchorId="5387378E" wp14:editId="056B1516">
                <wp:extent cx="4747082" cy="2845613"/>
                <wp:effectExtent l="0" t="0" r="15875" b="50165"/>
                <wp:docPr id="143" name="Group 143"/>
                <wp:cNvGraphicFramePr/>
                <a:graphic xmlns:a="http://schemas.openxmlformats.org/drawingml/2006/main">
                  <a:graphicData uri="http://schemas.microsoft.com/office/word/2010/wordprocessingGroup">
                    <wpg:wgp>
                      <wpg:cNvGrpSpPr/>
                      <wpg:grpSpPr>
                        <a:xfrm>
                          <a:off x="0" y="0"/>
                          <a:ext cx="4747082" cy="2845613"/>
                          <a:chOff x="0" y="0"/>
                          <a:chExt cx="4747082" cy="2845613"/>
                        </a:xfrm>
                      </wpg:grpSpPr>
                      <wpg:grpSp>
                        <wpg:cNvPr id="144" name="Group 144"/>
                        <wpg:cNvGrpSpPr/>
                        <wpg:grpSpPr>
                          <a:xfrm>
                            <a:off x="1126540" y="321869"/>
                            <a:ext cx="3620542" cy="2520000"/>
                            <a:chOff x="0" y="0"/>
                            <a:chExt cx="3620542" cy="2520000"/>
                          </a:xfrm>
                        </wpg:grpSpPr>
                        <wps:wsp>
                          <wps:cNvPr id="145" name="Straight Connector 145"/>
                          <wps:cNvCnPr/>
                          <wps:spPr>
                            <a:xfrm>
                              <a:off x="3152852" y="0"/>
                              <a:ext cx="0" cy="25200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 name="Straight Connector 146"/>
                          <wps:cNvCnPr/>
                          <wps:spPr>
                            <a:xfrm flipH="1">
                              <a:off x="1953159" y="0"/>
                              <a:ext cx="0" cy="252000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47" name="Rectangle 147"/>
                          <wps:cNvSpPr/>
                          <wps:spPr>
                            <a:xfrm>
                              <a:off x="1492301" y="863193"/>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43FAA"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Meter under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ectangle 148"/>
                          <wps:cNvSpPr/>
                          <wps:spPr>
                            <a:xfrm>
                              <a:off x="2684679" y="863193"/>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99EBD"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Balancing impedance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Straight Connector 149"/>
                          <wps:cNvCnPr/>
                          <wps:spPr>
                            <a:xfrm flipV="1">
                              <a:off x="0" y="336499"/>
                              <a:ext cx="0" cy="651053"/>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50" name="Straight Connector 150"/>
                          <wps:cNvCnPr/>
                          <wps:spPr>
                            <a:xfrm flipH="1" flipV="1">
                              <a:off x="621792" y="329184"/>
                              <a:ext cx="0" cy="1053388"/>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g:grpSp>
                          <wpg:cNvPr id="151" name="Group 151"/>
                          <wpg:cNvGrpSpPr/>
                          <wpg:grpSpPr>
                            <a:xfrm>
                              <a:off x="1806855" y="1923897"/>
                              <a:ext cx="295315" cy="197511"/>
                              <a:chOff x="0" y="0"/>
                              <a:chExt cx="295315" cy="197511"/>
                            </a:xfrm>
                          </wpg:grpSpPr>
                          <wps:wsp>
                            <wps:cNvPr id="152" name="Isosceles Triangle 152"/>
                            <wps:cNvSpPr/>
                            <wps:spPr>
                              <a:xfrm flipV="1">
                                <a:off x="0" y="0"/>
                                <a:ext cx="292608" cy="190195"/>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Straight Connector 153"/>
                            <wps:cNvCnPr/>
                            <wps:spPr>
                              <a:xfrm>
                                <a:off x="7315" y="197511"/>
                                <a:ext cx="2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4" name="Group 154"/>
                          <wpg:cNvGrpSpPr/>
                          <wpg:grpSpPr>
                            <a:xfrm flipV="1">
                              <a:off x="3006548" y="1901952"/>
                              <a:ext cx="295315" cy="197511"/>
                              <a:chOff x="0" y="0"/>
                              <a:chExt cx="295315" cy="197511"/>
                            </a:xfrm>
                          </wpg:grpSpPr>
                          <wps:wsp>
                            <wps:cNvPr id="155" name="Isosceles Triangle 155"/>
                            <wps:cNvSpPr/>
                            <wps:spPr>
                              <a:xfrm flipV="1">
                                <a:off x="0" y="0"/>
                                <a:ext cx="292608" cy="190195"/>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 name="Straight Connector 156"/>
                            <wps:cNvCnPr/>
                            <wps:spPr>
                              <a:xfrm>
                                <a:off x="7315" y="197511"/>
                                <a:ext cx="28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57" name="Group 157"/>
                        <wpg:cNvGrpSpPr/>
                        <wpg:grpSpPr>
                          <a:xfrm>
                            <a:off x="0" y="0"/>
                            <a:ext cx="4286708" cy="2845613"/>
                            <a:chOff x="0" y="0"/>
                            <a:chExt cx="4286708" cy="2845613"/>
                          </a:xfrm>
                        </wpg:grpSpPr>
                        <wpg:grpSp>
                          <wpg:cNvPr id="158" name="Group 158"/>
                          <wpg:cNvGrpSpPr/>
                          <wpg:grpSpPr>
                            <a:xfrm>
                              <a:off x="0" y="321869"/>
                              <a:ext cx="4286708" cy="2523744"/>
                              <a:chOff x="0" y="0"/>
                              <a:chExt cx="4286708" cy="2523744"/>
                            </a:xfrm>
                          </wpg:grpSpPr>
                          <wps:wsp>
                            <wps:cNvPr id="159" name="Straight Connector 159"/>
                            <wps:cNvCnPr/>
                            <wps:spPr>
                              <a:xfrm flipV="1">
                                <a:off x="226772" y="0"/>
                                <a:ext cx="4059936"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0" name="Straight Connector 160"/>
                            <wps:cNvCnPr/>
                            <wps:spPr>
                              <a:xfrm flipV="1">
                                <a:off x="241402" y="994867"/>
                                <a:ext cx="2383200"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1" name="Straight Connector 161"/>
                            <wps:cNvCnPr/>
                            <wps:spPr>
                              <a:xfrm flipV="1">
                                <a:off x="234087" y="1382572"/>
                                <a:ext cx="2383200"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2" name="Straight Connector 162"/>
                            <wps:cNvCnPr/>
                            <wps:spPr>
                              <a:xfrm flipV="1">
                                <a:off x="226772" y="2523744"/>
                                <a:ext cx="4059936" cy="0"/>
                              </a:xfrm>
                              <a:prstGeom prst="line">
                                <a:avLst/>
                              </a:prstGeom>
                              <a:ln w="12700">
                                <a:solidFill>
                                  <a:schemeClr val="tx1"/>
                                </a:solidFill>
                                <a:headEnd type="oval"/>
                                <a:tailEnd type="none"/>
                              </a:ln>
                            </wps:spPr>
                            <wps:style>
                              <a:lnRef idx="1">
                                <a:schemeClr val="accent1"/>
                              </a:lnRef>
                              <a:fillRef idx="0">
                                <a:schemeClr val="accent1"/>
                              </a:fillRef>
                              <a:effectRef idx="0">
                                <a:schemeClr val="accent1"/>
                              </a:effectRef>
                              <a:fontRef idx="minor">
                                <a:schemeClr val="tx1"/>
                              </a:fontRef>
                            </wps:style>
                            <wps:bodyPr/>
                          </wps:wsp>
                          <wps:wsp>
                            <wps:cNvPr id="163" name="Text Box 163"/>
                            <wps:cNvSpPr txBox="1"/>
                            <wps:spPr>
                              <a:xfrm>
                                <a:off x="0" y="1931212"/>
                                <a:ext cx="519380" cy="2779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85E09E" w14:textId="77777777" w:rsidR="00A0512A" w:rsidRPr="00851547" w:rsidRDefault="00A0512A" w:rsidP="00B701C6">
                                  <w:pPr>
                                    <w:rPr>
                                      <w:rFonts w:cs="Times New Roman"/>
                                      <w:vertAlign w:val="subscript"/>
                                    </w:rPr>
                                  </w:pPr>
                                  <w:r w:rsidRPr="00851547">
                                    <w:rPr>
                                      <w:rFonts w:cs="Times New Roman"/>
                                    </w:rPr>
                                    <w:t>I</w:t>
                                  </w:r>
                                  <w:r w:rsidRPr="00851547">
                                    <w:rPr>
                                      <w:rFonts w:cs="Times New Roman"/>
                                      <w:vertAlign w:val="subscript"/>
                                    </w:rPr>
                                    <w:t>source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 name="Text Box 164"/>
                            <wps:cNvSpPr txBox="1"/>
                            <wps:spPr>
                              <a:xfrm>
                                <a:off x="14631" y="1031443"/>
                                <a:ext cx="577901" cy="27797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E129B" w14:textId="77777777" w:rsidR="00A0512A" w:rsidRPr="00851547" w:rsidRDefault="00A0512A" w:rsidP="00B701C6">
                                  <w:pPr>
                                    <w:rPr>
                                      <w:rFonts w:cs="Times New Roman"/>
                                      <w:vertAlign w:val="subscript"/>
                                    </w:rPr>
                                  </w:pPr>
                                  <w:r>
                                    <w:rPr>
                                      <w:rFonts w:cs="Times New Roman"/>
                                    </w:rPr>
                                    <w:t>V</w:t>
                                  </w:r>
                                  <w:r w:rsidRPr="00851547">
                                    <w:rPr>
                                      <w:rFonts w:cs="Times New Roman"/>
                                      <w:vertAlign w:val="subscript"/>
                                    </w:rPr>
                                    <w:t>source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65" name="Rectangle 165"/>
                          <wps:cNvSpPr/>
                          <wps:spPr>
                            <a:xfrm>
                              <a:off x="965607" y="0"/>
                              <a:ext cx="935863" cy="65105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08DE19"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Standard meter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387378E" id="Group 143" o:spid="_x0000_s1026" style="width:373.8pt;height:224.05pt;mso-position-horizontal-relative:char;mso-position-vertical-relative:line" coordsize="47470,28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">
                <v:group id="Group 144" o:spid="_x0000_s1027" style="position:absolute;left:11265;top:3218;width:36205;height:25200" coordsize="36205,25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line id="Straight Connector 145" o:spid="_x0000_s1028" style="position:absolute;visibility:visible;mso-wrap-style:square" from="31528,0" to="31528,25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" strokecolor="black [3213]" strokeweight="1pt">
                    <v:stroke joinstyle="miter"/>
                  </v:line>
                  <v:line id="Straight Connector 146" o:spid="_x0000_s1029" style="position:absolute;flip:x;visibility:visible;mso-wrap-style:square" from="19531,0" to="19531,25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" strokecolor="black [3213]" strokeweight="1pt">
                    <v:stroke startarrow="oval" joinstyle="miter"/>
                  </v:line>
                  <v:rect id="Rectangle 147" o:spid="_x0000_s1030" style="position:absolute;left:14923;top:8631;width:9358;height:6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" fillcolor="white [3212]" strokecolor="black [3213]" strokeweight="1pt">
                    <v:textbox>
                      <w:txbxContent>
                        <w:p w14:paraId="79D43FAA"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Meter under test</w:t>
                          </w:r>
                        </w:p>
                      </w:txbxContent>
                    </v:textbox>
                  </v:rect>
                  <v:rect id="Rectangle 148" o:spid="_x0000_s1031" style="position:absolute;left:26846;top:8631;width:9359;height:6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" fillcolor="white [3212]" strokecolor="black [3213]" strokeweight="1pt">
                    <v:textbox>
                      <w:txbxContent>
                        <w:p w14:paraId="08F99EBD"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Balancing impedance</w:t>
                          </w:r>
                        </w:p>
                      </w:txbxContent>
                    </v:textbox>
                  </v:rect>
                  <v:line id="Straight Connector 149" o:spid="_x0000_s1032" style="position:absolute;flip:y;visibility:visible;mso-wrap-style:square" from="0,3364" to="0,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" strokecolor="black [3213]" strokeweight="1pt">
                    <v:stroke startarrow="oval" joinstyle="miter"/>
                  </v:line>
                  <v:line id="Straight Connector 150" o:spid="_x0000_s1033" style="position:absolute;flip:x y;visibility:visible;mso-wrap-style:square" from="6217,3291" to="6217,13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" strokecolor="black [3213]" strokeweight="1pt">
                    <v:stroke startarrow="oval" joinstyle="miter"/>
                  </v:line>
                  <v:group id="Group 151" o:spid="_x0000_s1034" style="position:absolute;left:18068;top:19238;width:2953;height:1976" coordsize="295315,197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2" o:spid="_x0000_s1035" type="#_x0000_t5" style="position:absolute;width:292608;height:19019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" fillcolor="white [3212]" strokecolor="black [3213]" strokeweight="1pt"/>
                    <v:line id="Straight Connector 153" o:spid="_x0000_s1036" style="position:absolute;visibility:visible;mso-wrap-style:square" from="7315,197511" to="295315,19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" strokecolor="black [3213]" strokeweight="1pt">
                      <v:stroke joinstyle="miter"/>
                    </v:line>
                  </v:group>
                  <v:group id="Group 154" o:spid="_x0000_s1037" style="position:absolute;left:30065;top:19019;width:2953;height:1975;flip:y" coordsize="295315,197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">
                    <v:shape id="Isosceles Triangle 155" o:spid="_x0000_s1038" type="#_x0000_t5" style="position:absolute;width:292608;height:190195;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" fillcolor="white [3212]" strokecolor="black [3213]" strokeweight="1pt"/>
                    <v:line id="Straight Connector 156" o:spid="_x0000_s1039" style="position:absolute;visibility:visible;mso-wrap-style:square" from="7315,197511" to="295315,19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" strokecolor="black [3213]" strokeweight="1pt">
                      <v:stroke joinstyle="miter"/>
                    </v:line>
                  </v:group>
                </v:group>
                <v:group id="Group 157" o:spid="_x0000_s1040" style="position:absolute;width:42867;height:28456" coordsize="42867,28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group id="Group 158" o:spid="_x0000_s1041" style="position:absolute;top:3218;width:42867;height:25238" coordsize="42867,2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line id="Straight Connector 159" o:spid="_x0000_s1042" style="position:absolute;flip:y;visibility:visible;mso-wrap-style:square" from="2267,0" to="428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" strokecolor="black [3213]" strokeweight="1pt">
                      <v:stroke startarrow="oval" joinstyle="miter"/>
                    </v:line>
                    <v:line id="Straight Connector 160" o:spid="_x0000_s1043" style="position:absolute;flip:y;visibility:visible;mso-wrap-style:square" from="2414,9948" to="26246,9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" strokecolor="black [3213]" strokeweight="1pt">
                      <v:stroke startarrow="oval" joinstyle="miter"/>
                    </v:line>
                    <v:line id="Straight Connector 161" o:spid="_x0000_s1044" style="position:absolute;flip:y;visibility:visible;mso-wrap-style:square" from="2340,13825" to="26172,13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" strokecolor="black [3213]" strokeweight="1pt">
                      <v:stroke startarrow="oval" joinstyle="miter"/>
                    </v:line>
                    <v:line id="Straight Connector 162" o:spid="_x0000_s1045" style="position:absolute;flip:y;visibility:visible;mso-wrap-style:square" from="2267,25237" to="42867,25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" strokecolor="black [3213]" strokeweight="1pt">
                      <v:stroke startarrow="oval" joinstyle="miter"/>
                    </v:line>
                    <v:shapetype id="_x0000_t202" coordsize="21600,21600" o:spt="202" path="m,l,21600r21600,l21600,xe">
                      <v:stroke joinstyle="miter"/>
                      <v:path gradientshapeok="t" o:connecttype="rect"/>
                    </v:shapetype>
                    <v:shape id="Text Box 163" o:spid="_x0000_s1046" type="#_x0000_t202" style="position:absolute;top:19312;width:5193;height:2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" fillcolor="white [3201]" stroked="f" strokeweight=".5pt">
                      <v:textbox>
                        <w:txbxContent>
                          <w:p w14:paraId="4885E09E" w14:textId="77777777" w:rsidR="00A0512A" w:rsidRPr="00851547" w:rsidRDefault="00A0512A" w:rsidP="00B701C6">
                            <w:pPr>
                              <w:rPr>
                                <w:rFonts w:cs="Times New Roman"/>
                                <w:vertAlign w:val="subscript"/>
                              </w:rPr>
                            </w:pPr>
                            <w:r w:rsidRPr="00851547">
                              <w:rPr>
                                <w:rFonts w:cs="Times New Roman"/>
                              </w:rPr>
                              <w:t>I</w:t>
                            </w:r>
                            <w:r w:rsidRPr="00851547">
                              <w:rPr>
                                <w:rFonts w:cs="Times New Roman"/>
                                <w:vertAlign w:val="subscript"/>
                              </w:rPr>
                              <w:t>source</w:t>
                            </w:r>
                          </w:p>
                        </w:txbxContent>
                      </v:textbox>
                    </v:shape>
                    <v:shape id="Text Box 164" o:spid="_x0000_s1047" type="#_x0000_t202" style="position:absolute;left:146;top:10314;width:5779;height:2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" fillcolor="white [3201]" stroked="f" strokeweight=".5pt">
                      <v:textbox>
                        <w:txbxContent>
                          <w:p w14:paraId="4C1E129B" w14:textId="77777777" w:rsidR="00A0512A" w:rsidRPr="00851547" w:rsidRDefault="00A0512A" w:rsidP="00B701C6">
                            <w:pPr>
                              <w:rPr>
                                <w:rFonts w:cs="Times New Roman"/>
                                <w:vertAlign w:val="subscript"/>
                              </w:rPr>
                            </w:pPr>
                            <w:r>
                              <w:rPr>
                                <w:rFonts w:cs="Times New Roman"/>
                              </w:rPr>
                              <w:t>V</w:t>
                            </w:r>
                            <w:r w:rsidRPr="00851547">
                              <w:rPr>
                                <w:rFonts w:cs="Times New Roman"/>
                                <w:vertAlign w:val="subscript"/>
                              </w:rPr>
                              <w:t>source</w:t>
                            </w:r>
                          </w:p>
                        </w:txbxContent>
                      </v:textbox>
                    </v:shape>
                  </v:group>
                  <v:rect id="Rectangle 165" o:spid="_x0000_s1048" style="position:absolute;left:9656;width:9358;height:65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" fillcolor="white [3212]" strokecolor="black [3213]" strokeweight="1pt">
                    <v:textbox>
                      <w:txbxContent>
                        <w:p w14:paraId="3808DE19" w14:textId="77777777" w:rsidR="00A0512A" w:rsidRPr="00851547" w:rsidRDefault="00A0512A" w:rsidP="00B701C6">
                          <w:pPr>
                            <w:spacing w:after="0" w:line="240" w:lineRule="auto"/>
                            <w:jc w:val="center"/>
                            <w:rPr>
                              <w:rFonts w:cs="Times New Roman"/>
                              <w:color w:val="000000" w:themeColor="text1"/>
                            </w:rPr>
                          </w:pPr>
                          <w:r w:rsidRPr="00851547">
                            <w:rPr>
                              <w:rFonts w:cs="Times New Roman"/>
                              <w:color w:val="000000" w:themeColor="text1"/>
                            </w:rPr>
                            <w:t>Standard meter</w:t>
                          </w:r>
                        </w:p>
                      </w:txbxContent>
                    </v:textbox>
                  </v:rect>
                </v:group>
                <w10:anchorlock/>
              </v:group>
            </w:pict>
          </mc:Fallback>
        </mc:AlternateContent>
      </w:r>
    </w:p>
    <w:p w14:paraId="0D52BB26" w14:textId="41B9580B" w:rsidR="00B701C6" w:rsidRPr="009A63FB" w:rsidRDefault="00B701C6" w:rsidP="00B701C6">
      <w:pPr>
        <w:pStyle w:val="Caption"/>
      </w:pPr>
      <w:bookmarkStart w:id="69" w:name="_Ref31212919"/>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7</w:t>
      </w:r>
      <w:r w:rsidR="002C603C" w:rsidRPr="009A63FB">
        <w:rPr>
          <w:noProof/>
        </w:rPr>
        <w:fldChar w:fldCharType="end"/>
      </w:r>
      <w:bookmarkEnd w:id="69"/>
      <w:r w:rsidRPr="009A63FB">
        <w:t xml:space="preserve"> - Proposed current test circuit for DC and even harmonic test</w:t>
      </w:r>
      <w:r w:rsidRPr="009A63FB">
        <w:br/>
        <w:t>(only one-phase current circuit shown, voltage to be connected as normal)</w:t>
      </w:r>
    </w:p>
    <w:p w14:paraId="39E24BBD" w14:textId="77777777" w:rsidR="00A23796" w:rsidRPr="009A63FB" w:rsidRDefault="00A23796" w:rsidP="00A23796">
      <w:pPr>
        <w:pStyle w:val="Heading3"/>
      </w:pPr>
      <w:bookmarkStart w:id="70" w:name="_Ref31208418"/>
      <w:r w:rsidRPr="009A63FB">
        <w:t>Reversed phase sequence (any two phases interchanged)</w:t>
      </w:r>
      <w:bookmarkEnd w:id="70"/>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23796" w:rsidRPr="009A63FB" w14:paraId="6B642D69" w14:textId="77777777" w:rsidTr="001815C4">
        <w:tc>
          <w:tcPr>
            <w:tcW w:w="1103" w:type="pct"/>
          </w:tcPr>
          <w:p w14:paraId="39806E92" w14:textId="77777777" w:rsidR="00A23796" w:rsidRPr="009A63FB" w:rsidRDefault="00A23796" w:rsidP="004A208C">
            <w:pPr>
              <w:pStyle w:val="TABLE-cell"/>
            </w:pPr>
            <w:r w:rsidRPr="009A63FB">
              <w:t>Object of the test:</w:t>
            </w:r>
          </w:p>
        </w:tc>
        <w:tc>
          <w:tcPr>
            <w:tcW w:w="3897" w:type="pct"/>
          </w:tcPr>
          <w:p w14:paraId="28CD69E5" w14:textId="6AB6FB5C" w:rsidR="00A23796" w:rsidRPr="009A63FB" w:rsidRDefault="00A23796" w:rsidP="00A63D37">
            <w:pPr>
              <w:pStyle w:val="TABLE-cell"/>
              <w:rPr>
                <w:lang w:val="en-AU"/>
              </w:rPr>
            </w:pPr>
            <w:r w:rsidRPr="009A63FB">
              <w:rPr>
                <w:lang w:val="en-AU"/>
              </w:rPr>
              <w:t xml:space="preserve">To verify that the error shift due to interchanging any two of the three phases complies with the requirements of </w:t>
            </w:r>
            <w:r w:rsidR="00E222F0" w:rsidRPr="009A63FB">
              <w:rPr>
                <w:lang w:val="en-AU"/>
              </w:rPr>
              <w:t xml:space="preserve">OIML R 46-1, 6.3.2 and </w:t>
            </w:r>
            <w:r w:rsidR="004957C8">
              <w:rPr>
                <w:lang w:val="en-AU"/>
              </w:rPr>
              <w:t>Table 6</w:t>
            </w:r>
            <w:r w:rsidRPr="009A63FB">
              <w:rPr>
                <w:lang w:val="en-AU"/>
              </w:rPr>
              <w:t>.</w:t>
            </w:r>
          </w:p>
        </w:tc>
      </w:tr>
      <w:tr w:rsidR="00AA0C1D" w:rsidRPr="009A63FB" w14:paraId="540FDA9B" w14:textId="77777777" w:rsidTr="001815C4">
        <w:tc>
          <w:tcPr>
            <w:tcW w:w="1103" w:type="pct"/>
          </w:tcPr>
          <w:p w14:paraId="7DE7C370" w14:textId="2A55F1F7" w:rsidR="00AA0C1D" w:rsidRPr="009A63FB" w:rsidRDefault="00261C61" w:rsidP="004A208C">
            <w:pPr>
              <w:pStyle w:val="TABLE-cell"/>
            </w:pPr>
            <w:r w:rsidRPr="009A63FB">
              <w:t>Applicability:</w:t>
            </w:r>
          </w:p>
        </w:tc>
        <w:tc>
          <w:tcPr>
            <w:tcW w:w="3897" w:type="pct"/>
          </w:tcPr>
          <w:p w14:paraId="3F41A2D0" w14:textId="54FF52A7" w:rsidR="00AA0C1D" w:rsidRPr="009A63FB" w:rsidRDefault="00AA0C1D" w:rsidP="00AA0C1D">
            <w:pPr>
              <w:pStyle w:val="TABLE-cell"/>
              <w:rPr>
                <w:lang w:val="en-AU"/>
              </w:rPr>
            </w:pPr>
            <w:r w:rsidRPr="009A63FB">
              <w:rPr>
                <w:lang w:val="en-AU"/>
              </w:rPr>
              <w:t>This test is only for three-phase meters.</w:t>
            </w:r>
          </w:p>
        </w:tc>
      </w:tr>
      <w:tr w:rsidR="00A23796" w:rsidRPr="009A63FB" w14:paraId="30884E28" w14:textId="77777777" w:rsidTr="001815C4">
        <w:tc>
          <w:tcPr>
            <w:tcW w:w="1103" w:type="pct"/>
          </w:tcPr>
          <w:p w14:paraId="7D2F1053" w14:textId="77777777" w:rsidR="00A23796" w:rsidRPr="009A63FB" w:rsidRDefault="00A23796" w:rsidP="004A208C">
            <w:pPr>
              <w:pStyle w:val="TABLE-cell"/>
            </w:pPr>
            <w:r w:rsidRPr="009A63FB">
              <w:t>Test procedure:</w:t>
            </w:r>
            <w:r w:rsidRPr="009A63FB">
              <w:tab/>
            </w:r>
          </w:p>
        </w:tc>
        <w:tc>
          <w:tcPr>
            <w:tcW w:w="3897" w:type="pct"/>
          </w:tcPr>
          <w:p w14:paraId="119231AC" w14:textId="77777777" w:rsidR="00A23796" w:rsidRPr="009A63FB" w:rsidRDefault="009546A8" w:rsidP="004A208C">
            <w:pPr>
              <w:pStyle w:val="TABLE-cell"/>
            </w:pPr>
            <w:r w:rsidRPr="009A63FB">
              <w:rPr>
                <w:lang w:val="en-AU"/>
              </w:rPr>
              <w:t>The error shift, compared to the intrinsic error at reference conditions, shall be measured when any two of the three phases are interchanged.</w:t>
            </w:r>
          </w:p>
        </w:tc>
      </w:tr>
      <w:tr w:rsidR="00A23796" w:rsidRPr="009A63FB" w14:paraId="7A36DAD3" w14:textId="77777777" w:rsidTr="001815C4">
        <w:tc>
          <w:tcPr>
            <w:tcW w:w="1103" w:type="pct"/>
          </w:tcPr>
          <w:p w14:paraId="782B109F" w14:textId="77777777" w:rsidR="00A23796" w:rsidRPr="009A63FB" w:rsidRDefault="00A23796" w:rsidP="004A208C">
            <w:pPr>
              <w:pStyle w:val="TABLE-cell"/>
            </w:pPr>
            <w:r w:rsidRPr="009A63FB">
              <w:t>Mandatory test points:</w:t>
            </w:r>
          </w:p>
        </w:tc>
        <w:tc>
          <w:tcPr>
            <w:tcW w:w="3897" w:type="pct"/>
          </w:tcPr>
          <w:p w14:paraId="27299787" w14:textId="77777777" w:rsidR="009546A8" w:rsidRPr="009A63FB" w:rsidRDefault="009546A8" w:rsidP="009546A8">
            <w:pPr>
              <w:pStyle w:val="TABLE-cell"/>
              <w:tabs>
                <w:tab w:val="left" w:pos="514"/>
              </w:tabs>
              <w:rPr>
                <w:lang w:val="en-AU"/>
              </w:rPr>
            </w:pPr>
            <w:r w:rsidRPr="009A63FB">
              <w:rPr>
                <w:lang w:val="en-AU"/>
              </w:rPr>
              <w:t xml:space="preserve">The test shall, at minimum, be performed at a reference current of 10 </w:t>
            </w:r>
            <w:r w:rsidRPr="009A63FB">
              <w:rPr>
                <w:i/>
                <w:lang w:val="en-AU"/>
              </w:rPr>
              <w:t>I</w:t>
            </w:r>
            <w:r w:rsidRPr="009A63FB">
              <w:rPr>
                <w:vertAlign w:val="subscript"/>
                <w:lang w:val="en-AU"/>
              </w:rPr>
              <w:t>tr</w:t>
            </w:r>
            <w:r w:rsidRPr="009A63FB">
              <w:rPr>
                <w:lang w:val="en-AU"/>
              </w:rPr>
              <w:t>, PF = 1 with any two of the three phases interchanged.</w:t>
            </w:r>
          </w:p>
          <w:p w14:paraId="01A6E1F3" w14:textId="77777777" w:rsidR="00A23796" w:rsidRPr="009A63FB" w:rsidRDefault="009546A8" w:rsidP="009546A8">
            <w:pPr>
              <w:pStyle w:val="TABLE-cell"/>
              <w:tabs>
                <w:tab w:val="left" w:pos="514"/>
              </w:tabs>
            </w:pPr>
            <w:r w:rsidRPr="009A63FB">
              <w:rPr>
                <w:lang w:val="en-AU"/>
              </w:rPr>
              <w:t>Additional test points may be specified by national authorities.</w:t>
            </w:r>
          </w:p>
        </w:tc>
      </w:tr>
      <w:tr w:rsidR="00AA0C1D" w:rsidRPr="009A63FB" w14:paraId="48F282FA" w14:textId="77777777" w:rsidTr="001815C4">
        <w:tc>
          <w:tcPr>
            <w:tcW w:w="1103" w:type="pct"/>
          </w:tcPr>
          <w:p w14:paraId="1FE58B21" w14:textId="2F070B7F" w:rsidR="00AA0C1D" w:rsidRPr="009A63FB" w:rsidRDefault="00AA0C1D" w:rsidP="00AA0C1D">
            <w:pPr>
              <w:pStyle w:val="TABLE-cell"/>
            </w:pPr>
            <w:r w:rsidRPr="009A63FB">
              <w:t xml:space="preserve">Acceptance </w:t>
            </w:r>
            <w:r w:rsidR="00261C61" w:rsidRPr="009A63FB">
              <w:t>Criteria:</w:t>
            </w:r>
          </w:p>
        </w:tc>
        <w:tc>
          <w:tcPr>
            <w:tcW w:w="3897" w:type="pct"/>
          </w:tcPr>
          <w:p w14:paraId="44173253" w14:textId="37E06247" w:rsidR="00AA0C1D" w:rsidRPr="009A63FB" w:rsidRDefault="00AA0C1D" w:rsidP="00AA0C1D">
            <w:pPr>
              <w:pStyle w:val="TABLE-cell"/>
              <w:tabs>
                <w:tab w:val="left" w:pos="514"/>
              </w:tabs>
              <w:rPr>
                <w:lang w:val="en-AU"/>
              </w:rPr>
            </w:pPr>
            <w:r w:rsidRPr="009A63FB">
              <w:t>A</w:t>
            </w:r>
          </w:p>
        </w:tc>
      </w:tr>
    </w:tbl>
    <w:p w14:paraId="2575CFA9" w14:textId="77777777" w:rsidR="009546A8" w:rsidRPr="009A63FB" w:rsidRDefault="009546A8" w:rsidP="009546A8">
      <w:pPr>
        <w:pStyle w:val="Heading3"/>
        <w:keepLines w:val="0"/>
        <w:tabs>
          <w:tab w:val="left" w:pos="720"/>
          <w:tab w:val="num" w:pos="794"/>
        </w:tabs>
        <w:suppressAutoHyphens/>
        <w:snapToGrid w:val="0"/>
        <w:ind w:left="794" w:hanging="794"/>
      </w:pPr>
      <w:bookmarkStart w:id="71" w:name="_Ref220474898"/>
      <w:bookmarkStart w:id="72" w:name="_Ref261010051"/>
      <w:bookmarkStart w:id="73" w:name="_Toc272505271"/>
      <w:r w:rsidRPr="009A63FB">
        <w:t>Magnetic field (AC, power frequency) of external origin</w:t>
      </w:r>
      <w:bookmarkEnd w:id="71"/>
      <w:bookmarkEnd w:id="72"/>
      <w:bookmarkEnd w:id="7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546A8" w:rsidRPr="009A63FB" w14:paraId="150381B0" w14:textId="77777777" w:rsidTr="006D5677">
        <w:tc>
          <w:tcPr>
            <w:tcW w:w="1103" w:type="pct"/>
          </w:tcPr>
          <w:p w14:paraId="33AC40EA" w14:textId="77777777" w:rsidR="009546A8" w:rsidRPr="009A63FB" w:rsidRDefault="009546A8" w:rsidP="004A208C">
            <w:pPr>
              <w:pStyle w:val="TABLE-cell"/>
            </w:pPr>
            <w:r w:rsidRPr="009A63FB">
              <w:t>Applicable standard:</w:t>
            </w:r>
          </w:p>
        </w:tc>
        <w:tc>
          <w:tcPr>
            <w:tcW w:w="3897" w:type="pct"/>
          </w:tcPr>
          <w:p w14:paraId="72432586" w14:textId="08D5EF43" w:rsidR="009546A8" w:rsidRPr="009A63FB" w:rsidRDefault="009546A8" w:rsidP="00C42A36">
            <w:pPr>
              <w:pStyle w:val="TABLE-cell"/>
              <w:rPr>
                <w:lang w:val="en-AU"/>
              </w:rPr>
            </w:pPr>
            <w:r w:rsidRPr="009A63FB">
              <w:rPr>
                <w:lang w:val="en-AU"/>
              </w:rPr>
              <w:t>IEC 61000-4-8</w:t>
            </w:r>
            <w:r w:rsidR="006D2C5C" w:rsidRPr="009A63FB">
              <w:rPr>
                <w:lang w:val="en-AU"/>
              </w:rPr>
              <w:t xml:space="preserve"> </w:t>
            </w:r>
            <w:r w:rsidR="006D2C5C" w:rsidRPr="009A63FB">
              <w:rPr>
                <w:lang w:val="en-AU"/>
              </w:rPr>
              <w:fldChar w:fldCharType="begin"/>
            </w:r>
            <w:r w:rsidR="006D2C5C" w:rsidRPr="009A63FB">
              <w:rPr>
                <w:lang w:val="en-AU"/>
              </w:rPr>
              <w:instrText xml:space="preserve"> REF _Ref118473588 \r </w:instrText>
            </w:r>
            <w:r w:rsidR="009A63FB">
              <w:rPr>
                <w:lang w:val="en-AU"/>
              </w:rPr>
              <w:instrText xml:space="preserve"> \* MERGEFORMAT </w:instrText>
            </w:r>
            <w:r w:rsidR="006D2C5C" w:rsidRPr="009A63FB">
              <w:rPr>
                <w:lang w:val="en-AU"/>
              </w:rPr>
              <w:fldChar w:fldCharType="separate"/>
            </w:r>
            <w:r w:rsidR="00CA2DC0">
              <w:rPr>
                <w:lang w:val="en-AU"/>
              </w:rPr>
              <w:t>[16]</w:t>
            </w:r>
            <w:r w:rsidR="006D2C5C" w:rsidRPr="009A63FB">
              <w:rPr>
                <w:lang w:val="en-AU"/>
              </w:rPr>
              <w:fldChar w:fldCharType="end"/>
            </w:r>
          </w:p>
        </w:tc>
      </w:tr>
      <w:tr w:rsidR="009546A8" w:rsidRPr="009A63FB" w14:paraId="26B2478D" w14:textId="77777777" w:rsidTr="006D5677">
        <w:tc>
          <w:tcPr>
            <w:tcW w:w="1103" w:type="pct"/>
          </w:tcPr>
          <w:p w14:paraId="42930817" w14:textId="77777777" w:rsidR="009546A8" w:rsidRPr="009A63FB" w:rsidRDefault="009546A8" w:rsidP="004A208C">
            <w:pPr>
              <w:pStyle w:val="TABLE-cell"/>
            </w:pPr>
            <w:r w:rsidRPr="009A63FB">
              <w:t>Object of the test:</w:t>
            </w:r>
          </w:p>
        </w:tc>
        <w:tc>
          <w:tcPr>
            <w:tcW w:w="3897" w:type="pct"/>
          </w:tcPr>
          <w:p w14:paraId="1DAA3B51" w14:textId="124893F7" w:rsidR="009546A8" w:rsidRPr="009A63FB" w:rsidRDefault="009546A8" w:rsidP="00290EA0">
            <w:pPr>
              <w:pStyle w:val="TABLE-cell"/>
              <w:rPr>
                <w:lang w:val="en-AU"/>
              </w:rPr>
            </w:pPr>
            <w:r w:rsidRPr="009A63FB">
              <w:rPr>
                <w:lang w:val="en-AU"/>
              </w:rPr>
              <w:t xml:space="preserve">To verify that the error shift due to an AC magnetic field at power frequency complies with the requirements of </w:t>
            </w:r>
            <w:r w:rsidR="00E222F0" w:rsidRPr="009A63FB">
              <w:rPr>
                <w:lang w:val="en-AU"/>
              </w:rPr>
              <w:t xml:space="preserve">OIML R 46-1, 6.3.2 and </w:t>
            </w:r>
            <w:r w:rsidR="004957C8">
              <w:rPr>
                <w:lang w:val="en-AU"/>
              </w:rPr>
              <w:t>Table 6</w:t>
            </w:r>
            <w:r w:rsidRPr="009A63FB">
              <w:rPr>
                <w:lang w:val="en-AU"/>
              </w:rPr>
              <w:t>.</w:t>
            </w:r>
          </w:p>
        </w:tc>
      </w:tr>
      <w:tr w:rsidR="009546A8" w:rsidRPr="009A63FB" w14:paraId="5C31D38E" w14:textId="77777777" w:rsidTr="006D5677">
        <w:tc>
          <w:tcPr>
            <w:tcW w:w="1103" w:type="pct"/>
          </w:tcPr>
          <w:p w14:paraId="206FBDBF" w14:textId="77777777" w:rsidR="009546A8" w:rsidRPr="009A63FB" w:rsidRDefault="009546A8" w:rsidP="004A208C">
            <w:pPr>
              <w:pStyle w:val="TABLE-cell"/>
            </w:pPr>
            <w:r w:rsidRPr="009A63FB">
              <w:t>Test procedure in brief</w:t>
            </w:r>
            <w:r w:rsidR="00F947B2" w:rsidRPr="009A63FB">
              <w:t>:</w:t>
            </w:r>
          </w:p>
        </w:tc>
        <w:tc>
          <w:tcPr>
            <w:tcW w:w="3897" w:type="pct"/>
          </w:tcPr>
          <w:p w14:paraId="4E6542A5" w14:textId="1DBA864A" w:rsidR="00F97672" w:rsidRPr="009A63FB" w:rsidRDefault="00F97672" w:rsidP="003A3217">
            <w:pPr>
              <w:pStyle w:val="TABLE-cell"/>
              <w:rPr>
                <w:lang w:val="en-AU"/>
              </w:rPr>
            </w:pPr>
            <w:r w:rsidRPr="009A63FB">
              <w:rPr>
                <w:lang w:val="en-AU"/>
              </w:rPr>
              <w:t>The meter shall be in operating condition with voltage circuits and auxiliary power circuits energised with their lowest specified nominal voltages.</w:t>
            </w:r>
          </w:p>
          <w:p w14:paraId="79CF13D6" w14:textId="77777777" w:rsidR="003A3217" w:rsidRPr="009A63FB" w:rsidRDefault="003A3217" w:rsidP="003A3217">
            <w:pPr>
              <w:pStyle w:val="TABLE-cell"/>
              <w:rPr>
                <w:lang w:val="en-AU"/>
              </w:rPr>
            </w:pPr>
            <w:r w:rsidRPr="009A63FB">
              <w:rPr>
                <w:lang w:val="en-AU"/>
              </w:rPr>
              <w:t>A magnetic induction of external origin produced by a current of the same frequency as that of the voltage applied to the meter voltage circuits and flowing through the inductive coil shall be applied in the most unfavorable conditions of phase and direction compared to the voltage(s) energizing the meter.</w:t>
            </w:r>
          </w:p>
          <w:p w14:paraId="1838F593" w14:textId="5B9ECCD5" w:rsidR="009546A8" w:rsidRPr="009A63FB" w:rsidRDefault="003A3217" w:rsidP="006D5677">
            <w:pPr>
              <w:pStyle w:val="TABLE-cell"/>
            </w:pPr>
            <w:r w:rsidRPr="009A63FB">
              <w:rPr>
                <w:lang w:val="en-US"/>
              </w:rPr>
              <w:t>After the test position of the EUT has been determined, the test duration shall be 1 min</w:t>
            </w:r>
            <w:r w:rsidR="006D5677" w:rsidRPr="009A63FB">
              <w:rPr>
                <w:lang w:val="en-US"/>
              </w:rPr>
              <w:t>.</w:t>
            </w:r>
          </w:p>
        </w:tc>
      </w:tr>
      <w:tr w:rsidR="009546A8" w:rsidRPr="009A63FB" w14:paraId="7693AF24" w14:textId="77777777" w:rsidTr="006D5677">
        <w:tc>
          <w:tcPr>
            <w:tcW w:w="1103" w:type="pct"/>
          </w:tcPr>
          <w:p w14:paraId="7E8DCF8A" w14:textId="77777777" w:rsidR="009546A8" w:rsidRPr="009A63FB" w:rsidRDefault="009546A8" w:rsidP="004A208C">
            <w:pPr>
              <w:pStyle w:val="TABLE-cell"/>
            </w:pPr>
            <w:r w:rsidRPr="009A63FB">
              <w:t>Test severity:</w:t>
            </w:r>
          </w:p>
        </w:tc>
        <w:tc>
          <w:tcPr>
            <w:tcW w:w="3897" w:type="pct"/>
          </w:tcPr>
          <w:p w14:paraId="215FE2FC" w14:textId="412DF484" w:rsidR="009546A8" w:rsidRPr="009A63FB" w:rsidRDefault="003A3217" w:rsidP="009546A8">
            <w:pPr>
              <w:pStyle w:val="TABLE-cell"/>
              <w:rPr>
                <w:lang w:val="en-AU"/>
              </w:rPr>
            </w:pPr>
            <w:r w:rsidRPr="009A63FB">
              <w:rPr>
                <w:lang w:val="en-AU"/>
              </w:rPr>
              <w:t>Immersion test method, continuous magnetic field applied in three perpend</w:t>
            </w:r>
            <w:r w:rsidR="00F97672" w:rsidRPr="009A63FB">
              <w:rPr>
                <w:lang w:val="en-AU"/>
              </w:rPr>
              <w:t>icular planes, field strength 0.</w:t>
            </w:r>
            <w:r w:rsidRPr="009A63FB">
              <w:rPr>
                <w:lang w:val="en-AU"/>
              </w:rPr>
              <w:t>5 mT (400 A/m)</w:t>
            </w:r>
          </w:p>
        </w:tc>
      </w:tr>
      <w:tr w:rsidR="009546A8" w:rsidRPr="009A63FB" w14:paraId="6E23B23A" w14:textId="77777777" w:rsidTr="006D5677">
        <w:tc>
          <w:tcPr>
            <w:tcW w:w="1103" w:type="pct"/>
          </w:tcPr>
          <w:p w14:paraId="1AB2F0DD" w14:textId="77777777" w:rsidR="009546A8" w:rsidRPr="009A63FB" w:rsidRDefault="009546A8" w:rsidP="004A208C">
            <w:pPr>
              <w:pStyle w:val="TABLE-cell"/>
            </w:pPr>
            <w:r w:rsidRPr="009A63FB">
              <w:t>Mandatory test points:</w:t>
            </w:r>
          </w:p>
        </w:tc>
        <w:tc>
          <w:tcPr>
            <w:tcW w:w="3897" w:type="pct"/>
          </w:tcPr>
          <w:p w14:paraId="5DCF20A1" w14:textId="70D9F5F9" w:rsidR="009546A8" w:rsidRPr="009A63FB" w:rsidRDefault="009546A8" w:rsidP="00F97672">
            <w:pPr>
              <w:pStyle w:val="TABLE-cell"/>
              <w:tabs>
                <w:tab w:val="left" w:pos="514"/>
              </w:tabs>
            </w:pPr>
            <w:r w:rsidRPr="009A63FB">
              <w:rPr>
                <w:lang w:val="en-AU"/>
              </w:rPr>
              <w:t>The test shall</w:t>
            </w:r>
            <w:r w:rsidR="00F97672" w:rsidRPr="009A63FB">
              <w:rPr>
                <w:lang w:val="en-AU"/>
              </w:rPr>
              <w:t xml:space="preserve"> </w:t>
            </w:r>
            <w:r w:rsidRPr="009A63FB">
              <w:rPr>
                <w:lang w:val="en-AU"/>
              </w:rPr>
              <w:t xml:space="preserve">be performed at </w:t>
            </w:r>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r w:rsidRPr="009A63FB">
              <w:rPr>
                <w:lang w:val="en-AU"/>
              </w:rPr>
              <w:t>.</w:t>
            </w:r>
          </w:p>
        </w:tc>
      </w:tr>
      <w:tr w:rsidR="006D5677" w:rsidRPr="009A63FB" w14:paraId="5C075FED" w14:textId="77777777" w:rsidTr="006D5677">
        <w:tc>
          <w:tcPr>
            <w:tcW w:w="1103" w:type="pct"/>
          </w:tcPr>
          <w:p w14:paraId="12E18C7A" w14:textId="02DCCAA3" w:rsidR="006D5677" w:rsidRPr="009A63FB" w:rsidRDefault="006D5677" w:rsidP="006D5677">
            <w:pPr>
              <w:pStyle w:val="TABLE-cell"/>
            </w:pPr>
            <w:r w:rsidRPr="009A63FB">
              <w:t xml:space="preserve">Acceptance </w:t>
            </w:r>
            <w:r w:rsidR="00261C61" w:rsidRPr="009A63FB">
              <w:t>Criteria:</w:t>
            </w:r>
          </w:p>
        </w:tc>
        <w:tc>
          <w:tcPr>
            <w:tcW w:w="3897" w:type="pct"/>
          </w:tcPr>
          <w:p w14:paraId="71D6E475" w14:textId="6477AC4A" w:rsidR="006D5677" w:rsidRPr="009A63FB" w:rsidRDefault="006D5677" w:rsidP="006D5677">
            <w:pPr>
              <w:pStyle w:val="TABLE-cell"/>
              <w:tabs>
                <w:tab w:val="left" w:pos="514"/>
              </w:tabs>
              <w:rPr>
                <w:lang w:val="en-AU"/>
              </w:rPr>
            </w:pPr>
            <w:r w:rsidRPr="009A63FB">
              <w:t>A</w:t>
            </w:r>
          </w:p>
        </w:tc>
      </w:tr>
    </w:tbl>
    <w:p w14:paraId="6A7950EE" w14:textId="77777777" w:rsidR="00A23796" w:rsidRPr="009A63FB" w:rsidRDefault="00F947B2" w:rsidP="00F947B2">
      <w:pPr>
        <w:pStyle w:val="Heading3"/>
      </w:pPr>
      <w:bookmarkStart w:id="74" w:name="_Toc272505272"/>
      <w:r w:rsidRPr="009A63FB">
        <w:t>Electromagnetic fields</w:t>
      </w:r>
      <w:bookmarkEnd w:id="74"/>
    </w:p>
    <w:p w14:paraId="4B22B006" w14:textId="77777777" w:rsidR="00F947B2" w:rsidRPr="009A63FB" w:rsidRDefault="00F947B2" w:rsidP="00F947B2">
      <w:pPr>
        <w:pStyle w:val="Heading4"/>
      </w:pPr>
      <w:bookmarkStart w:id="75" w:name="_Ref31208497"/>
      <w:r w:rsidRPr="009A63FB">
        <w:t>Radiated, radio frequency (RF), electromagnetic fields</w:t>
      </w:r>
      <w:bookmarkEnd w:id="75"/>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F947B2" w:rsidRPr="009A63FB" w14:paraId="6D793420" w14:textId="77777777" w:rsidTr="006D5677">
        <w:tc>
          <w:tcPr>
            <w:tcW w:w="1103" w:type="pct"/>
          </w:tcPr>
          <w:p w14:paraId="0CC7AFCC" w14:textId="77777777" w:rsidR="00F947B2" w:rsidRPr="009A63FB" w:rsidRDefault="00F947B2" w:rsidP="004A208C">
            <w:pPr>
              <w:pStyle w:val="TABLE-cell"/>
            </w:pPr>
            <w:r w:rsidRPr="009A63FB">
              <w:t>Applicable standard:</w:t>
            </w:r>
          </w:p>
        </w:tc>
        <w:tc>
          <w:tcPr>
            <w:tcW w:w="3897" w:type="pct"/>
          </w:tcPr>
          <w:p w14:paraId="63AFE1E0" w14:textId="411C5713" w:rsidR="00F947B2" w:rsidRPr="009A63FB" w:rsidRDefault="00F947B2" w:rsidP="004A208C">
            <w:pPr>
              <w:pStyle w:val="TABLE-cell"/>
              <w:rPr>
                <w:lang w:val="en-AU"/>
              </w:rPr>
            </w:pPr>
            <w:r w:rsidRPr="009A63FB">
              <w:rPr>
                <w:lang w:val="en-AU"/>
              </w:rPr>
              <w:t>IEC 61000-4-3</w:t>
            </w:r>
            <w:r w:rsidR="00C072EE" w:rsidRPr="009A63FB">
              <w:rPr>
                <w:lang w:val="en-AU"/>
              </w:rPr>
              <w:t xml:space="preserve"> </w:t>
            </w:r>
            <w:r w:rsidR="00D40DA9" w:rsidRPr="009A63FB">
              <w:rPr>
                <w:lang w:val="en-AU"/>
              </w:rPr>
              <w:fldChar w:fldCharType="begin"/>
            </w:r>
            <w:r w:rsidR="00D40DA9" w:rsidRPr="009A63FB">
              <w:rPr>
                <w:lang w:val="en-AU"/>
              </w:rPr>
              <w:instrText xml:space="preserve"> REF _Ref118474694 \r </w:instrText>
            </w:r>
            <w:r w:rsidR="009A63FB">
              <w:rPr>
                <w:lang w:val="en-AU"/>
              </w:rPr>
              <w:instrText xml:space="preserve"> \* MERGEFORMAT </w:instrText>
            </w:r>
            <w:r w:rsidR="00D40DA9" w:rsidRPr="009A63FB">
              <w:rPr>
                <w:lang w:val="en-AU"/>
              </w:rPr>
              <w:fldChar w:fldCharType="separate"/>
            </w:r>
            <w:r w:rsidR="00CA2DC0">
              <w:rPr>
                <w:lang w:val="en-AU"/>
              </w:rPr>
              <w:t>[12]</w:t>
            </w:r>
            <w:r w:rsidR="00D40DA9" w:rsidRPr="009A63FB">
              <w:rPr>
                <w:lang w:val="en-AU"/>
              </w:rPr>
              <w:fldChar w:fldCharType="end"/>
            </w:r>
            <w:r w:rsidR="00D40DA9" w:rsidRPr="009A63FB">
              <w:rPr>
                <w:lang w:val="en-AU"/>
              </w:rPr>
              <w:t xml:space="preserve"> </w:t>
            </w:r>
            <w:r w:rsidR="00C072EE" w:rsidRPr="009A63FB">
              <w:rPr>
                <w:lang w:val="en-AU"/>
              </w:rPr>
              <w:t>or IEC 61000-4-20</w:t>
            </w:r>
            <w:r w:rsidR="00D40DA9" w:rsidRPr="009A63FB">
              <w:rPr>
                <w:lang w:val="en-AU"/>
              </w:rPr>
              <w:t xml:space="preserve"> </w:t>
            </w:r>
            <w:r w:rsidR="00D40DA9" w:rsidRPr="009A63FB">
              <w:rPr>
                <w:lang w:val="en-AU"/>
              </w:rPr>
              <w:fldChar w:fldCharType="begin"/>
            </w:r>
            <w:r w:rsidR="00D40DA9" w:rsidRPr="009A63FB">
              <w:rPr>
                <w:lang w:val="en-AU"/>
              </w:rPr>
              <w:instrText xml:space="preserve"> REF _Ref118474703 \r </w:instrText>
            </w:r>
            <w:r w:rsidR="009A63FB">
              <w:rPr>
                <w:lang w:val="en-AU"/>
              </w:rPr>
              <w:instrText xml:space="preserve"> \* MERGEFORMAT </w:instrText>
            </w:r>
            <w:r w:rsidR="00D40DA9" w:rsidRPr="009A63FB">
              <w:rPr>
                <w:lang w:val="en-AU"/>
              </w:rPr>
              <w:fldChar w:fldCharType="separate"/>
            </w:r>
            <w:r w:rsidR="00CA2DC0">
              <w:rPr>
                <w:lang w:val="en-AU"/>
              </w:rPr>
              <w:t>[21]</w:t>
            </w:r>
            <w:r w:rsidR="00D40DA9" w:rsidRPr="009A63FB">
              <w:rPr>
                <w:lang w:val="en-AU"/>
              </w:rPr>
              <w:fldChar w:fldCharType="end"/>
            </w:r>
          </w:p>
        </w:tc>
      </w:tr>
      <w:tr w:rsidR="00F947B2" w:rsidRPr="009A63FB" w14:paraId="7740723F" w14:textId="77777777" w:rsidTr="006D5677">
        <w:tc>
          <w:tcPr>
            <w:tcW w:w="1103" w:type="pct"/>
          </w:tcPr>
          <w:p w14:paraId="5DD1A317" w14:textId="77777777" w:rsidR="00F947B2" w:rsidRPr="009A63FB" w:rsidRDefault="00F947B2" w:rsidP="004A208C">
            <w:pPr>
              <w:pStyle w:val="TABLE-cell"/>
            </w:pPr>
            <w:r w:rsidRPr="009A63FB">
              <w:t>Object of the test:</w:t>
            </w:r>
          </w:p>
        </w:tc>
        <w:tc>
          <w:tcPr>
            <w:tcW w:w="3897" w:type="pct"/>
          </w:tcPr>
          <w:p w14:paraId="4E6A7FBF" w14:textId="77454C8A" w:rsidR="00F947B2" w:rsidRPr="009A63FB" w:rsidRDefault="00F947B2" w:rsidP="004A208C">
            <w:pPr>
              <w:pStyle w:val="TABLE-cell"/>
              <w:rPr>
                <w:lang w:val="en-AU"/>
              </w:rPr>
            </w:pPr>
            <w:r w:rsidRPr="009A63FB">
              <w:rPr>
                <w:lang w:val="en-AU"/>
              </w:rPr>
              <w:t>To verify that the error shift due to radiated, radio frequency, electromagnetic fields complies with the requirements of</w:t>
            </w:r>
            <w:r w:rsidR="006D5677" w:rsidRPr="009A63FB">
              <w:rPr>
                <w:lang w:val="en-AU"/>
              </w:rPr>
              <w:t xml:space="preserve"> </w:t>
            </w:r>
            <w:r w:rsidR="00E222F0" w:rsidRPr="009A63FB">
              <w:rPr>
                <w:lang w:val="en-AU"/>
              </w:rPr>
              <w:t xml:space="preserve">OIML R 46-1, 6.3.2 and </w:t>
            </w:r>
            <w:r w:rsidR="004957C8">
              <w:rPr>
                <w:lang w:val="en-AU"/>
              </w:rPr>
              <w:t>Table 6</w:t>
            </w:r>
            <w:r w:rsidRPr="009A63FB">
              <w:rPr>
                <w:lang w:val="en-AU"/>
              </w:rPr>
              <w:t>.</w:t>
            </w:r>
          </w:p>
          <w:p w14:paraId="15F8722A" w14:textId="161EECD0" w:rsidR="0019533F" w:rsidRPr="009A63FB" w:rsidRDefault="0019533F" w:rsidP="00A63D37">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F947B2" w:rsidRPr="009A63FB" w14:paraId="2006D5CD" w14:textId="77777777" w:rsidTr="006D5677">
        <w:tc>
          <w:tcPr>
            <w:tcW w:w="1103" w:type="pct"/>
          </w:tcPr>
          <w:p w14:paraId="7E6BD58A" w14:textId="77777777" w:rsidR="00F947B2" w:rsidRPr="009A63FB" w:rsidRDefault="00F947B2" w:rsidP="004A208C">
            <w:pPr>
              <w:pStyle w:val="TABLE-cell"/>
            </w:pPr>
            <w:r w:rsidRPr="009A63FB">
              <w:t>Test procedure in brief:</w:t>
            </w:r>
          </w:p>
        </w:tc>
        <w:tc>
          <w:tcPr>
            <w:tcW w:w="3897" w:type="pct"/>
          </w:tcPr>
          <w:p w14:paraId="09EC1CAD" w14:textId="77777777" w:rsidR="00F947B2" w:rsidRPr="009A63FB" w:rsidRDefault="00F947B2" w:rsidP="00F947B2">
            <w:pPr>
              <w:pStyle w:val="TABLE-cell"/>
            </w:pPr>
            <w:r w:rsidRPr="009A63FB">
              <w:t xml:space="preserve">The error shift, compared to the intrinsic error at sinusoidal conditions, shall be measured when the meter is subjected to electromagnetic RF fields. The electromagnetic field strength shall be as specified by the severity level and the field uniformity shall be as defined by the standard referenced. The frequency ranges to be considered are swept with the modulated signal, pausing to adjust the RF signal level or to switch oscillators and antennas as necessary. Where the frequency range is swept incrementally, the step size shall not exceed 1 % of the preceding frequency value. </w:t>
            </w:r>
          </w:p>
          <w:p w14:paraId="4214D0F8" w14:textId="77777777" w:rsidR="00F947B2" w:rsidRPr="009A63FB" w:rsidRDefault="00F947B2" w:rsidP="00F947B2">
            <w:pPr>
              <w:pStyle w:val="TABLE-cell"/>
            </w:pPr>
            <w:r w:rsidRPr="009A63FB">
              <w:t>The cable length exposed to the electromagnetic field shall be 1 m.</w:t>
            </w:r>
          </w:p>
          <w:p w14:paraId="33A195CF" w14:textId="24F0D3EC" w:rsidR="00F947B2" w:rsidRPr="009A63FB" w:rsidRDefault="00F947B2" w:rsidP="00F947B2">
            <w:pPr>
              <w:pStyle w:val="TABLE-cell"/>
            </w:pPr>
            <w:r w:rsidRPr="009A63FB">
              <w:t>The test shall be performed with the generating antenna facing each side of the meter</w:t>
            </w:r>
            <w:r w:rsidR="00DA1F23" w:rsidRPr="009A63FB">
              <w:t xml:space="preserve"> (front, back, left and right)</w:t>
            </w:r>
            <w:r w:rsidRPr="009A63FB">
              <w:t>. When the meter can be used in different orientations (i.e. vertical or horizontal) all sides shall be exposed to the fields during the test.</w:t>
            </w:r>
          </w:p>
          <w:p w14:paraId="58FCE643" w14:textId="77777777" w:rsidR="00F947B2" w:rsidRPr="009A63FB" w:rsidRDefault="00F947B2" w:rsidP="00F947B2">
            <w:pPr>
              <w:pStyle w:val="TABLE-cell"/>
            </w:pPr>
            <w:r w:rsidRPr="009A63FB">
              <w:t>The carrier shall be modulated with 80 % AM at 1 kHz sine wave.</w:t>
            </w:r>
          </w:p>
          <w:p w14:paraId="791A7DCA" w14:textId="77777777" w:rsidR="00F947B2" w:rsidRPr="009A63FB" w:rsidRDefault="00F947B2" w:rsidP="00F947B2">
            <w:pPr>
              <w:pStyle w:val="TABLE-cell"/>
            </w:pPr>
            <w:r w:rsidRPr="009A63FB">
              <w:t>Any sensitive frequencies shall be analyzed separately.</w:t>
            </w:r>
          </w:p>
          <w:p w14:paraId="0858AC57" w14:textId="77777777" w:rsidR="00F947B2" w:rsidRPr="009A63FB" w:rsidRDefault="00F947B2" w:rsidP="00F947B2">
            <w:pPr>
              <w:pStyle w:val="Table-Note"/>
            </w:pPr>
            <w:r w:rsidRPr="009A63FB">
              <w:rPr>
                <w:i/>
              </w:rPr>
              <w:t>Note:</w:t>
            </w:r>
            <w:r w:rsidRPr="009A63FB">
              <w:rPr>
                <w:sz w:val="15"/>
              </w:rPr>
              <w:t xml:space="preserve"> </w:t>
            </w:r>
            <w:r w:rsidRPr="009A63FB">
              <w:t>Usually these sensitive frequencies can be expected to be the frequencies emitted by the meter.</w:t>
            </w:r>
          </w:p>
          <w:p w14:paraId="33E0F9D9" w14:textId="42FAA78C" w:rsidR="00433F71" w:rsidRDefault="00F947B2" w:rsidP="00F947B2">
            <w:pPr>
              <w:pStyle w:val="TABLE-cell"/>
            </w:pPr>
            <w:r w:rsidRPr="009A63FB">
              <w:t xml:space="preserve">The meter shall be tested as a table-top instrument under </w:t>
            </w:r>
            <w:r w:rsidR="00433F71">
              <w:t>the specified</w:t>
            </w:r>
            <w:r w:rsidR="00433F71" w:rsidRPr="009A63FB">
              <w:t xml:space="preserve"> </w:t>
            </w:r>
            <w:r w:rsidRPr="009A63FB">
              <w:t>test conditions</w:t>
            </w:r>
          </w:p>
          <w:p w14:paraId="4CD8461E" w14:textId="24FA7FDA" w:rsidR="00F947B2" w:rsidRPr="009A63FB" w:rsidRDefault="00433F71" w:rsidP="00CA2DC0">
            <w:pPr>
              <w:pStyle w:val="Note"/>
            </w:pPr>
            <w:r>
              <w:t>Note:</w:t>
            </w:r>
            <w:r>
              <w:tab/>
              <w:t xml:space="preserve">This procedure is also referenced in the </w:t>
            </w:r>
            <w:r w:rsidR="00F947B2" w:rsidRPr="009A63FB">
              <w:t xml:space="preserve">disturbance test of </w:t>
            </w:r>
            <w:r w:rsidR="00A63D37" w:rsidRPr="009A63FB">
              <w:fldChar w:fldCharType="begin"/>
            </w:r>
            <w:r w:rsidR="00A63D37" w:rsidRPr="009A63FB">
              <w:instrText xml:space="preserve"> REF _Ref264465689 \r </w:instrText>
            </w:r>
            <w:r w:rsidR="006D5677" w:rsidRPr="009A63FB">
              <w:instrText xml:space="preserve"> \* MERGEFORMAT </w:instrText>
            </w:r>
            <w:r w:rsidR="00A63D37" w:rsidRPr="009A63FB">
              <w:fldChar w:fldCharType="separate"/>
            </w:r>
            <w:r w:rsidR="00CA2DC0">
              <w:t>2.4.8</w:t>
            </w:r>
            <w:r w:rsidR="00A63D37" w:rsidRPr="009A63FB">
              <w:fldChar w:fldCharType="end"/>
            </w:r>
            <w:r w:rsidR="00F947B2" w:rsidRPr="009A63FB">
              <w:t>:</w:t>
            </w:r>
          </w:p>
        </w:tc>
      </w:tr>
      <w:tr w:rsidR="00F947B2" w:rsidRPr="009A63FB" w14:paraId="6755462C" w14:textId="77777777" w:rsidTr="006D5677">
        <w:tc>
          <w:tcPr>
            <w:tcW w:w="1103" w:type="pct"/>
          </w:tcPr>
          <w:p w14:paraId="4144D856" w14:textId="39078771" w:rsidR="00F947B2" w:rsidRPr="009A63FB" w:rsidRDefault="00F947B2" w:rsidP="004A208C">
            <w:pPr>
              <w:pStyle w:val="TABLE-cell"/>
            </w:pPr>
            <w:r w:rsidRPr="009A63FB">
              <w:t>Test condition</w:t>
            </w:r>
            <w:r w:rsidR="00433F71">
              <w:t>s</w:t>
            </w:r>
            <w:r w:rsidRPr="009A63FB">
              <w:t>:</w:t>
            </w:r>
          </w:p>
        </w:tc>
        <w:tc>
          <w:tcPr>
            <w:tcW w:w="3897" w:type="pct"/>
          </w:tcPr>
          <w:p w14:paraId="092C444C" w14:textId="3F5943B9" w:rsidR="00F947B2" w:rsidRPr="009A63FB" w:rsidRDefault="00F947B2" w:rsidP="00F947B2">
            <w:pPr>
              <w:pStyle w:val="TABLE-cell"/>
              <w:rPr>
                <w:lang w:val="en-AU"/>
              </w:rPr>
            </w:pPr>
            <w:r w:rsidRPr="009A63FB">
              <w:rPr>
                <w:lang w:val="en-AU"/>
              </w:rPr>
              <w:t xml:space="preserve">During the test, the meter shall be energized with reference voltage and a current equal to </w:t>
            </w:r>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r w:rsidRPr="009A63FB">
              <w:rPr>
                <w:lang w:val="en-AU"/>
              </w:rPr>
              <w:t>. The measurement error of the meter shall be monitored by comparison with a reference meter not exposed to the electromagnetic field or immune to the field, or by an equally suitable method.</w:t>
            </w:r>
          </w:p>
          <w:p w14:paraId="223BB32B" w14:textId="5E87E759" w:rsidR="00D728EA" w:rsidRPr="009A63FB" w:rsidRDefault="00F947B2" w:rsidP="006D5677">
            <w:pPr>
              <w:pStyle w:val="TABLE-cell"/>
            </w:pPr>
            <w:r w:rsidRPr="009A63FB">
              <w:rPr>
                <w:lang w:val="en-AU"/>
              </w:rPr>
              <w:t xml:space="preserve">The error at each 1 % incremental interval of the carrier frequency shall be monitored and compared to the requirements of </w:t>
            </w:r>
            <w:r w:rsidR="00E222F0" w:rsidRPr="009A63FB">
              <w:rPr>
                <w:lang w:val="en-AU"/>
              </w:rPr>
              <w:t xml:space="preserve">OIML R 46-1, 6.3.2 and </w:t>
            </w:r>
            <w:r w:rsidR="004957C8">
              <w:rPr>
                <w:lang w:val="en-AU"/>
              </w:rPr>
              <w:t>Table 6</w:t>
            </w:r>
            <w:r w:rsidRPr="009A63FB">
              <w:rPr>
                <w:lang w:val="en-AU"/>
              </w:rPr>
              <w:t>. When using a continuous frequency sweep, this can be accomplished by adjusting the ratio of the sweep time and the time of each measurement. When using incremental 1 % frequency steps, this can be accomplished by adjusting the dwell time on each frequency to fit the measurement time.</w:t>
            </w:r>
            <w:r w:rsidR="00D728EA" w:rsidRPr="009A63FB">
              <w:t xml:space="preserve"> </w:t>
            </w:r>
            <w:r w:rsidR="006D5677" w:rsidRPr="009A63FB">
              <w:t>Refer to</w:t>
            </w:r>
            <w:r w:rsidR="00D728EA" w:rsidRPr="009A63FB">
              <w:t xml:space="preserve"> </w:t>
            </w:r>
            <w:r w:rsidR="006D5677" w:rsidRPr="009A63FB">
              <w:t>Annex A</w:t>
            </w:r>
            <w:r w:rsidR="00A63D37" w:rsidRPr="009A63FB">
              <w:t xml:space="preserve"> </w:t>
            </w:r>
            <w:r w:rsidR="00D728EA" w:rsidRPr="009A63FB">
              <w:t>for information on dwell time.</w:t>
            </w:r>
          </w:p>
        </w:tc>
      </w:tr>
      <w:tr w:rsidR="007517E7" w:rsidRPr="009A63FB" w14:paraId="77C7ECB1" w14:textId="77777777" w:rsidTr="008A0D21">
        <w:tc>
          <w:tcPr>
            <w:tcW w:w="1103" w:type="pct"/>
          </w:tcPr>
          <w:p w14:paraId="1A5BDF90" w14:textId="72E03AF4" w:rsidR="007517E7" w:rsidRPr="009A63FB" w:rsidRDefault="007517E7" w:rsidP="008A0D21">
            <w:pPr>
              <w:pStyle w:val="TABLE-cell"/>
              <w:rPr>
                <w:lang w:val="en-AU"/>
              </w:rPr>
            </w:pPr>
            <w:r w:rsidRPr="009A63FB">
              <w:t xml:space="preserve">Acceptance </w:t>
            </w:r>
            <w:r w:rsidR="00261C61" w:rsidRPr="009A63FB">
              <w:t>Criteria:</w:t>
            </w:r>
          </w:p>
        </w:tc>
        <w:tc>
          <w:tcPr>
            <w:tcW w:w="3897" w:type="pct"/>
          </w:tcPr>
          <w:p w14:paraId="519C647D" w14:textId="77777777" w:rsidR="007517E7" w:rsidRPr="009A63FB" w:rsidRDefault="007517E7" w:rsidP="008A0D21">
            <w:pPr>
              <w:pStyle w:val="TABLE-cell"/>
              <w:rPr>
                <w:lang w:val="en-AU"/>
              </w:rPr>
            </w:pPr>
            <w:r w:rsidRPr="009A63FB">
              <w:t>A</w:t>
            </w:r>
          </w:p>
        </w:tc>
      </w:tr>
      <w:tr w:rsidR="00F947B2" w:rsidRPr="009A63FB" w14:paraId="65D8462F" w14:textId="77777777" w:rsidTr="006804CA">
        <w:tc>
          <w:tcPr>
            <w:tcW w:w="1103" w:type="pct"/>
          </w:tcPr>
          <w:p w14:paraId="6ECD18B6" w14:textId="77777777" w:rsidR="00F947B2" w:rsidRPr="009A63FB" w:rsidRDefault="00F947B2" w:rsidP="004A208C">
            <w:pPr>
              <w:pStyle w:val="TABLE-cell"/>
            </w:pPr>
            <w:r w:rsidRPr="009A63FB">
              <w:t>Test severity:</w:t>
            </w:r>
          </w:p>
        </w:tc>
        <w:tc>
          <w:tcPr>
            <w:tcW w:w="3897" w:type="pct"/>
          </w:tcPr>
          <w:p w14:paraId="65721D3B" w14:textId="3F63483B" w:rsidR="00DC19A7" w:rsidRPr="009A63FB" w:rsidRDefault="00DC19A7" w:rsidP="0003234B">
            <w:pPr>
              <w:pStyle w:val="TABLE-cell"/>
              <w:rPr>
                <w:lang w:val="en-AU"/>
              </w:rPr>
            </w:pPr>
            <w:r w:rsidRPr="009A63FB">
              <w:t xml:space="preserve">As defined in </w:t>
            </w:r>
            <w:r w:rsidR="00A63D37" w:rsidRPr="009A63FB">
              <w:fldChar w:fldCharType="begin"/>
            </w:r>
            <w:r w:rsidR="00A63D37" w:rsidRPr="009A63FB">
              <w:instrText xml:space="preserve"> REF _Ref31213319 </w:instrText>
            </w:r>
            <w:r w:rsidR="009A63FB">
              <w:instrText xml:space="preserve"> \* MERGEFORMAT </w:instrText>
            </w:r>
            <w:r w:rsidR="00A63D37" w:rsidRPr="009A63FB">
              <w:fldChar w:fldCharType="separate"/>
            </w:r>
            <w:r w:rsidR="00CA2DC0" w:rsidRPr="009A63FB">
              <w:t xml:space="preserve">Table </w:t>
            </w:r>
            <w:r w:rsidR="00CA2DC0">
              <w:rPr>
                <w:noProof/>
              </w:rPr>
              <w:t>7</w:t>
            </w:r>
            <w:r w:rsidR="00A63D37" w:rsidRPr="009A63FB">
              <w:rPr>
                <w:lang w:val="en-AU"/>
              </w:rPr>
              <w:fldChar w:fldCharType="end"/>
            </w:r>
            <w:r w:rsidRPr="009A63FB">
              <w:rPr>
                <w:lang w:val="en-AU"/>
              </w:rPr>
              <w:t>.</w:t>
            </w:r>
          </w:p>
        </w:tc>
      </w:tr>
    </w:tbl>
    <w:p w14:paraId="0CB20DDA" w14:textId="67C4391E" w:rsidR="006804CA" w:rsidRPr="009A63FB" w:rsidRDefault="006804CA" w:rsidP="006804CA">
      <w:pPr>
        <w:pStyle w:val="Caption"/>
      </w:pPr>
      <w:bookmarkStart w:id="76" w:name="_Ref31213319"/>
      <w:r w:rsidRPr="009A63FB">
        <w:t xml:space="preserve">Table </w:t>
      </w:r>
      <w:r w:rsidRPr="009A63FB">
        <w:rPr>
          <w:noProof/>
        </w:rPr>
        <w:fldChar w:fldCharType="begin"/>
      </w:r>
      <w:r w:rsidRPr="009A63FB">
        <w:rPr>
          <w:noProof/>
        </w:rPr>
        <w:instrText xml:space="preserve"> SEQ Table \* ARABIC </w:instrText>
      </w:r>
      <w:r w:rsidRPr="009A63FB">
        <w:rPr>
          <w:noProof/>
        </w:rPr>
        <w:fldChar w:fldCharType="separate"/>
      </w:r>
      <w:r w:rsidR="00CA2DC0">
        <w:rPr>
          <w:noProof/>
        </w:rPr>
        <w:t>7</w:t>
      </w:r>
      <w:r w:rsidRPr="009A63FB">
        <w:rPr>
          <w:noProof/>
        </w:rPr>
        <w:fldChar w:fldCharType="end"/>
      </w:r>
      <w:bookmarkEnd w:id="76"/>
      <w:r w:rsidRPr="009A63FB">
        <w:t xml:space="preserve"> – Test severities for radiated, radio frequency (RF), electromagnetic fields test</w:t>
      </w:r>
      <w:r w:rsidR="00433F71">
        <w:t xml:space="preserve"> (with current)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752"/>
        <w:gridCol w:w="1983"/>
      </w:tblGrid>
      <w:tr w:rsidR="00433F71" w:rsidRPr="009A63FB" w14:paraId="3D9C1473" w14:textId="77777777" w:rsidTr="00AF6DBF">
        <w:trPr>
          <w:cantSplit/>
          <w:jc w:val="center"/>
        </w:trPr>
        <w:tc>
          <w:tcPr>
            <w:tcW w:w="2752" w:type="dxa"/>
          </w:tcPr>
          <w:p w14:paraId="57C6B2F4" w14:textId="77777777" w:rsidR="00433F71" w:rsidRPr="009A63FB" w:rsidRDefault="00433F71" w:rsidP="00AF6DBF">
            <w:pPr>
              <w:pStyle w:val="TABLE-col-heading"/>
              <w:rPr>
                <w:lang w:val="en-AU"/>
              </w:rPr>
            </w:pPr>
            <w:r w:rsidRPr="009A63FB">
              <w:rPr>
                <w:lang w:val="en-AU"/>
              </w:rPr>
              <w:t>Frequency range</w:t>
            </w:r>
          </w:p>
        </w:tc>
        <w:tc>
          <w:tcPr>
            <w:tcW w:w="1983" w:type="dxa"/>
          </w:tcPr>
          <w:p w14:paraId="7CCC1DB1" w14:textId="77777777" w:rsidR="00433F71" w:rsidRPr="009A63FB" w:rsidRDefault="00433F71" w:rsidP="00AF6DBF">
            <w:pPr>
              <w:pStyle w:val="TABLE-col-heading"/>
              <w:rPr>
                <w:lang w:val="en-AU"/>
              </w:rPr>
            </w:pPr>
            <w:r w:rsidRPr="009A63FB">
              <w:rPr>
                <w:lang w:val="en-AU"/>
              </w:rPr>
              <w:t>Field strength</w:t>
            </w:r>
          </w:p>
        </w:tc>
      </w:tr>
      <w:tr w:rsidR="00433F71" w:rsidRPr="009A63FB" w14:paraId="385DB4A5" w14:textId="77777777" w:rsidTr="00AF6DBF">
        <w:trPr>
          <w:cantSplit/>
          <w:jc w:val="center"/>
        </w:trPr>
        <w:tc>
          <w:tcPr>
            <w:tcW w:w="2752" w:type="dxa"/>
            <w:vAlign w:val="center"/>
          </w:tcPr>
          <w:p w14:paraId="713822D0" w14:textId="77777777" w:rsidR="00433F71" w:rsidRPr="009A63FB" w:rsidRDefault="00433F71" w:rsidP="00AF6DBF">
            <w:pPr>
              <w:pStyle w:val="TABLE-centered"/>
              <w:rPr>
                <w:lang w:val="en-AU"/>
              </w:rPr>
            </w:pPr>
            <w:r w:rsidRPr="009A63FB">
              <w:rPr>
                <w:lang w:val="en-AU"/>
              </w:rPr>
              <w:t>80 MHz to 2.0 GHz</w:t>
            </w:r>
          </w:p>
        </w:tc>
        <w:tc>
          <w:tcPr>
            <w:tcW w:w="1983" w:type="dxa"/>
            <w:vAlign w:val="center"/>
          </w:tcPr>
          <w:p w14:paraId="119C6865" w14:textId="77777777" w:rsidR="00433F71" w:rsidRPr="009A63FB" w:rsidRDefault="00433F71" w:rsidP="00AF6DBF">
            <w:pPr>
              <w:pStyle w:val="TABLE-centered"/>
              <w:rPr>
                <w:lang w:val="en-AU"/>
              </w:rPr>
            </w:pPr>
            <w:r w:rsidRPr="009A63FB">
              <w:rPr>
                <w:rFonts w:ascii="TimesNewRoman,Bold" w:hAnsi="TimesNewRoman,Bold"/>
                <w:lang w:val="en-AU"/>
              </w:rPr>
              <w:t xml:space="preserve">10 </w:t>
            </w:r>
            <w:r w:rsidRPr="009A63FB">
              <w:rPr>
                <w:lang w:val="en-AU"/>
              </w:rPr>
              <w:t>V/m</w:t>
            </w:r>
          </w:p>
        </w:tc>
      </w:tr>
      <w:tr w:rsidR="00433F71" w:rsidRPr="009A63FB" w14:paraId="76C4FF5F" w14:textId="77777777" w:rsidTr="00AF6DBF">
        <w:trPr>
          <w:cantSplit/>
          <w:jc w:val="center"/>
        </w:trPr>
        <w:tc>
          <w:tcPr>
            <w:tcW w:w="2752" w:type="dxa"/>
            <w:vAlign w:val="center"/>
          </w:tcPr>
          <w:p w14:paraId="48B492D6" w14:textId="77777777" w:rsidR="00433F71" w:rsidRPr="009A63FB" w:rsidRDefault="00433F71" w:rsidP="00AF6DBF">
            <w:pPr>
              <w:pStyle w:val="TABLE-centered"/>
              <w:rPr>
                <w:lang w:val="en-AU"/>
              </w:rPr>
            </w:pPr>
            <w:r w:rsidRPr="009A63FB">
              <w:rPr>
                <w:lang w:val="en-AU"/>
              </w:rPr>
              <w:t>2.0 GHz to 6 GHz</w:t>
            </w:r>
          </w:p>
        </w:tc>
        <w:tc>
          <w:tcPr>
            <w:tcW w:w="1983" w:type="dxa"/>
            <w:vAlign w:val="center"/>
          </w:tcPr>
          <w:p w14:paraId="5271E758" w14:textId="77777777" w:rsidR="00433F71" w:rsidRPr="009A63FB" w:rsidRDefault="00433F71" w:rsidP="00AF6DBF">
            <w:pPr>
              <w:pStyle w:val="TABLE-centered"/>
              <w:rPr>
                <w:rFonts w:ascii="TimesNewRoman,Bold" w:hAnsi="TimesNewRoman,Bold"/>
                <w:lang w:val="en-AU"/>
              </w:rPr>
            </w:pPr>
            <w:r w:rsidRPr="009A63FB">
              <w:rPr>
                <w:rFonts w:ascii="TimesNewRoman,Bold" w:hAnsi="TimesNewRoman,Bold"/>
                <w:lang w:val="en-AU"/>
              </w:rPr>
              <w:t xml:space="preserve">3 </w:t>
            </w:r>
            <w:r w:rsidRPr="009A63FB">
              <w:rPr>
                <w:lang w:val="en-AU"/>
              </w:rPr>
              <w:t>V/m</w:t>
            </w:r>
          </w:p>
        </w:tc>
      </w:tr>
    </w:tbl>
    <w:p w14:paraId="35096C8A" w14:textId="77777777" w:rsidR="00F947B2" w:rsidRPr="009A63FB" w:rsidRDefault="00DC19A7" w:rsidP="00DC19A7">
      <w:pPr>
        <w:pStyle w:val="Heading4"/>
      </w:pPr>
      <w:bookmarkStart w:id="77" w:name="_Ref31208501"/>
      <w:r w:rsidRPr="009A63FB">
        <w:t>Immunity to conducted disturbances, induced by radiofrequency fields</w:t>
      </w:r>
      <w:bookmarkEnd w:id="7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DC19A7" w:rsidRPr="009A63FB" w14:paraId="5EF3CF84" w14:textId="77777777" w:rsidTr="007517E7">
        <w:tc>
          <w:tcPr>
            <w:tcW w:w="1103" w:type="pct"/>
          </w:tcPr>
          <w:p w14:paraId="4595C073" w14:textId="77777777" w:rsidR="00DC19A7" w:rsidRPr="009A63FB" w:rsidRDefault="00DC19A7" w:rsidP="004A208C">
            <w:pPr>
              <w:pStyle w:val="TABLE-cell"/>
            </w:pPr>
            <w:r w:rsidRPr="009A63FB">
              <w:t>Applicable standard:</w:t>
            </w:r>
          </w:p>
        </w:tc>
        <w:tc>
          <w:tcPr>
            <w:tcW w:w="3897" w:type="pct"/>
          </w:tcPr>
          <w:p w14:paraId="1D04DF36" w14:textId="310F383A" w:rsidR="00DC19A7" w:rsidRPr="009A63FB" w:rsidRDefault="00A80042" w:rsidP="004A208C">
            <w:pPr>
              <w:pStyle w:val="TABLE-cell"/>
              <w:rPr>
                <w:lang w:val="en-AU"/>
              </w:rPr>
            </w:pPr>
            <w:r w:rsidRPr="009A63FB">
              <w:rPr>
                <w:lang w:val="en-AU"/>
              </w:rPr>
              <w:t>IEC 61000-4-6</w:t>
            </w:r>
            <w:r w:rsidR="00D40DA9" w:rsidRPr="009A63FB">
              <w:rPr>
                <w:lang w:val="en-AU"/>
              </w:rPr>
              <w:t xml:space="preserve"> </w:t>
            </w:r>
            <w:r w:rsidR="00D40DA9" w:rsidRPr="009A63FB">
              <w:rPr>
                <w:lang w:val="en-AU"/>
              </w:rPr>
              <w:fldChar w:fldCharType="begin"/>
            </w:r>
            <w:r w:rsidR="00D40DA9" w:rsidRPr="009A63FB">
              <w:rPr>
                <w:lang w:val="en-AU"/>
              </w:rPr>
              <w:instrText xml:space="preserve"> REF _Ref118474727 \r </w:instrText>
            </w:r>
            <w:r w:rsidR="009A63FB">
              <w:rPr>
                <w:lang w:val="en-AU"/>
              </w:rPr>
              <w:instrText xml:space="preserve"> \* MERGEFORMAT </w:instrText>
            </w:r>
            <w:r w:rsidR="00D40DA9" w:rsidRPr="009A63FB">
              <w:rPr>
                <w:lang w:val="en-AU"/>
              </w:rPr>
              <w:fldChar w:fldCharType="separate"/>
            </w:r>
            <w:r w:rsidR="00CA2DC0">
              <w:rPr>
                <w:lang w:val="en-AU"/>
              </w:rPr>
              <w:t>[15]</w:t>
            </w:r>
            <w:r w:rsidR="00D40DA9" w:rsidRPr="009A63FB">
              <w:rPr>
                <w:lang w:val="en-AU"/>
              </w:rPr>
              <w:fldChar w:fldCharType="end"/>
            </w:r>
          </w:p>
        </w:tc>
      </w:tr>
      <w:tr w:rsidR="00DC19A7" w:rsidRPr="009A63FB" w14:paraId="4A3B344D" w14:textId="77777777" w:rsidTr="007517E7">
        <w:tc>
          <w:tcPr>
            <w:tcW w:w="1103" w:type="pct"/>
          </w:tcPr>
          <w:p w14:paraId="4A6CDDEF" w14:textId="77777777" w:rsidR="00DC19A7" w:rsidRPr="009A63FB" w:rsidRDefault="00DC19A7" w:rsidP="004A208C">
            <w:pPr>
              <w:pStyle w:val="TABLE-cell"/>
            </w:pPr>
            <w:r w:rsidRPr="009A63FB">
              <w:t>Object of the test:</w:t>
            </w:r>
          </w:p>
        </w:tc>
        <w:tc>
          <w:tcPr>
            <w:tcW w:w="3897" w:type="pct"/>
          </w:tcPr>
          <w:p w14:paraId="3B776F76" w14:textId="2FECCFE1" w:rsidR="00DC19A7" w:rsidRDefault="00DC19A7" w:rsidP="004A208C">
            <w:pPr>
              <w:pStyle w:val="TABLE-cell"/>
              <w:rPr>
                <w:lang w:val="en-AU"/>
              </w:rPr>
            </w:pPr>
            <w:r w:rsidRPr="009A63FB">
              <w:rPr>
                <w:lang w:val="en-AU"/>
              </w:rPr>
              <w:t xml:space="preserve">To verify that the error shift due to conducted disturbances, induced by RF fields complies with the requirements of </w:t>
            </w:r>
            <w:r w:rsidR="00E222F0" w:rsidRPr="009A63FB">
              <w:rPr>
                <w:lang w:val="en-AU"/>
              </w:rPr>
              <w:t xml:space="preserve">OIML R 46-1, 6.3.2 and </w:t>
            </w:r>
            <w:r w:rsidR="004957C8">
              <w:rPr>
                <w:lang w:val="en-AU"/>
              </w:rPr>
              <w:t>Table 6</w:t>
            </w:r>
            <w:r w:rsidRPr="009A63FB">
              <w:rPr>
                <w:lang w:val="en-AU"/>
              </w:rPr>
              <w:t>.</w:t>
            </w:r>
          </w:p>
          <w:p w14:paraId="6664F5EB" w14:textId="6AEDD822" w:rsidR="0019533F" w:rsidRPr="009A63FB" w:rsidRDefault="0019533F" w:rsidP="004A208C">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DC19A7" w:rsidRPr="009A63FB" w14:paraId="3BE0636E" w14:textId="77777777" w:rsidTr="007517E7">
        <w:tc>
          <w:tcPr>
            <w:tcW w:w="1103" w:type="pct"/>
          </w:tcPr>
          <w:p w14:paraId="5C525872" w14:textId="77777777" w:rsidR="00DC19A7" w:rsidRPr="009A63FB" w:rsidRDefault="00DC19A7" w:rsidP="004A208C">
            <w:pPr>
              <w:pStyle w:val="TABLE-cell"/>
            </w:pPr>
            <w:r w:rsidRPr="009A63FB">
              <w:t>Test procedure in brief:</w:t>
            </w:r>
          </w:p>
        </w:tc>
        <w:tc>
          <w:tcPr>
            <w:tcW w:w="3897" w:type="pct"/>
          </w:tcPr>
          <w:p w14:paraId="5E17EB86" w14:textId="77777777" w:rsidR="00DC19A7" w:rsidRPr="009A63FB" w:rsidRDefault="00DC19A7" w:rsidP="00DC19A7">
            <w:pPr>
              <w:pStyle w:val="TABLE-cell"/>
            </w:pPr>
            <w:r w:rsidRPr="009A63FB">
              <w:t>A radiofrequency electromagnetic current to simulate the influence of electromagnetic fields shall be coupled or injected into the power ports and I/O ports of the meter using coupling/decoupling devices as defined in the standard referenced. The performance of the test equipment consisting of an RF generator, (de)coupling devices, attenuators, etc. shall be verified.</w:t>
            </w:r>
          </w:p>
          <w:p w14:paraId="3880AFAD" w14:textId="4034C07A" w:rsidR="00D728EA" w:rsidRPr="009A63FB" w:rsidRDefault="00DC19A7" w:rsidP="007517E7">
            <w:pPr>
              <w:pStyle w:val="TABLE-cell"/>
            </w:pPr>
            <w:r w:rsidRPr="009A63FB">
              <w:t xml:space="preserve">The meter shall be tested as a table-top instrument. During the test, the meter shall be energized with reference voltage and a current equal to </w:t>
            </w:r>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r w:rsidR="0003525F">
              <w:rPr>
                <w:lang w:val="en-AU"/>
              </w:rPr>
              <w:t>.</w:t>
            </w:r>
            <w:r w:rsidR="0003525F">
              <w:t xml:space="preserve"> </w:t>
            </w:r>
            <w:r w:rsidRPr="009A63FB">
              <w:t xml:space="preserve">The error at each 1 % incremental interval of the carrier frequency shall be monitored and compared to the requirements of </w:t>
            </w:r>
            <w:r w:rsidR="00E222F0" w:rsidRPr="009A63FB">
              <w:rPr>
                <w:lang w:val="en-AU"/>
              </w:rPr>
              <w:t xml:space="preserve">OIML R 46-1, 6.3.2 and </w:t>
            </w:r>
            <w:r w:rsidR="004957C8">
              <w:rPr>
                <w:lang w:val="en-AU"/>
              </w:rPr>
              <w:t>Table 6</w:t>
            </w:r>
            <w:r w:rsidRPr="009A63FB">
              <w:t>. When using a continuous frequency sweep, this can be accomplished by adjusting the ratio of the sweep time and the time of each measurement. When using incremental 1 % frequency steps, this can be accomplished by adjusting the dwell time on each frequency to fit the measurement time.</w:t>
            </w:r>
            <w:r w:rsidR="007517E7" w:rsidRPr="009A63FB">
              <w:t xml:space="preserve"> Refer to Annex A</w:t>
            </w:r>
            <w:r w:rsidR="00A63D37" w:rsidRPr="009A63FB">
              <w:t xml:space="preserve"> </w:t>
            </w:r>
            <w:r w:rsidR="00D728EA" w:rsidRPr="009A63FB">
              <w:t>for information on dwell time.</w:t>
            </w:r>
          </w:p>
        </w:tc>
      </w:tr>
      <w:tr w:rsidR="00DC19A7" w:rsidRPr="009A63FB" w14:paraId="777A36C7" w14:textId="77777777" w:rsidTr="007517E7">
        <w:tc>
          <w:tcPr>
            <w:tcW w:w="1103" w:type="pct"/>
          </w:tcPr>
          <w:p w14:paraId="2A5335CC" w14:textId="77777777" w:rsidR="00DC19A7" w:rsidRPr="009A63FB" w:rsidRDefault="00DC19A7" w:rsidP="004A208C">
            <w:pPr>
              <w:pStyle w:val="TABLE-cell"/>
            </w:pPr>
            <w:r w:rsidRPr="009A63FB">
              <w:t>Test severity:</w:t>
            </w:r>
          </w:p>
        </w:tc>
        <w:tc>
          <w:tcPr>
            <w:tcW w:w="3897" w:type="pct"/>
          </w:tcPr>
          <w:p w14:paraId="5543ADD9" w14:textId="77777777" w:rsidR="00DC19A7" w:rsidRPr="009A63FB" w:rsidRDefault="00DC19A7" w:rsidP="00DC19A7">
            <w:pPr>
              <w:pStyle w:val="TABLE-cell"/>
              <w:tabs>
                <w:tab w:val="left" w:pos="2353"/>
              </w:tabs>
            </w:pPr>
            <w:r w:rsidRPr="009A63FB">
              <w:t>RF amplitude (50 Ohm):</w:t>
            </w:r>
            <w:r w:rsidRPr="009A63FB">
              <w:tab/>
              <w:t>10</w:t>
            </w:r>
            <w:r w:rsidRPr="009A63FB">
              <w:rPr>
                <w:b/>
              </w:rPr>
              <w:t xml:space="preserve"> </w:t>
            </w:r>
            <w:r w:rsidRPr="009A63FB">
              <w:t>V (e.m.f.)</w:t>
            </w:r>
          </w:p>
          <w:p w14:paraId="20713666" w14:textId="77777777" w:rsidR="00DC19A7" w:rsidRPr="009A63FB" w:rsidRDefault="00DC19A7" w:rsidP="00DC19A7">
            <w:pPr>
              <w:pStyle w:val="TABLE-cell"/>
              <w:tabs>
                <w:tab w:val="left" w:pos="2353"/>
              </w:tabs>
            </w:pPr>
            <w:r w:rsidRPr="009A63FB">
              <w:t>Frequency range:</w:t>
            </w:r>
            <w:r w:rsidRPr="009A63FB">
              <w:tab/>
              <w:t>0.15 – 80 MHz</w:t>
            </w:r>
          </w:p>
          <w:p w14:paraId="3240B55B" w14:textId="77777777" w:rsidR="00DC19A7" w:rsidRPr="009A63FB" w:rsidRDefault="00DC19A7" w:rsidP="00DC19A7">
            <w:pPr>
              <w:pStyle w:val="TABLE-cell"/>
              <w:tabs>
                <w:tab w:val="left" w:pos="2353"/>
              </w:tabs>
            </w:pPr>
            <w:r w:rsidRPr="009A63FB">
              <w:t>Modulation:</w:t>
            </w:r>
            <w:r w:rsidRPr="009A63FB">
              <w:tab/>
              <w:t>80 % AM, 1 kHz sine wave</w:t>
            </w:r>
          </w:p>
        </w:tc>
      </w:tr>
      <w:tr w:rsidR="00346264" w:rsidRPr="009A63FB" w14:paraId="29508DC8" w14:textId="77777777" w:rsidTr="007517E7">
        <w:tc>
          <w:tcPr>
            <w:tcW w:w="1103" w:type="pct"/>
          </w:tcPr>
          <w:p w14:paraId="01BC820E" w14:textId="57602D64" w:rsidR="00346264" w:rsidRPr="009A63FB" w:rsidRDefault="00346264" w:rsidP="00346264">
            <w:pPr>
              <w:pStyle w:val="TABLE-cell"/>
            </w:pPr>
            <w:r w:rsidRPr="009A63FB">
              <w:t xml:space="preserve">Acceptance </w:t>
            </w:r>
            <w:r w:rsidR="00261C61" w:rsidRPr="009A63FB">
              <w:t>Criteria:</w:t>
            </w:r>
          </w:p>
        </w:tc>
        <w:tc>
          <w:tcPr>
            <w:tcW w:w="3897" w:type="pct"/>
          </w:tcPr>
          <w:p w14:paraId="37D60A29" w14:textId="63E86BA6" w:rsidR="00346264" w:rsidRPr="009A63FB" w:rsidRDefault="00346264" w:rsidP="00346264">
            <w:pPr>
              <w:pStyle w:val="TABLE-cell"/>
              <w:tabs>
                <w:tab w:val="left" w:pos="2353"/>
              </w:tabs>
            </w:pPr>
            <w:r w:rsidRPr="009A63FB">
              <w:t>A</w:t>
            </w:r>
          </w:p>
        </w:tc>
      </w:tr>
    </w:tbl>
    <w:p w14:paraId="26945E84" w14:textId="77777777" w:rsidR="00B07829" w:rsidRPr="009A63FB" w:rsidRDefault="00B07829" w:rsidP="00B07829">
      <w:pPr>
        <w:pStyle w:val="Heading3"/>
      </w:pPr>
      <w:bookmarkStart w:id="78" w:name="_Ref31300509"/>
      <w:r w:rsidRPr="009A63FB">
        <w:t>Fast load current variation test</w:t>
      </w:r>
      <w:bookmarkEnd w:id="78"/>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07829" w:rsidRPr="009A63FB" w14:paraId="125EDF4F" w14:textId="77777777" w:rsidTr="00346264">
        <w:tc>
          <w:tcPr>
            <w:tcW w:w="1103" w:type="pct"/>
          </w:tcPr>
          <w:p w14:paraId="24FAA8EC" w14:textId="77777777" w:rsidR="00B07829" w:rsidRPr="009A63FB" w:rsidRDefault="00B07829" w:rsidP="00A853B1">
            <w:pPr>
              <w:pStyle w:val="TABLE-cell"/>
            </w:pPr>
            <w:r w:rsidRPr="009A63FB">
              <w:t>Applicable standard:</w:t>
            </w:r>
          </w:p>
        </w:tc>
        <w:tc>
          <w:tcPr>
            <w:tcW w:w="3897" w:type="pct"/>
          </w:tcPr>
          <w:p w14:paraId="3F2F3DB3" w14:textId="42C8D9C4" w:rsidR="00B07829" w:rsidRPr="009A63FB" w:rsidRDefault="00B07829" w:rsidP="00A853B1">
            <w:pPr>
              <w:pStyle w:val="TABLE-cell"/>
              <w:rPr>
                <w:lang w:val="en-AU"/>
              </w:rPr>
            </w:pPr>
            <w:r w:rsidRPr="009A63FB">
              <w:rPr>
                <w:lang w:val="en-AU"/>
              </w:rPr>
              <w:t>IEC 62052-11</w:t>
            </w:r>
            <w:r w:rsidR="00DF4264" w:rsidRPr="009A63FB">
              <w:rPr>
                <w:lang w:val="en-AU"/>
              </w:rPr>
              <w:t xml:space="preserve"> </w:t>
            </w:r>
            <w:r w:rsidR="00DF4264" w:rsidRPr="009A63FB">
              <w:rPr>
                <w:lang w:val="en-AU"/>
              </w:rPr>
              <w:fldChar w:fldCharType="begin"/>
            </w:r>
            <w:r w:rsidR="00DF4264" w:rsidRPr="009A63FB">
              <w:rPr>
                <w:lang w:val="en-AU"/>
              </w:rPr>
              <w:instrText xml:space="preserve"> REF _Ref118475075 \r </w:instrText>
            </w:r>
            <w:r w:rsidR="009A63FB">
              <w:rPr>
                <w:lang w:val="en-AU"/>
              </w:rPr>
              <w:instrText xml:space="preserve"> \* MERGEFORMAT </w:instrText>
            </w:r>
            <w:r w:rsidR="00DF4264" w:rsidRPr="009A63FB">
              <w:rPr>
                <w:lang w:val="en-AU"/>
              </w:rPr>
              <w:fldChar w:fldCharType="separate"/>
            </w:r>
            <w:r w:rsidR="00CA2DC0">
              <w:rPr>
                <w:lang w:val="en-AU"/>
              </w:rPr>
              <w:t>[23]</w:t>
            </w:r>
            <w:r w:rsidR="00DF4264" w:rsidRPr="009A63FB">
              <w:rPr>
                <w:lang w:val="en-AU"/>
              </w:rPr>
              <w:fldChar w:fldCharType="end"/>
            </w:r>
          </w:p>
        </w:tc>
      </w:tr>
      <w:tr w:rsidR="00B07829" w:rsidRPr="009A63FB" w14:paraId="16A6527D" w14:textId="77777777" w:rsidTr="00346264">
        <w:tc>
          <w:tcPr>
            <w:tcW w:w="1103" w:type="pct"/>
          </w:tcPr>
          <w:p w14:paraId="5CA9A706" w14:textId="77777777" w:rsidR="00B07829" w:rsidRPr="009A63FB" w:rsidRDefault="00B07829" w:rsidP="00A853B1">
            <w:pPr>
              <w:pStyle w:val="TABLE-cell"/>
            </w:pPr>
            <w:r w:rsidRPr="009A63FB">
              <w:t>Object of the test:</w:t>
            </w:r>
          </w:p>
        </w:tc>
        <w:tc>
          <w:tcPr>
            <w:tcW w:w="3897" w:type="pct"/>
          </w:tcPr>
          <w:p w14:paraId="73797C66" w14:textId="2E571F0D" w:rsidR="00B07829" w:rsidRPr="009A63FB" w:rsidRDefault="00B07829" w:rsidP="00290EA0">
            <w:pPr>
              <w:pStyle w:val="TABLE-cell"/>
              <w:rPr>
                <w:snapToGrid w:val="0"/>
                <w:lang w:val="en-AU" w:eastAsia="en-US"/>
              </w:rPr>
            </w:pPr>
            <w:r w:rsidRPr="009A63FB">
              <w:rPr>
                <w:lang w:val="en-AU"/>
              </w:rPr>
              <w:t>To verify that the error shift due to fast load current variations complies with the requirements of</w:t>
            </w:r>
            <w:r w:rsidR="00346264" w:rsidRPr="009A63FB">
              <w:rPr>
                <w:lang w:val="en-AU"/>
              </w:rPr>
              <w:t xml:space="preserve"> </w:t>
            </w:r>
            <w:r w:rsidR="00E222F0" w:rsidRPr="009A63FB">
              <w:rPr>
                <w:lang w:val="en-AU"/>
              </w:rPr>
              <w:t xml:space="preserve">OIML R 46-1, 6.3.2 and </w:t>
            </w:r>
            <w:r w:rsidR="004957C8">
              <w:rPr>
                <w:lang w:val="en-AU"/>
              </w:rPr>
              <w:t>Table 6</w:t>
            </w:r>
            <w:r w:rsidRPr="009A63FB">
              <w:rPr>
                <w:lang w:val="en-AU"/>
              </w:rPr>
              <w:t>.</w:t>
            </w:r>
          </w:p>
        </w:tc>
      </w:tr>
      <w:tr w:rsidR="00B07829" w:rsidRPr="009A63FB" w14:paraId="59CA0BF9" w14:textId="77777777" w:rsidTr="00346264">
        <w:tc>
          <w:tcPr>
            <w:tcW w:w="1103" w:type="pct"/>
          </w:tcPr>
          <w:p w14:paraId="05B73B96" w14:textId="77777777" w:rsidR="00B07829" w:rsidRPr="009A63FB" w:rsidRDefault="00B07829" w:rsidP="00A853B1">
            <w:pPr>
              <w:pStyle w:val="TABLE-cell"/>
            </w:pPr>
            <w:r w:rsidRPr="009A63FB">
              <w:t>Test procedure in brief:</w:t>
            </w:r>
          </w:p>
        </w:tc>
        <w:tc>
          <w:tcPr>
            <w:tcW w:w="3897" w:type="pct"/>
          </w:tcPr>
          <w:p w14:paraId="6175A97B" w14:textId="449537D8" w:rsidR="00B07829" w:rsidRPr="009A63FB" w:rsidRDefault="00B07829" w:rsidP="008A6876">
            <w:pPr>
              <w:pStyle w:val="TABLE-cell"/>
            </w:pPr>
            <w:r w:rsidRPr="009A63FB">
              <w:t xml:space="preserve">The test current shall be repeatedly switched between on and off states. During the </w:t>
            </w:r>
            <w:r w:rsidRPr="009A63FB">
              <w:rPr>
                <w:i/>
              </w:rPr>
              <w:t>t</w:t>
            </w:r>
            <w:r w:rsidRPr="009A63FB">
              <w:rPr>
                <w:vertAlign w:val="subscript"/>
              </w:rPr>
              <w:t>on</w:t>
            </w:r>
            <w:r w:rsidRPr="009A63FB">
              <w:t xml:space="preserve"> period, the value of the test current shall be </w:t>
            </w:r>
            <w:r w:rsidR="0003525F" w:rsidRPr="009A63FB">
              <w:t xml:space="preserve">10 </w:t>
            </w:r>
            <w:r w:rsidR="0003525F" w:rsidRPr="009A63FB">
              <w:rPr>
                <w:i/>
              </w:rPr>
              <w:t>I</w:t>
            </w:r>
            <w:r w:rsidR="0003525F" w:rsidRPr="009A63FB">
              <w:rPr>
                <w:vertAlign w:val="subscript"/>
              </w:rPr>
              <w:t>tr</w:t>
            </w:r>
            <w:r w:rsidR="0003525F" w:rsidRPr="009A63FB">
              <w:t xml:space="preserve"> for direct connected meters and 20 </w:t>
            </w:r>
            <w:r w:rsidR="0003525F" w:rsidRPr="009A63FB">
              <w:rPr>
                <w:i/>
              </w:rPr>
              <w:t>I</w:t>
            </w:r>
            <w:r w:rsidR="0003525F" w:rsidRPr="009A63FB">
              <w:rPr>
                <w:vertAlign w:val="subscript"/>
              </w:rPr>
              <w:t>tr</w:t>
            </w:r>
            <w:r w:rsidR="0003525F" w:rsidRPr="009A63FB">
              <w:t xml:space="preserve"> for transformer operated meters, at PF=1</w:t>
            </w:r>
            <w:r w:rsidRPr="009A63FB">
              <w:t xml:space="preserve">. </w:t>
            </w:r>
            <w:r w:rsidR="008A6876" w:rsidRPr="009A63FB">
              <w:t xml:space="preserve">During the </w:t>
            </w:r>
            <w:r w:rsidR="008A6876" w:rsidRPr="009A63FB">
              <w:rPr>
                <w:i/>
              </w:rPr>
              <w:t>t</w:t>
            </w:r>
            <w:r w:rsidR="008A6876" w:rsidRPr="009A63FB">
              <w:rPr>
                <w:vertAlign w:val="subscript"/>
              </w:rPr>
              <w:t>off</w:t>
            </w:r>
            <w:r w:rsidR="008A6876" w:rsidRPr="009A63FB">
              <w:t xml:space="preserve"> period, the value of the test current shall be zero. The durations of the </w:t>
            </w:r>
            <w:r w:rsidR="008A6876" w:rsidRPr="009A63FB">
              <w:rPr>
                <w:i/>
              </w:rPr>
              <w:t>t</w:t>
            </w:r>
            <w:r w:rsidR="008A6876" w:rsidRPr="009A63FB">
              <w:rPr>
                <w:vertAlign w:val="subscript"/>
              </w:rPr>
              <w:t>on</w:t>
            </w:r>
            <w:r w:rsidR="008A6876" w:rsidRPr="009A63FB">
              <w:t xml:space="preserve"> and</w:t>
            </w:r>
            <w:r w:rsidR="008A6876" w:rsidRPr="009A63FB">
              <w:rPr>
                <w:i/>
              </w:rPr>
              <w:t xml:space="preserve"> t</w:t>
            </w:r>
            <w:r w:rsidR="008A6876" w:rsidRPr="009A63FB">
              <w:rPr>
                <w:vertAlign w:val="subscript"/>
              </w:rPr>
              <w:t>off</w:t>
            </w:r>
            <w:r w:rsidR="008A6876" w:rsidRPr="009A63FB">
              <w:t xml:space="preserve"> periods shall be according to the following test profiles:</w:t>
            </w:r>
          </w:p>
          <w:p w14:paraId="79F3B22A"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10 s, </w:t>
            </w:r>
            <w:r w:rsidRPr="009A63FB">
              <w:rPr>
                <w:i/>
              </w:rPr>
              <w:t>t</w:t>
            </w:r>
            <w:r w:rsidRPr="009A63FB">
              <w:rPr>
                <w:vertAlign w:val="subscript"/>
              </w:rPr>
              <w:t>off</w:t>
            </w:r>
            <w:r w:rsidRPr="009A63FB">
              <w:t xml:space="preserve"> = 10 s, total test duration 4 h.</w:t>
            </w:r>
          </w:p>
          <w:p w14:paraId="1506F756"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5 s, </w:t>
            </w:r>
            <w:r w:rsidRPr="009A63FB">
              <w:rPr>
                <w:i/>
              </w:rPr>
              <w:t>t</w:t>
            </w:r>
            <w:r w:rsidRPr="009A63FB">
              <w:rPr>
                <w:vertAlign w:val="subscript"/>
              </w:rPr>
              <w:t>off</w:t>
            </w:r>
            <w:r w:rsidRPr="009A63FB">
              <w:t xml:space="preserve"> = 5 s, total test duration 4 h.</w:t>
            </w:r>
          </w:p>
          <w:p w14:paraId="474B5E4E" w14:textId="77777777" w:rsidR="008A6876" w:rsidRPr="009A63FB" w:rsidRDefault="008A6876" w:rsidP="00DA780A">
            <w:pPr>
              <w:pStyle w:val="TABLE-cell"/>
              <w:numPr>
                <w:ilvl w:val="0"/>
                <w:numId w:val="17"/>
              </w:numPr>
            </w:pPr>
            <w:r w:rsidRPr="009A63FB">
              <w:rPr>
                <w:i/>
              </w:rPr>
              <w:t>t</w:t>
            </w:r>
            <w:r w:rsidRPr="009A63FB">
              <w:rPr>
                <w:vertAlign w:val="subscript"/>
              </w:rPr>
              <w:t>on</w:t>
            </w:r>
            <w:r w:rsidRPr="009A63FB">
              <w:t xml:space="preserve"> = 5 s, </w:t>
            </w:r>
            <w:r w:rsidRPr="009A63FB">
              <w:rPr>
                <w:i/>
              </w:rPr>
              <w:t>t</w:t>
            </w:r>
            <w:r w:rsidRPr="009A63FB">
              <w:rPr>
                <w:vertAlign w:val="subscript"/>
              </w:rPr>
              <w:t>off</w:t>
            </w:r>
            <w:r w:rsidRPr="009A63FB">
              <w:t xml:space="preserve"> = 0.5 s, total test duration 4 h.</w:t>
            </w:r>
          </w:p>
          <w:p w14:paraId="316DBBCA" w14:textId="77777777" w:rsidR="008A6876" w:rsidRPr="009A63FB" w:rsidRDefault="008A6876" w:rsidP="008A6876">
            <w:pPr>
              <w:pStyle w:val="TABLE-cell"/>
            </w:pPr>
            <w:r w:rsidRPr="009A63FB">
              <w:t xml:space="preserve">The turn-off times and the turn-on times need not to be synchronized with the zero crossings of the mains frequency. The switching between on and off states shall occur within one cycle at nominal mains frequency. The tolerance for </w:t>
            </w:r>
            <w:r w:rsidRPr="009A63FB">
              <w:rPr>
                <w:i/>
              </w:rPr>
              <w:t>t</w:t>
            </w:r>
            <w:r w:rsidRPr="009A63FB">
              <w:rPr>
                <w:vertAlign w:val="subscript"/>
              </w:rPr>
              <w:t>on</w:t>
            </w:r>
            <w:r w:rsidRPr="009A63FB">
              <w:t xml:space="preserve"> and </w:t>
            </w:r>
            <w:r w:rsidRPr="009A63FB">
              <w:rPr>
                <w:i/>
              </w:rPr>
              <w:t>t</w:t>
            </w:r>
            <w:r w:rsidRPr="009A63FB">
              <w:rPr>
                <w:vertAlign w:val="subscript"/>
              </w:rPr>
              <w:t>off</w:t>
            </w:r>
            <w:r w:rsidRPr="009A63FB">
              <w:t xml:space="preserve"> shall be +/- one cycle at nominal mains frequency</w:t>
            </w:r>
          </w:p>
        </w:tc>
      </w:tr>
      <w:tr w:rsidR="00B07829" w:rsidRPr="009A63FB" w14:paraId="7445A4A1" w14:textId="77777777" w:rsidTr="00346264">
        <w:tc>
          <w:tcPr>
            <w:tcW w:w="1103" w:type="pct"/>
          </w:tcPr>
          <w:p w14:paraId="373A3642" w14:textId="77777777" w:rsidR="00B07829" w:rsidRPr="009A63FB" w:rsidRDefault="00B07829" w:rsidP="00A853B1">
            <w:pPr>
              <w:pStyle w:val="TABLE-cell"/>
            </w:pPr>
            <w:r w:rsidRPr="009A63FB">
              <w:t>Test conditions:</w:t>
            </w:r>
          </w:p>
        </w:tc>
        <w:tc>
          <w:tcPr>
            <w:tcW w:w="3897" w:type="pct"/>
          </w:tcPr>
          <w:p w14:paraId="4F4063E8" w14:textId="77777777" w:rsidR="00B07829" w:rsidRPr="009A63FB" w:rsidDel="00B07829" w:rsidRDefault="00B07829" w:rsidP="00A853B1">
            <w:pPr>
              <w:pStyle w:val="TABLE-cell"/>
            </w:pPr>
            <w:r w:rsidRPr="009A63FB">
              <w:t>Voltage and auxiliary circuits energized with highest specified reference voltages;</w:t>
            </w:r>
          </w:p>
        </w:tc>
      </w:tr>
      <w:tr w:rsidR="00346264" w:rsidRPr="009A63FB" w14:paraId="1BB4C435" w14:textId="77777777" w:rsidTr="00346264">
        <w:tc>
          <w:tcPr>
            <w:tcW w:w="1103" w:type="pct"/>
          </w:tcPr>
          <w:p w14:paraId="2C1143B0" w14:textId="46EC5C8F" w:rsidR="00346264" w:rsidRPr="009A63FB" w:rsidRDefault="00346264" w:rsidP="00346264">
            <w:pPr>
              <w:pStyle w:val="TABLE-cell"/>
            </w:pPr>
            <w:r w:rsidRPr="009A63FB">
              <w:t xml:space="preserve">Acceptance </w:t>
            </w:r>
            <w:r w:rsidR="00261C61" w:rsidRPr="009A63FB">
              <w:t>Criteria:</w:t>
            </w:r>
          </w:p>
        </w:tc>
        <w:tc>
          <w:tcPr>
            <w:tcW w:w="3897" w:type="pct"/>
          </w:tcPr>
          <w:p w14:paraId="2D5E74D4" w14:textId="7C643592" w:rsidR="00346264" w:rsidRPr="009A63FB" w:rsidRDefault="00346264" w:rsidP="00346264">
            <w:pPr>
              <w:pStyle w:val="TABLE-cell"/>
            </w:pPr>
            <w:r w:rsidRPr="009A63FB">
              <w:t>A</w:t>
            </w:r>
          </w:p>
        </w:tc>
      </w:tr>
    </w:tbl>
    <w:p w14:paraId="2EC99D2A" w14:textId="77777777" w:rsidR="008671B0" w:rsidRPr="009A63FB" w:rsidRDefault="008671B0" w:rsidP="008671B0">
      <w:pPr>
        <w:pStyle w:val="Heading2"/>
      </w:pPr>
      <w:bookmarkStart w:id="79" w:name="_Ref118298429"/>
      <w:bookmarkStart w:id="80" w:name="_Toc182411410"/>
      <w:r w:rsidRPr="009A63FB">
        <w:t>Test for disturbances</w:t>
      </w:r>
      <w:bookmarkEnd w:id="79"/>
      <w:bookmarkEnd w:id="80"/>
    </w:p>
    <w:p w14:paraId="60CB65A6" w14:textId="77777777" w:rsidR="002A7A27" w:rsidRPr="009A63FB" w:rsidRDefault="00163082" w:rsidP="00163082">
      <w:pPr>
        <w:pStyle w:val="Heading3"/>
      </w:pPr>
      <w:bookmarkStart w:id="81" w:name="_Ref31295577"/>
      <w:r w:rsidRPr="009A63FB">
        <w:t>Magnetic field (AC, power frequency) of external origin</w:t>
      </w:r>
      <w:bookmarkEnd w:id="81"/>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163082" w:rsidRPr="009A63FB" w14:paraId="175212D7" w14:textId="77777777" w:rsidTr="00346264">
        <w:tc>
          <w:tcPr>
            <w:tcW w:w="1103" w:type="pct"/>
          </w:tcPr>
          <w:p w14:paraId="7607757B" w14:textId="77777777" w:rsidR="00163082" w:rsidRPr="009A63FB" w:rsidRDefault="00163082" w:rsidP="004A208C">
            <w:pPr>
              <w:pStyle w:val="TABLE-cell"/>
            </w:pPr>
            <w:r w:rsidRPr="009A63FB">
              <w:t>Applicable standard:</w:t>
            </w:r>
          </w:p>
        </w:tc>
        <w:tc>
          <w:tcPr>
            <w:tcW w:w="3897" w:type="pct"/>
          </w:tcPr>
          <w:p w14:paraId="1732EA45" w14:textId="2B8C2B84" w:rsidR="00163082" w:rsidRPr="009A63FB" w:rsidRDefault="00163082" w:rsidP="004A208C">
            <w:pPr>
              <w:pStyle w:val="TABLE-cell"/>
              <w:rPr>
                <w:lang w:val="en-AU"/>
              </w:rPr>
            </w:pPr>
            <w:r w:rsidRPr="009A63FB">
              <w:rPr>
                <w:lang w:val="en-AU"/>
              </w:rPr>
              <w:t>IEC 61000-4-8</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_Ref118473588 \r </w:instrText>
            </w:r>
            <w:r w:rsidR="009A63FB">
              <w:rPr>
                <w:lang w:val="en-AU"/>
              </w:rPr>
              <w:instrText xml:space="preserve"> \* MERGEFORMAT </w:instrText>
            </w:r>
            <w:r w:rsidR="008360EF" w:rsidRPr="009A63FB">
              <w:rPr>
                <w:lang w:val="en-AU"/>
              </w:rPr>
              <w:fldChar w:fldCharType="separate"/>
            </w:r>
            <w:r w:rsidR="00CA2DC0">
              <w:rPr>
                <w:lang w:val="en-AU"/>
              </w:rPr>
              <w:t>[16]</w:t>
            </w:r>
            <w:r w:rsidR="008360EF" w:rsidRPr="009A63FB">
              <w:rPr>
                <w:lang w:val="en-AU"/>
              </w:rPr>
              <w:fldChar w:fldCharType="end"/>
            </w:r>
          </w:p>
        </w:tc>
      </w:tr>
      <w:tr w:rsidR="00163082" w:rsidRPr="009A63FB" w14:paraId="542F6359" w14:textId="77777777" w:rsidTr="00346264">
        <w:tc>
          <w:tcPr>
            <w:tcW w:w="1103" w:type="pct"/>
          </w:tcPr>
          <w:p w14:paraId="42A9774E" w14:textId="77777777" w:rsidR="00163082" w:rsidRPr="009A63FB" w:rsidRDefault="00163082" w:rsidP="004A208C">
            <w:pPr>
              <w:pStyle w:val="TABLE-cell"/>
            </w:pPr>
            <w:r w:rsidRPr="009A63FB">
              <w:t>Object of the test:</w:t>
            </w:r>
          </w:p>
        </w:tc>
        <w:tc>
          <w:tcPr>
            <w:tcW w:w="3897" w:type="pct"/>
          </w:tcPr>
          <w:p w14:paraId="7A52C3D3" w14:textId="3B6E3CD2" w:rsidR="00163082" w:rsidRPr="009A63FB" w:rsidRDefault="00163082" w:rsidP="002738AF">
            <w:pPr>
              <w:pStyle w:val="TABLE-cell"/>
              <w:rPr>
                <w:lang w:val="en-AU"/>
              </w:rPr>
            </w:pPr>
            <w:r w:rsidRPr="009A63FB">
              <w:rPr>
                <w:lang w:val="en-AU"/>
              </w:rPr>
              <w:t xml:space="preserve">To verify compliance with the requirements of </w:t>
            </w:r>
            <w:r w:rsidR="002738AF" w:rsidRPr="009A63FB">
              <w:rPr>
                <w:lang w:val="en-AU"/>
              </w:rPr>
              <w:t xml:space="preserve">OIML </w:t>
            </w:r>
            <w:r w:rsidR="00596F60" w:rsidRPr="009A63FB">
              <w:rPr>
                <w:lang w:val="en-AU"/>
              </w:rPr>
              <w:t xml:space="preserve">R 46-1, </w:t>
            </w:r>
            <w:r w:rsidR="002738AF" w:rsidRPr="009A63FB">
              <w:rPr>
                <w:lang w:val="en-AU"/>
              </w:rPr>
              <w:t xml:space="preserve">6.4.2 and </w:t>
            </w:r>
            <w:r w:rsidR="004957C8">
              <w:rPr>
                <w:lang w:val="en-AU"/>
              </w:rPr>
              <w:t>Table 7</w:t>
            </w:r>
            <w:r w:rsidR="002738AF" w:rsidRPr="009A63FB">
              <w:rPr>
                <w:lang w:val="en-AU"/>
              </w:rPr>
              <w:t xml:space="preserve"> </w:t>
            </w:r>
            <w:r w:rsidRPr="009A63FB">
              <w:rPr>
                <w:lang w:val="en-AU"/>
              </w:rPr>
              <w:t>under conditions of an AC magnetic field at power frequency of external origin.</w:t>
            </w:r>
          </w:p>
        </w:tc>
      </w:tr>
      <w:tr w:rsidR="00163082" w:rsidRPr="009A63FB" w14:paraId="480D3ECB" w14:textId="77777777" w:rsidTr="00346264">
        <w:tc>
          <w:tcPr>
            <w:tcW w:w="1103" w:type="pct"/>
          </w:tcPr>
          <w:p w14:paraId="3903242D" w14:textId="77777777" w:rsidR="00163082" w:rsidRPr="009A63FB" w:rsidRDefault="00163082" w:rsidP="004A208C">
            <w:pPr>
              <w:pStyle w:val="TABLE-cell"/>
            </w:pPr>
            <w:r w:rsidRPr="009A63FB">
              <w:t>Test procedure in brief:</w:t>
            </w:r>
          </w:p>
        </w:tc>
        <w:tc>
          <w:tcPr>
            <w:tcW w:w="3897" w:type="pct"/>
          </w:tcPr>
          <w:p w14:paraId="488F99D4" w14:textId="77777777" w:rsidR="00163082" w:rsidRPr="009A63FB" w:rsidRDefault="00163082" w:rsidP="004A208C">
            <w:pPr>
              <w:pStyle w:val="TABLE-cell"/>
            </w:pPr>
            <w:r w:rsidRPr="009A63FB">
              <w:rPr>
                <w:lang w:val="en-AU"/>
              </w:rPr>
              <w:t>The meter shall be connected to the reference voltage but with no current in the current circuits. The magnetic field shall be applied along three orthogonal directions.</w:t>
            </w:r>
          </w:p>
        </w:tc>
      </w:tr>
      <w:tr w:rsidR="00163082" w:rsidRPr="009A63FB" w14:paraId="194E178F" w14:textId="77777777" w:rsidTr="00346264">
        <w:tc>
          <w:tcPr>
            <w:tcW w:w="1103" w:type="pct"/>
          </w:tcPr>
          <w:p w14:paraId="7B93955D" w14:textId="77777777" w:rsidR="00163082" w:rsidRPr="009A63FB" w:rsidRDefault="00163082" w:rsidP="00163082">
            <w:pPr>
              <w:pStyle w:val="TABLE-cell"/>
            </w:pPr>
            <w:r w:rsidRPr="009A63FB">
              <w:rPr>
                <w:lang w:val="en-AU"/>
              </w:rPr>
              <w:t>Test severity:</w:t>
            </w:r>
          </w:p>
        </w:tc>
        <w:tc>
          <w:tcPr>
            <w:tcW w:w="3897" w:type="pct"/>
          </w:tcPr>
          <w:p w14:paraId="7671EF1E" w14:textId="77777777" w:rsidR="00E241DC" w:rsidRPr="009A63FB" w:rsidRDefault="00163082" w:rsidP="00596F60">
            <w:pPr>
              <w:pStyle w:val="TABLE-cell"/>
              <w:rPr>
                <w:lang w:val="en-AU"/>
              </w:rPr>
            </w:pPr>
            <w:r w:rsidRPr="009A63FB">
              <w:rPr>
                <w:lang w:val="en-AU"/>
              </w:rPr>
              <w:t>Magnetic field strength short duration (3 s): 1000 A/m.</w:t>
            </w:r>
          </w:p>
          <w:p w14:paraId="67D60A18" w14:textId="5FB92680" w:rsidR="004D68C0" w:rsidRPr="009A63FB" w:rsidRDefault="004D68C0" w:rsidP="009272E0">
            <w:pPr>
              <w:pStyle w:val="Note"/>
            </w:pPr>
            <w:r w:rsidRPr="009A63FB">
              <w:t>Note:</w:t>
            </w:r>
            <w:r w:rsidRPr="009A63FB">
              <w:tab/>
              <w:t>1000 A/m corresponds to a free space magnetic flux density of 1.26 mT.</w:t>
            </w:r>
          </w:p>
        </w:tc>
      </w:tr>
      <w:tr w:rsidR="00DA5499" w:rsidRPr="009A63FB" w14:paraId="2E75C2EB" w14:textId="77777777" w:rsidTr="00346264">
        <w:tc>
          <w:tcPr>
            <w:tcW w:w="1103" w:type="pct"/>
          </w:tcPr>
          <w:p w14:paraId="3730C2D5" w14:textId="5E6D17CA" w:rsidR="00DA5499" w:rsidRPr="009A63FB" w:rsidRDefault="00DA5499" w:rsidP="00DA5499">
            <w:pPr>
              <w:pStyle w:val="TABLE-cell"/>
              <w:rPr>
                <w:lang w:val="en-AU"/>
              </w:rPr>
            </w:pPr>
            <w:r w:rsidRPr="009A63FB">
              <w:t xml:space="preserve">Acceptance </w:t>
            </w:r>
            <w:r w:rsidR="00261C61" w:rsidRPr="009A63FB">
              <w:t>Criteria:</w:t>
            </w:r>
          </w:p>
        </w:tc>
        <w:tc>
          <w:tcPr>
            <w:tcW w:w="3897" w:type="pct"/>
          </w:tcPr>
          <w:p w14:paraId="64AF26F0" w14:textId="125A6246" w:rsidR="00DA5499" w:rsidRPr="009A63FB" w:rsidRDefault="00DA5499" w:rsidP="00DA5499">
            <w:pPr>
              <w:pStyle w:val="TABLE-cell"/>
              <w:rPr>
                <w:lang w:val="en-AU"/>
              </w:rPr>
            </w:pPr>
            <w:r w:rsidRPr="009A63FB">
              <w:t>B</w:t>
            </w:r>
          </w:p>
        </w:tc>
      </w:tr>
    </w:tbl>
    <w:p w14:paraId="63EA7E72" w14:textId="77777777" w:rsidR="00163082" w:rsidRPr="009A63FB" w:rsidRDefault="009807C6" w:rsidP="009807C6">
      <w:pPr>
        <w:pStyle w:val="Heading3"/>
      </w:pPr>
      <w:bookmarkStart w:id="82" w:name="_Ref31295591"/>
      <w:r w:rsidRPr="009A63FB">
        <w:t>Electrostatic discharge</w:t>
      </w:r>
      <w:bookmarkEnd w:id="8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807C6" w:rsidRPr="009A63FB" w14:paraId="7DDA4733" w14:textId="77777777" w:rsidTr="008A0D21">
        <w:tc>
          <w:tcPr>
            <w:tcW w:w="1103" w:type="pct"/>
          </w:tcPr>
          <w:p w14:paraId="3601CFC7" w14:textId="77777777" w:rsidR="009807C6" w:rsidRPr="009A63FB" w:rsidRDefault="009807C6" w:rsidP="004A208C">
            <w:pPr>
              <w:pStyle w:val="TABLE-cell"/>
            </w:pPr>
            <w:r w:rsidRPr="009A63FB">
              <w:t>Applicable standard:</w:t>
            </w:r>
          </w:p>
        </w:tc>
        <w:tc>
          <w:tcPr>
            <w:tcW w:w="3897" w:type="pct"/>
          </w:tcPr>
          <w:p w14:paraId="7E8CE280" w14:textId="0F202447" w:rsidR="009807C6" w:rsidRPr="009A63FB" w:rsidRDefault="008360EF" w:rsidP="004A208C">
            <w:pPr>
              <w:pStyle w:val="TABLE-cell"/>
              <w:rPr>
                <w:lang w:val="en-AU"/>
              </w:rPr>
            </w:pPr>
            <w:r w:rsidRPr="009A63FB">
              <w:rPr>
                <w:lang w:val="en-AU"/>
              </w:rPr>
              <w:t xml:space="preserve">IEC 61000-4-2 </w:t>
            </w:r>
            <w:r w:rsidRPr="009A63FB">
              <w:rPr>
                <w:lang w:val="en-AU"/>
              </w:rPr>
              <w:fldChar w:fldCharType="begin"/>
            </w:r>
            <w:r w:rsidRPr="009A63FB">
              <w:rPr>
                <w:lang w:val="en-AU"/>
              </w:rPr>
              <w:instrText xml:space="preserve"> REF _Ref118475293 \r </w:instrText>
            </w:r>
            <w:r w:rsidR="009A63FB">
              <w:rPr>
                <w:lang w:val="en-AU"/>
              </w:rPr>
              <w:instrText xml:space="preserve"> \* MERGEFORMAT </w:instrText>
            </w:r>
            <w:r w:rsidRPr="009A63FB">
              <w:rPr>
                <w:lang w:val="en-AU"/>
              </w:rPr>
              <w:fldChar w:fldCharType="separate"/>
            </w:r>
            <w:r w:rsidR="00CA2DC0">
              <w:rPr>
                <w:lang w:val="en-AU"/>
              </w:rPr>
              <w:t>[11]</w:t>
            </w:r>
            <w:r w:rsidRPr="009A63FB">
              <w:rPr>
                <w:lang w:val="en-AU"/>
              </w:rPr>
              <w:fldChar w:fldCharType="end"/>
            </w:r>
          </w:p>
        </w:tc>
      </w:tr>
      <w:tr w:rsidR="009807C6" w:rsidRPr="009A63FB" w14:paraId="704BFC83" w14:textId="77777777" w:rsidTr="008A0D21">
        <w:tc>
          <w:tcPr>
            <w:tcW w:w="1103" w:type="pct"/>
          </w:tcPr>
          <w:p w14:paraId="39EA75BA" w14:textId="77777777" w:rsidR="009807C6" w:rsidRPr="009A63FB" w:rsidRDefault="009807C6" w:rsidP="004A208C">
            <w:pPr>
              <w:pStyle w:val="TABLE-cell"/>
            </w:pPr>
            <w:r w:rsidRPr="009A63FB">
              <w:t>Object of the test:</w:t>
            </w:r>
          </w:p>
        </w:tc>
        <w:tc>
          <w:tcPr>
            <w:tcW w:w="3897" w:type="pct"/>
          </w:tcPr>
          <w:p w14:paraId="086FE2A4" w14:textId="5F1C5F0E" w:rsidR="009807C6" w:rsidRDefault="009807C6" w:rsidP="00FF3FFC">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direct and indirect electrostatic discharge.</w:t>
            </w:r>
          </w:p>
          <w:p w14:paraId="5CEC4CD2" w14:textId="710B1F88" w:rsidR="0019533F" w:rsidRPr="009A63FB" w:rsidRDefault="0019533F" w:rsidP="00FF3FFC">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9807C6" w:rsidRPr="009A63FB" w14:paraId="242790EB" w14:textId="77777777" w:rsidTr="008A0D21">
        <w:tc>
          <w:tcPr>
            <w:tcW w:w="1103" w:type="pct"/>
          </w:tcPr>
          <w:p w14:paraId="2E2320D5" w14:textId="77777777" w:rsidR="009807C6" w:rsidRPr="009A63FB" w:rsidRDefault="009807C6" w:rsidP="004A208C">
            <w:pPr>
              <w:pStyle w:val="TABLE-cell"/>
            </w:pPr>
            <w:r w:rsidRPr="009A63FB">
              <w:t>Test procedure in brief:</w:t>
            </w:r>
          </w:p>
        </w:tc>
        <w:tc>
          <w:tcPr>
            <w:tcW w:w="3897" w:type="pct"/>
          </w:tcPr>
          <w:p w14:paraId="14AF4CF2" w14:textId="006783E3" w:rsidR="009807C6" w:rsidRPr="009A63FB" w:rsidRDefault="009807C6" w:rsidP="00AF1F45">
            <w:pPr>
              <w:pStyle w:val="TABLE-cell"/>
            </w:pPr>
            <w:r w:rsidRPr="009A63FB">
              <w:rPr>
                <w:lang w:val="en-AU"/>
              </w:rPr>
              <w:t>An ESD generator shall be used with performance characteristics specified in the referenced standard. Before starting the tests, the performance of the generator shall be verified. At least 10 discharges</w:t>
            </w:r>
            <w:r w:rsidR="00614A0A" w:rsidRPr="009A63FB">
              <w:rPr>
                <w:lang w:val="en-AU"/>
              </w:rPr>
              <w:t xml:space="preserve"> in both polarities</w:t>
            </w:r>
            <w:r w:rsidR="009A2EA2" w:rsidRPr="009A63FB">
              <w:rPr>
                <w:lang w:val="en-AU"/>
              </w:rPr>
              <w:t xml:space="preserve">. </w:t>
            </w:r>
            <w:r w:rsidRPr="009A63FB">
              <w:rPr>
                <w:lang w:val="en-AU"/>
              </w:rPr>
              <w:t>For a meter not equipped with a ground terminal, the meter shall be fully discharged between discharges.</w:t>
            </w:r>
            <w:r w:rsidR="00CB4A5C" w:rsidRPr="009A63FB">
              <w:rPr>
                <w:lang w:val="en-AU"/>
              </w:rPr>
              <w:t xml:space="preserve"> Each of the following tests shall be performed unless not applicable.</w:t>
            </w:r>
          </w:p>
        </w:tc>
      </w:tr>
      <w:tr w:rsidR="00F129A5" w:rsidRPr="009A63FB" w14:paraId="34AEE5DD" w14:textId="77777777" w:rsidTr="008A0D21">
        <w:tc>
          <w:tcPr>
            <w:tcW w:w="1103" w:type="pct"/>
          </w:tcPr>
          <w:p w14:paraId="1CEF5945" w14:textId="77777777" w:rsidR="00F129A5" w:rsidRPr="009A63FB" w:rsidRDefault="00F129A5" w:rsidP="004A208C">
            <w:pPr>
              <w:pStyle w:val="TABLE-cell"/>
            </w:pPr>
            <w:r w:rsidRPr="009A63FB">
              <w:t>Indirect discharge test:</w:t>
            </w:r>
          </w:p>
        </w:tc>
        <w:tc>
          <w:tcPr>
            <w:tcW w:w="3897" w:type="pct"/>
          </w:tcPr>
          <w:p w14:paraId="25407400" w14:textId="77777777" w:rsidR="00F129A5" w:rsidRPr="009A63FB" w:rsidRDefault="00F129A5" w:rsidP="00AF1F45">
            <w:pPr>
              <w:pStyle w:val="TABLE-cell"/>
              <w:rPr>
                <w:lang w:val="en-AU"/>
              </w:rPr>
            </w:pPr>
            <w:r w:rsidRPr="009A63FB">
              <w:rPr>
                <w:lang w:val="en-AU"/>
              </w:rPr>
              <w:t>The contact discharge voltage shall be applied to both vertical and horizontal coupling planes in contact mode. In both vertical and horizontal planes, all faces of the meter shall be exposed to the discharge.</w:t>
            </w:r>
          </w:p>
        </w:tc>
      </w:tr>
      <w:tr w:rsidR="00F129A5" w:rsidRPr="009A63FB" w14:paraId="40B8E7EA" w14:textId="77777777" w:rsidTr="008A0D21">
        <w:tc>
          <w:tcPr>
            <w:tcW w:w="1103" w:type="pct"/>
          </w:tcPr>
          <w:p w14:paraId="34B51C2A" w14:textId="77777777" w:rsidR="00F129A5" w:rsidRPr="009A63FB" w:rsidRDefault="00F129A5" w:rsidP="004A208C">
            <w:pPr>
              <w:pStyle w:val="TABLE-cell"/>
            </w:pPr>
            <w:r w:rsidRPr="009A63FB">
              <w:t>Contact discharge test:</w:t>
            </w:r>
          </w:p>
        </w:tc>
        <w:tc>
          <w:tcPr>
            <w:tcW w:w="3897" w:type="pct"/>
          </w:tcPr>
          <w:p w14:paraId="230638AC" w14:textId="77777777" w:rsidR="00F129A5" w:rsidRPr="009A63FB" w:rsidRDefault="00F129A5" w:rsidP="00AF1F45">
            <w:pPr>
              <w:pStyle w:val="TABLE-cell"/>
              <w:rPr>
                <w:lang w:val="en-AU"/>
              </w:rPr>
            </w:pPr>
            <w:r w:rsidRPr="009A63FB">
              <w:rPr>
                <w:lang w:val="en-AU"/>
              </w:rPr>
              <w:t xml:space="preserve">The contact discharge voltage shall be applied to </w:t>
            </w:r>
            <w:r w:rsidR="007D0DE2" w:rsidRPr="009A63FB">
              <w:rPr>
                <w:lang w:val="en-AU"/>
              </w:rPr>
              <w:t>conductive</w:t>
            </w:r>
            <w:r w:rsidRPr="009A63FB">
              <w:rPr>
                <w:lang w:val="en-AU"/>
              </w:rPr>
              <w:t xml:space="preserve"> parts accessible in normal operation. </w:t>
            </w:r>
          </w:p>
        </w:tc>
      </w:tr>
      <w:tr w:rsidR="00F129A5" w:rsidRPr="009A63FB" w14:paraId="59EB50D0" w14:textId="77777777" w:rsidTr="008A0D21">
        <w:tc>
          <w:tcPr>
            <w:tcW w:w="1103" w:type="pct"/>
          </w:tcPr>
          <w:p w14:paraId="10A5D626" w14:textId="77777777" w:rsidR="00F129A5" w:rsidRPr="009A63FB" w:rsidRDefault="00F129A5" w:rsidP="004A208C">
            <w:pPr>
              <w:pStyle w:val="TABLE-cell"/>
            </w:pPr>
            <w:r w:rsidRPr="009A63FB">
              <w:t>Air discharge test:</w:t>
            </w:r>
          </w:p>
        </w:tc>
        <w:tc>
          <w:tcPr>
            <w:tcW w:w="3897" w:type="pct"/>
          </w:tcPr>
          <w:p w14:paraId="451536FD" w14:textId="77777777" w:rsidR="00F129A5" w:rsidRPr="009A63FB" w:rsidRDefault="00F129A5" w:rsidP="00AF1F45">
            <w:pPr>
              <w:pStyle w:val="TABLE-cell"/>
              <w:rPr>
                <w:lang w:val="en-AU"/>
              </w:rPr>
            </w:pPr>
            <w:r w:rsidRPr="009A63FB">
              <w:rPr>
                <w:lang w:val="en-AU"/>
              </w:rPr>
              <w:t>The air discharge voltage shall be applied to non-</w:t>
            </w:r>
            <w:r w:rsidR="007D0DE2" w:rsidRPr="009A63FB">
              <w:rPr>
                <w:lang w:val="en-AU"/>
              </w:rPr>
              <w:t>conductive</w:t>
            </w:r>
            <w:r w:rsidRPr="009A63FB">
              <w:rPr>
                <w:lang w:val="en-AU"/>
              </w:rPr>
              <w:t xml:space="preserve"> parts accessible in normal operation.</w:t>
            </w:r>
          </w:p>
        </w:tc>
      </w:tr>
      <w:tr w:rsidR="009807C6" w:rsidRPr="009A63FB" w14:paraId="7BD53B0D" w14:textId="77777777" w:rsidTr="008A0D21">
        <w:tc>
          <w:tcPr>
            <w:tcW w:w="1103" w:type="pct"/>
          </w:tcPr>
          <w:p w14:paraId="338831A7" w14:textId="77777777" w:rsidR="009807C6" w:rsidRPr="009A63FB" w:rsidRDefault="009807C6" w:rsidP="004A208C">
            <w:pPr>
              <w:pStyle w:val="TABLE-cell"/>
            </w:pPr>
            <w:r w:rsidRPr="009A63FB">
              <w:rPr>
                <w:lang w:val="en-AU"/>
              </w:rPr>
              <w:t>Test severity:</w:t>
            </w:r>
          </w:p>
        </w:tc>
        <w:tc>
          <w:tcPr>
            <w:tcW w:w="3897" w:type="pct"/>
          </w:tcPr>
          <w:p w14:paraId="0AE59156" w14:textId="77777777" w:rsidR="009807C6" w:rsidRPr="009A63FB" w:rsidRDefault="009807C6" w:rsidP="004A208C">
            <w:pPr>
              <w:pStyle w:val="TABLE-cell"/>
              <w:tabs>
                <w:tab w:val="left" w:pos="2779"/>
              </w:tabs>
            </w:pPr>
            <w:r w:rsidRPr="009A63FB">
              <w:t>Contact discharge voltage:</w:t>
            </w:r>
            <w:r w:rsidRPr="009A63FB">
              <w:tab/>
              <w:t>8 kV</w:t>
            </w:r>
          </w:p>
          <w:p w14:paraId="24055687" w14:textId="77777777" w:rsidR="009807C6" w:rsidRPr="009A63FB" w:rsidRDefault="009807C6" w:rsidP="00A314E6">
            <w:pPr>
              <w:pStyle w:val="TABLE-cell"/>
              <w:tabs>
                <w:tab w:val="left" w:pos="2779"/>
              </w:tabs>
            </w:pPr>
            <w:r w:rsidRPr="009A63FB">
              <w:t>Air discharge voltage:</w:t>
            </w:r>
            <w:r w:rsidRPr="009A63FB">
              <w:tab/>
              <w:t>15 kV</w:t>
            </w:r>
          </w:p>
        </w:tc>
      </w:tr>
      <w:tr w:rsidR="008A0D21" w:rsidRPr="009A63FB" w14:paraId="3992C989" w14:textId="77777777" w:rsidTr="008A0D21">
        <w:tc>
          <w:tcPr>
            <w:tcW w:w="1103" w:type="pct"/>
          </w:tcPr>
          <w:p w14:paraId="3E4762E6" w14:textId="39181611" w:rsidR="008A0D21" w:rsidRPr="009A63FB" w:rsidRDefault="008A0D21" w:rsidP="008A0D21">
            <w:pPr>
              <w:pStyle w:val="TABLE-cell"/>
            </w:pPr>
            <w:r w:rsidRPr="009A63FB">
              <w:t xml:space="preserve">Acceptance </w:t>
            </w:r>
            <w:r w:rsidR="00261C61" w:rsidRPr="009A63FB">
              <w:t>Criteria:</w:t>
            </w:r>
          </w:p>
        </w:tc>
        <w:tc>
          <w:tcPr>
            <w:tcW w:w="3897" w:type="pct"/>
          </w:tcPr>
          <w:p w14:paraId="53A9F116" w14:textId="55B394BB" w:rsidR="008A0D21" w:rsidRPr="009A63FB" w:rsidRDefault="008A0D21" w:rsidP="008A0D21">
            <w:pPr>
              <w:pStyle w:val="TABLE-cell"/>
              <w:rPr>
                <w:lang w:val="en-AU"/>
              </w:rPr>
            </w:pPr>
            <w:r w:rsidRPr="009A63FB">
              <w:t>B</w:t>
            </w:r>
          </w:p>
        </w:tc>
      </w:tr>
    </w:tbl>
    <w:p w14:paraId="4F4A5FDD" w14:textId="77777777" w:rsidR="009807C6" w:rsidRPr="009A63FB" w:rsidRDefault="009807C6" w:rsidP="009807C6">
      <w:pPr>
        <w:pStyle w:val="Heading3"/>
      </w:pPr>
      <w:bookmarkStart w:id="83" w:name="_Ref31295593"/>
      <w:r w:rsidRPr="009A63FB">
        <w:t>Fast transients</w:t>
      </w:r>
      <w:bookmarkEnd w:id="8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FF1EF0" w:rsidRPr="009A63FB" w14:paraId="385200B8" w14:textId="77777777" w:rsidTr="008A0D21">
        <w:tc>
          <w:tcPr>
            <w:tcW w:w="1103" w:type="pct"/>
          </w:tcPr>
          <w:p w14:paraId="5AA30F32" w14:textId="77777777" w:rsidR="00FF1EF0" w:rsidRPr="009A63FB" w:rsidRDefault="00FF1EF0" w:rsidP="00422D26">
            <w:pPr>
              <w:pStyle w:val="TABLE-cell"/>
            </w:pPr>
            <w:r w:rsidRPr="009A63FB">
              <w:t>Applicable standards:</w:t>
            </w:r>
          </w:p>
        </w:tc>
        <w:tc>
          <w:tcPr>
            <w:tcW w:w="3897" w:type="pct"/>
          </w:tcPr>
          <w:p w14:paraId="3C8AEA79" w14:textId="656438CF" w:rsidR="00FF1EF0" w:rsidRPr="009A63FB" w:rsidRDefault="00FF1EF0" w:rsidP="008360EF">
            <w:pPr>
              <w:pStyle w:val="TABLE-cell"/>
              <w:rPr>
                <w:lang w:val="en-AU"/>
              </w:rPr>
            </w:pPr>
            <w:r w:rsidRPr="009A63FB">
              <w:rPr>
                <w:lang w:val="en-AU"/>
              </w:rPr>
              <w:t>IEC 62052</w:t>
            </w:r>
            <w:r w:rsidR="002933EC" w:rsidRPr="009A63FB">
              <w:rPr>
                <w:lang w:val="en-AU"/>
              </w:rPr>
              <w:t>-</w:t>
            </w:r>
            <w:r w:rsidRPr="009A63FB">
              <w:rPr>
                <w:lang w:val="en-AU"/>
              </w:rPr>
              <w:t>11</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_Ref118475075 \r </w:instrText>
            </w:r>
            <w:r w:rsidR="009A63FB">
              <w:rPr>
                <w:lang w:val="en-AU"/>
              </w:rPr>
              <w:instrText xml:space="preserve"> \* MERGEFORMAT </w:instrText>
            </w:r>
            <w:r w:rsidR="008360EF" w:rsidRPr="009A63FB">
              <w:rPr>
                <w:lang w:val="en-AU"/>
              </w:rPr>
              <w:fldChar w:fldCharType="separate"/>
            </w:r>
            <w:r w:rsidR="00CA2DC0">
              <w:rPr>
                <w:lang w:val="en-AU"/>
              </w:rPr>
              <w:t>[23]</w:t>
            </w:r>
            <w:r w:rsidR="008360EF" w:rsidRPr="009A63FB">
              <w:rPr>
                <w:lang w:val="en-AU"/>
              </w:rPr>
              <w:fldChar w:fldCharType="end"/>
            </w:r>
            <w:r w:rsidRPr="009A63FB">
              <w:rPr>
                <w:lang w:val="en-AU"/>
              </w:rPr>
              <w:t>, IEC 61000-4-4</w:t>
            </w:r>
            <w:r w:rsidR="008360EF" w:rsidRPr="009A63FB">
              <w:rPr>
                <w:lang w:val="en-AU"/>
              </w:rPr>
              <w:t xml:space="preserve"> </w:t>
            </w:r>
            <w:r w:rsidR="008360EF" w:rsidRPr="009A63FB">
              <w:rPr>
                <w:lang w:val="en-AU"/>
              </w:rPr>
              <w:fldChar w:fldCharType="begin"/>
            </w:r>
            <w:r w:rsidR="008360EF" w:rsidRPr="009A63FB">
              <w:rPr>
                <w:lang w:val="en-AU"/>
              </w:rPr>
              <w:instrText xml:space="preserve"> REF _Ref118475411 \r </w:instrText>
            </w:r>
            <w:r w:rsidR="009A63FB">
              <w:rPr>
                <w:lang w:val="en-AU"/>
              </w:rPr>
              <w:instrText xml:space="preserve"> \* MERGEFORMAT </w:instrText>
            </w:r>
            <w:r w:rsidR="008360EF" w:rsidRPr="009A63FB">
              <w:rPr>
                <w:lang w:val="en-AU"/>
              </w:rPr>
              <w:fldChar w:fldCharType="separate"/>
            </w:r>
            <w:r w:rsidR="00CA2DC0">
              <w:rPr>
                <w:lang w:val="en-AU"/>
              </w:rPr>
              <w:t>[13]</w:t>
            </w:r>
            <w:r w:rsidR="008360EF" w:rsidRPr="009A63FB">
              <w:rPr>
                <w:lang w:val="en-AU"/>
              </w:rPr>
              <w:fldChar w:fldCharType="end"/>
            </w:r>
          </w:p>
        </w:tc>
      </w:tr>
      <w:tr w:rsidR="00FF1EF0" w:rsidRPr="009A63FB" w14:paraId="5A6265A2" w14:textId="77777777" w:rsidTr="008A0D21">
        <w:tc>
          <w:tcPr>
            <w:tcW w:w="1103" w:type="pct"/>
          </w:tcPr>
          <w:p w14:paraId="3CF267BD" w14:textId="77777777" w:rsidR="00FF1EF0" w:rsidRPr="009A63FB" w:rsidRDefault="00FF1EF0" w:rsidP="00422D26">
            <w:pPr>
              <w:pStyle w:val="TABLE-cell"/>
            </w:pPr>
            <w:r w:rsidRPr="009A63FB">
              <w:t>Object of the test:</w:t>
            </w:r>
          </w:p>
        </w:tc>
        <w:tc>
          <w:tcPr>
            <w:tcW w:w="3897" w:type="pct"/>
          </w:tcPr>
          <w:p w14:paraId="7EDAE605" w14:textId="50E438FC" w:rsidR="00FF1EF0" w:rsidRDefault="00FF1EF0" w:rsidP="00422D26">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where electrical bursts are superimposed on voltage and current circuits, and I/O and communication ports.</w:t>
            </w:r>
          </w:p>
          <w:p w14:paraId="3DD2C87E" w14:textId="3B63DC52" w:rsidR="0019533F" w:rsidRPr="009A63FB" w:rsidRDefault="0019533F" w:rsidP="00422D26">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FF1EF0" w:rsidRPr="009A63FB" w14:paraId="2DD283EA" w14:textId="77777777" w:rsidTr="008A0D21">
        <w:tc>
          <w:tcPr>
            <w:tcW w:w="1103" w:type="pct"/>
          </w:tcPr>
          <w:p w14:paraId="0BE1EC38" w14:textId="77777777" w:rsidR="00FF1EF0" w:rsidRPr="009A63FB" w:rsidRDefault="00FF1EF0" w:rsidP="00AF1F45">
            <w:pPr>
              <w:pStyle w:val="TABLE-cell"/>
            </w:pPr>
            <w:r w:rsidRPr="009A63FB">
              <w:t>Test procedure:</w:t>
            </w:r>
          </w:p>
        </w:tc>
        <w:tc>
          <w:tcPr>
            <w:tcW w:w="3897" w:type="pct"/>
          </w:tcPr>
          <w:p w14:paraId="752FD730" w14:textId="77777777" w:rsidR="00FF1EF0" w:rsidRPr="009A63FB" w:rsidRDefault="00FF1EF0" w:rsidP="00422D26">
            <w:pPr>
              <w:pStyle w:val="TABLE-cell"/>
              <w:rPr>
                <w:lang w:val="en-AU"/>
              </w:rPr>
            </w:pPr>
            <w:r w:rsidRPr="009A63FB">
              <w:rPr>
                <w:lang w:val="en-AU"/>
              </w:rPr>
              <w:t>The test procedure is specified in IEC 62052</w:t>
            </w:r>
            <w:r w:rsidR="002933EC" w:rsidRPr="009A63FB">
              <w:rPr>
                <w:lang w:val="en-AU"/>
              </w:rPr>
              <w:t>-</w:t>
            </w:r>
            <w:r w:rsidRPr="009A63FB">
              <w:rPr>
                <w:lang w:val="en-AU"/>
              </w:rPr>
              <w:t>11, Fast transient burst test.</w:t>
            </w:r>
          </w:p>
          <w:p w14:paraId="475F4B24" w14:textId="77777777" w:rsidR="00FF1EF0" w:rsidRPr="009A63FB" w:rsidRDefault="00FF1EF0" w:rsidP="00422D26">
            <w:pPr>
              <w:pStyle w:val="TABLE-cell"/>
            </w:pPr>
            <w:r w:rsidRPr="009A63FB">
              <w:rPr>
                <w:lang w:val="en-AU"/>
              </w:rPr>
              <w:t>Testing shall be performed at the values of current and power factor specified below in Mandatory test points.</w:t>
            </w:r>
          </w:p>
        </w:tc>
      </w:tr>
      <w:tr w:rsidR="00FF1EF0" w:rsidRPr="009A63FB" w14:paraId="06FA0477" w14:textId="77777777" w:rsidTr="008A0D21">
        <w:tc>
          <w:tcPr>
            <w:tcW w:w="1103" w:type="pct"/>
          </w:tcPr>
          <w:p w14:paraId="001B67B3" w14:textId="77777777" w:rsidR="00FF1EF0" w:rsidRPr="009A63FB" w:rsidRDefault="00FF1EF0" w:rsidP="00422D26">
            <w:pPr>
              <w:pStyle w:val="TABLE-cell"/>
            </w:pPr>
            <w:r w:rsidRPr="009A63FB">
              <w:rPr>
                <w:lang w:val="en-AU"/>
              </w:rPr>
              <w:t>Test severity:</w:t>
            </w:r>
          </w:p>
        </w:tc>
        <w:tc>
          <w:tcPr>
            <w:tcW w:w="3897" w:type="pct"/>
          </w:tcPr>
          <w:p w14:paraId="366600A4" w14:textId="77777777" w:rsidR="00FF1EF0" w:rsidRPr="009A63FB" w:rsidRDefault="00FF1EF0" w:rsidP="00422D26">
            <w:pPr>
              <w:pStyle w:val="TABLE-cell"/>
            </w:pPr>
            <w:r w:rsidRPr="009A63FB">
              <w:t>Test voltage on the current and voltage circuits: 4 kV.</w:t>
            </w:r>
          </w:p>
          <w:p w14:paraId="0200BE56" w14:textId="77777777" w:rsidR="00FF1EF0" w:rsidRPr="009A63FB" w:rsidRDefault="00FF1EF0" w:rsidP="00AF1F45">
            <w:pPr>
              <w:pStyle w:val="TABLE-cell"/>
            </w:pPr>
            <w:r w:rsidRPr="009A63FB">
              <w:t>Test voltage on signal and auxiliary circuits: 2 kV or 1 kV.</w:t>
            </w:r>
          </w:p>
          <w:p w14:paraId="0233596B" w14:textId="4805B7A4" w:rsidR="004052FA" w:rsidRPr="009A63FB" w:rsidRDefault="004052FA" w:rsidP="00AF1F45">
            <w:pPr>
              <w:pStyle w:val="TABLE-cell"/>
            </w:pPr>
            <w:r w:rsidRPr="009A63FB">
              <w:t>Repetition rate: 100 kHz</w:t>
            </w:r>
            <w:r w:rsidR="009272E0" w:rsidRPr="009A63FB">
              <w:t>.</w:t>
            </w:r>
          </w:p>
        </w:tc>
      </w:tr>
      <w:tr w:rsidR="00FF1EF0" w:rsidRPr="009A63FB" w14:paraId="66747CA7" w14:textId="77777777" w:rsidTr="008A0D21">
        <w:tc>
          <w:tcPr>
            <w:tcW w:w="1103" w:type="pct"/>
          </w:tcPr>
          <w:p w14:paraId="5BADAF23" w14:textId="77777777" w:rsidR="00FF1EF0" w:rsidRPr="009A63FB" w:rsidRDefault="00FF1EF0" w:rsidP="00422D26">
            <w:pPr>
              <w:pStyle w:val="TABLE-cell"/>
            </w:pPr>
            <w:r w:rsidRPr="009A63FB">
              <w:t>Mandatory test points:</w:t>
            </w:r>
          </w:p>
        </w:tc>
        <w:tc>
          <w:tcPr>
            <w:tcW w:w="3897" w:type="pct"/>
          </w:tcPr>
          <w:p w14:paraId="3124A902" w14:textId="7F602374" w:rsidR="00FF1EF0" w:rsidRPr="009A63FB" w:rsidRDefault="008A7E47" w:rsidP="00422D26">
            <w:pPr>
              <w:pStyle w:val="TABLE-cell"/>
              <w:rPr>
                <w:lang w:val="en-AU"/>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r w:rsidR="00AB5BE7">
              <w:t xml:space="preserve"> </w:t>
            </w:r>
            <w:r w:rsidRPr="009A63FB">
              <w:t>=</w:t>
            </w:r>
            <w:r w:rsidR="00AB5BE7">
              <w:t xml:space="preserve"> </w:t>
            </w:r>
            <w:r w:rsidRPr="009A63FB">
              <w:t>1</w:t>
            </w:r>
          </w:p>
        </w:tc>
      </w:tr>
      <w:tr w:rsidR="008A0D21" w:rsidRPr="009A63FB" w14:paraId="648E68C3" w14:textId="77777777" w:rsidTr="008A0D21">
        <w:tc>
          <w:tcPr>
            <w:tcW w:w="1103" w:type="pct"/>
          </w:tcPr>
          <w:p w14:paraId="3662D20A" w14:textId="3DC00CD5" w:rsidR="008A0D21" w:rsidRPr="009A63FB" w:rsidRDefault="008A0D21" w:rsidP="008A0D21">
            <w:pPr>
              <w:pStyle w:val="TABLE-cell"/>
            </w:pPr>
            <w:r w:rsidRPr="009A63FB">
              <w:t xml:space="preserve">Acceptance </w:t>
            </w:r>
            <w:r w:rsidR="00261C61" w:rsidRPr="009A63FB">
              <w:t>Criteria:</w:t>
            </w:r>
          </w:p>
        </w:tc>
        <w:tc>
          <w:tcPr>
            <w:tcW w:w="3897" w:type="pct"/>
          </w:tcPr>
          <w:p w14:paraId="08209204" w14:textId="68959BEA" w:rsidR="008A0D21" w:rsidRPr="009A63FB" w:rsidRDefault="008A0D21" w:rsidP="008A0D21">
            <w:pPr>
              <w:pStyle w:val="TABLE-cell"/>
              <w:rPr>
                <w:lang w:val="en-AU"/>
              </w:rPr>
            </w:pPr>
            <w:r w:rsidRPr="009A63FB">
              <w:t>A</w:t>
            </w:r>
          </w:p>
        </w:tc>
      </w:tr>
    </w:tbl>
    <w:p w14:paraId="1DDF0516" w14:textId="77777777" w:rsidR="005B0D99" w:rsidRPr="009A63FB" w:rsidRDefault="005B0D99" w:rsidP="005B0D99">
      <w:pPr>
        <w:pStyle w:val="Heading3"/>
      </w:pPr>
      <w:bookmarkStart w:id="84" w:name="_Ref31295594"/>
      <w:r w:rsidRPr="009A63FB">
        <w:t>Severe voltage variations</w:t>
      </w:r>
      <w:bookmarkEnd w:id="84"/>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553A2CA5" w14:textId="77777777" w:rsidTr="008A0D21">
        <w:tc>
          <w:tcPr>
            <w:tcW w:w="1103" w:type="pct"/>
          </w:tcPr>
          <w:p w14:paraId="0FD2DE7C" w14:textId="77777777" w:rsidR="005B0D99" w:rsidRPr="009A63FB" w:rsidRDefault="005B0D99" w:rsidP="005B508D">
            <w:pPr>
              <w:pStyle w:val="TABLE-cell"/>
            </w:pPr>
            <w:r w:rsidRPr="009A63FB">
              <w:t>Object of the test:</w:t>
            </w:r>
          </w:p>
        </w:tc>
        <w:tc>
          <w:tcPr>
            <w:tcW w:w="3897" w:type="pct"/>
          </w:tcPr>
          <w:p w14:paraId="27ADE515" w14:textId="263D0CD5" w:rsidR="005B0D99" w:rsidRPr="009A63FB" w:rsidRDefault="005B0D99" w:rsidP="009E3604">
            <w:pPr>
              <w:pStyle w:val="TABLE-cell"/>
              <w:rPr>
                <w:lang w:val="en-AU"/>
              </w:rPr>
            </w:pPr>
            <w:r w:rsidRPr="009A63FB">
              <w:rPr>
                <w:lang w:val="en-AU"/>
              </w:rPr>
              <w:t xml:space="preserve">To verify </w:t>
            </w:r>
            <w:r w:rsidR="00555C41" w:rsidRPr="009A63FB">
              <w:rPr>
                <w:lang w:val="en-AU"/>
              </w:rPr>
              <w:t>compliance</w:t>
            </w:r>
            <w:r w:rsidRPr="009A63FB">
              <w:rPr>
                <w:lang w:val="en-AU"/>
              </w:rPr>
              <w:t xml:space="preserve"> with the requirements of </w:t>
            </w:r>
            <w:r w:rsidR="002738AF" w:rsidRPr="009A63FB">
              <w:rPr>
                <w:lang w:val="en-AU"/>
              </w:rPr>
              <w:t xml:space="preserve">OIML R 46-1, 6.4.2 and </w:t>
            </w:r>
            <w:r w:rsidR="004957C8">
              <w:rPr>
                <w:lang w:val="en-AU"/>
              </w:rPr>
              <w:t>Table 7</w:t>
            </w:r>
            <w:r w:rsidR="00555C41" w:rsidRPr="009A63FB">
              <w:rPr>
                <w:lang w:val="en-AU"/>
              </w:rPr>
              <w:t xml:space="preserve"> under conditions of severe voltage variations.</w:t>
            </w:r>
          </w:p>
        </w:tc>
      </w:tr>
      <w:tr w:rsidR="005B0D99" w:rsidRPr="009A63FB" w14:paraId="60E1F39A" w14:textId="77777777" w:rsidTr="008A0D21">
        <w:tc>
          <w:tcPr>
            <w:tcW w:w="1103" w:type="pct"/>
          </w:tcPr>
          <w:p w14:paraId="33CFA3DD" w14:textId="77777777" w:rsidR="005B0D99" w:rsidRPr="009A63FB" w:rsidRDefault="005B0D99" w:rsidP="005B508D">
            <w:pPr>
              <w:pStyle w:val="TABLE-cell"/>
            </w:pPr>
            <w:r w:rsidRPr="009A63FB">
              <w:t>Test procedure 1:</w:t>
            </w:r>
            <w:r w:rsidRPr="009A63FB">
              <w:tab/>
            </w:r>
          </w:p>
        </w:tc>
        <w:tc>
          <w:tcPr>
            <w:tcW w:w="3897" w:type="pct"/>
          </w:tcPr>
          <w:p w14:paraId="3FCE1AAB" w14:textId="77777777" w:rsidR="005B0D99" w:rsidRPr="009A63FB" w:rsidRDefault="005B0D99" w:rsidP="009E3604">
            <w:pPr>
              <w:pStyle w:val="TABLE-cell"/>
            </w:pPr>
            <w:r w:rsidRPr="009A63FB">
              <w:rPr>
                <w:lang w:val="en-AU"/>
              </w:rPr>
              <w:t xml:space="preserve">The intrinsic error shall first be measured at </w:t>
            </w:r>
            <w:r w:rsidRPr="009A63FB">
              <w:rPr>
                <w:i/>
                <w:lang w:val="en-AU"/>
              </w:rPr>
              <w:t>U</w:t>
            </w:r>
            <w:r w:rsidRPr="009A63FB">
              <w:rPr>
                <w:vertAlign w:val="subscript"/>
                <w:lang w:val="en-AU"/>
              </w:rPr>
              <w:t>nom</w:t>
            </w:r>
            <w:r w:rsidRPr="009A63FB">
              <w:rPr>
                <w:lang w:val="en-AU"/>
              </w:rPr>
              <w:t xml:space="preserve">. </w:t>
            </w:r>
            <w:r w:rsidR="009E3604" w:rsidRPr="009A63FB">
              <w:rPr>
                <w:lang w:val="en-AU"/>
              </w:rPr>
              <w:t>T</w:t>
            </w:r>
            <w:r w:rsidRPr="009A63FB">
              <w:rPr>
                <w:lang w:val="en-AU"/>
              </w:rPr>
              <w:t xml:space="preserve">he error shift, relative to the intrinsic error at </w:t>
            </w:r>
            <w:r w:rsidRPr="009A63FB">
              <w:rPr>
                <w:i/>
                <w:lang w:val="en-AU"/>
              </w:rPr>
              <w:t>U</w:t>
            </w:r>
            <w:r w:rsidRPr="009A63FB">
              <w:rPr>
                <w:vertAlign w:val="subscript"/>
                <w:lang w:val="en-AU"/>
              </w:rPr>
              <w:t>nom</w:t>
            </w:r>
            <w:r w:rsidR="009E3604" w:rsidRPr="009A63FB">
              <w:rPr>
                <w:vertAlign w:val="subscript"/>
                <w:lang w:val="en-AU"/>
              </w:rPr>
              <w:softHyphen/>
            </w:r>
            <w:r w:rsidR="009E3604" w:rsidRPr="009A63FB">
              <w:rPr>
                <w:lang w:val="en-AU"/>
              </w:rPr>
              <w:t xml:space="preserve">, shall be measured </w:t>
            </w:r>
            <w:r w:rsidRPr="009A63FB">
              <w:rPr>
                <w:lang w:val="en-AU"/>
              </w:rPr>
              <w:t xml:space="preserve">when the voltage is varied from 0.8 </w:t>
            </w:r>
            <w:r w:rsidRPr="009A63FB">
              <w:rPr>
                <w:i/>
                <w:lang w:val="en-AU"/>
              </w:rPr>
              <w:t>U</w:t>
            </w:r>
            <w:r w:rsidRPr="009A63FB">
              <w:rPr>
                <w:vertAlign w:val="subscript"/>
                <w:lang w:val="en-AU"/>
              </w:rPr>
              <w:t>nom</w:t>
            </w:r>
            <w:r w:rsidRPr="009A63FB">
              <w:rPr>
                <w:lang w:val="en-AU"/>
              </w:rPr>
              <w:t xml:space="preserve"> to 0.9 </w:t>
            </w:r>
            <w:r w:rsidRPr="009A63FB">
              <w:rPr>
                <w:i/>
                <w:lang w:val="en-AU"/>
              </w:rPr>
              <w:t>U</w:t>
            </w:r>
            <w:r w:rsidRPr="009A63FB">
              <w:rPr>
                <w:vertAlign w:val="subscript"/>
                <w:lang w:val="en-AU"/>
              </w:rPr>
              <w:t>nom</w:t>
            </w:r>
            <w:r w:rsidRPr="009A63FB">
              <w:rPr>
                <w:lang w:val="en-AU"/>
              </w:rPr>
              <w:t xml:space="preserve"> and from 1.1 </w:t>
            </w:r>
            <w:r w:rsidRPr="009A63FB">
              <w:rPr>
                <w:i/>
                <w:lang w:val="en-AU"/>
              </w:rPr>
              <w:t>U</w:t>
            </w:r>
            <w:r w:rsidRPr="009A63FB">
              <w:rPr>
                <w:vertAlign w:val="subscript"/>
                <w:lang w:val="en-AU"/>
              </w:rPr>
              <w:t>nom</w:t>
            </w:r>
            <w:r w:rsidRPr="009A63FB">
              <w:rPr>
                <w:lang w:val="en-AU"/>
              </w:rPr>
              <w:t xml:space="preserve"> to 1.15 </w:t>
            </w:r>
            <w:r w:rsidRPr="009A63FB">
              <w:rPr>
                <w:i/>
                <w:lang w:val="en-AU"/>
              </w:rPr>
              <w:t>U</w:t>
            </w:r>
            <w:r w:rsidRPr="009A63FB">
              <w:rPr>
                <w:vertAlign w:val="subscript"/>
                <w:lang w:val="en-AU"/>
              </w:rPr>
              <w:t>nom</w:t>
            </w:r>
            <w:r w:rsidRPr="009A63FB">
              <w:rPr>
                <w:lang w:val="en-AU"/>
              </w:rPr>
              <w:t xml:space="preserve">. For poly-phase meters, the test voltage shall be balanced. If several </w:t>
            </w:r>
            <w:r w:rsidRPr="009A63FB">
              <w:rPr>
                <w:i/>
                <w:lang w:val="en-AU"/>
              </w:rPr>
              <w:t>U</w:t>
            </w:r>
            <w:r w:rsidRPr="009A63FB">
              <w:rPr>
                <w:vertAlign w:val="subscript"/>
                <w:lang w:val="en-AU"/>
              </w:rPr>
              <w:t>nom</w:t>
            </w:r>
            <w:r w:rsidRPr="009A63FB">
              <w:rPr>
                <w:lang w:val="en-AU"/>
              </w:rPr>
              <w:t xml:space="preserve"> values are stated, the test shall be repeated for each </w:t>
            </w:r>
            <w:r w:rsidRPr="009A63FB">
              <w:rPr>
                <w:i/>
                <w:lang w:val="en-AU"/>
              </w:rPr>
              <w:t>U</w:t>
            </w:r>
            <w:r w:rsidRPr="009A63FB">
              <w:rPr>
                <w:vertAlign w:val="subscript"/>
                <w:lang w:val="en-AU"/>
              </w:rPr>
              <w:t>nom</w:t>
            </w:r>
            <w:r w:rsidRPr="009A63FB">
              <w:rPr>
                <w:lang w:val="en-AU"/>
              </w:rPr>
              <w:t xml:space="preserve"> value.</w:t>
            </w:r>
          </w:p>
        </w:tc>
      </w:tr>
      <w:tr w:rsidR="005B0D99" w:rsidRPr="009A63FB" w14:paraId="0F18FC17" w14:textId="77777777" w:rsidTr="008A0D21">
        <w:tc>
          <w:tcPr>
            <w:tcW w:w="1103" w:type="pct"/>
          </w:tcPr>
          <w:p w14:paraId="574B40D9" w14:textId="77777777" w:rsidR="005B0D99" w:rsidRPr="009A63FB" w:rsidRDefault="005B0D99" w:rsidP="005B508D">
            <w:pPr>
              <w:pStyle w:val="TABLE-cell"/>
            </w:pPr>
            <w:r w:rsidRPr="009A63FB">
              <w:t>Mandatory test points 1:</w:t>
            </w:r>
          </w:p>
        </w:tc>
        <w:tc>
          <w:tcPr>
            <w:tcW w:w="3897" w:type="pct"/>
          </w:tcPr>
          <w:p w14:paraId="7D039FDE" w14:textId="317BE8EC" w:rsidR="005B0D99" w:rsidRPr="009A63FB" w:rsidRDefault="005B0D99" w:rsidP="005B508D">
            <w:pPr>
              <w:pStyle w:val="TABLE-cell"/>
            </w:pPr>
            <w:r w:rsidRPr="009A63FB">
              <w:rPr>
                <w:lang w:val="en-AU"/>
              </w:rPr>
              <w:t xml:space="preserve">The test shall, at minimum, be performed at </w:t>
            </w:r>
            <w:r w:rsidR="008A7E47" w:rsidRPr="009A63FB">
              <w:t xml:space="preserve">10 </w:t>
            </w:r>
            <w:r w:rsidR="008A7E47" w:rsidRPr="009A63FB">
              <w:rPr>
                <w:i/>
              </w:rPr>
              <w:t>I</w:t>
            </w:r>
            <w:r w:rsidR="008A7E47" w:rsidRPr="009A63FB">
              <w:rPr>
                <w:vertAlign w:val="subscript"/>
              </w:rPr>
              <w:t>tr</w:t>
            </w:r>
            <w:r w:rsidR="008A7E47" w:rsidRPr="009A63FB">
              <w:t xml:space="preserve"> for direct connected meters and 20 </w:t>
            </w:r>
            <w:r w:rsidR="008A7E47" w:rsidRPr="009A63FB">
              <w:rPr>
                <w:i/>
              </w:rPr>
              <w:t>I</w:t>
            </w:r>
            <w:r w:rsidR="008A7E47" w:rsidRPr="009A63FB">
              <w:rPr>
                <w:vertAlign w:val="subscript"/>
              </w:rPr>
              <w:t>tr</w:t>
            </w:r>
            <w:r w:rsidR="008A7E47" w:rsidRPr="009A63FB">
              <w:t xml:space="preserve"> for transformer operated meters, at PF=1</w:t>
            </w:r>
            <w:r w:rsidR="008A7E47">
              <w:rPr>
                <w:lang w:val="en-AU"/>
              </w:rPr>
              <w:t>,</w:t>
            </w:r>
            <w:r w:rsidRPr="009A63FB">
              <w:rPr>
                <w:lang w:val="en-AU"/>
              </w:rPr>
              <w:t xml:space="preserve"> and for voltages of 0.8 </w:t>
            </w:r>
            <w:r w:rsidRPr="009A63FB">
              <w:rPr>
                <w:i/>
                <w:lang w:val="en-AU"/>
              </w:rPr>
              <w:t>U</w:t>
            </w:r>
            <w:r w:rsidRPr="009A63FB">
              <w:rPr>
                <w:vertAlign w:val="subscript"/>
                <w:lang w:val="en-AU"/>
              </w:rPr>
              <w:t>nom</w:t>
            </w:r>
            <w:r w:rsidRPr="009A63FB">
              <w:rPr>
                <w:lang w:val="en-AU"/>
              </w:rPr>
              <w:t xml:space="preserve">, 0.85 </w:t>
            </w:r>
            <w:r w:rsidRPr="009A63FB">
              <w:rPr>
                <w:i/>
                <w:lang w:val="en-AU"/>
              </w:rPr>
              <w:t>U</w:t>
            </w:r>
            <w:r w:rsidRPr="009A63FB">
              <w:rPr>
                <w:vertAlign w:val="subscript"/>
                <w:lang w:val="en-AU"/>
              </w:rPr>
              <w:t>nom</w:t>
            </w:r>
            <w:r w:rsidRPr="009A63FB">
              <w:rPr>
                <w:lang w:val="en-AU"/>
              </w:rPr>
              <w:t xml:space="preserve"> and 1.15 </w:t>
            </w:r>
            <w:r w:rsidRPr="009A63FB">
              <w:rPr>
                <w:i/>
                <w:lang w:val="en-AU"/>
              </w:rPr>
              <w:t>U</w:t>
            </w:r>
            <w:r w:rsidRPr="009A63FB">
              <w:rPr>
                <w:vertAlign w:val="subscript"/>
                <w:lang w:val="en-AU"/>
              </w:rPr>
              <w:t>nom</w:t>
            </w:r>
          </w:p>
        </w:tc>
      </w:tr>
      <w:tr w:rsidR="005B0D99" w:rsidRPr="009A63FB" w14:paraId="373A56CE" w14:textId="77777777" w:rsidTr="008A0D21">
        <w:tc>
          <w:tcPr>
            <w:tcW w:w="1103" w:type="pct"/>
          </w:tcPr>
          <w:p w14:paraId="4C8BBC52" w14:textId="77777777" w:rsidR="005B0D99" w:rsidRPr="009A63FB" w:rsidRDefault="005B0D99" w:rsidP="005B508D">
            <w:pPr>
              <w:pStyle w:val="TABLE-cell"/>
            </w:pPr>
            <w:r w:rsidRPr="009A63FB">
              <w:t>Test procedure 2:</w:t>
            </w:r>
            <w:r w:rsidRPr="009A63FB">
              <w:tab/>
            </w:r>
          </w:p>
        </w:tc>
        <w:tc>
          <w:tcPr>
            <w:tcW w:w="3897" w:type="pct"/>
          </w:tcPr>
          <w:p w14:paraId="27C477F2" w14:textId="77777777" w:rsidR="005B0D99" w:rsidRPr="009A63FB" w:rsidRDefault="005B0D99" w:rsidP="005B508D">
            <w:pPr>
              <w:pStyle w:val="TABLE-cell"/>
              <w:rPr>
                <w:lang w:val="en-AU"/>
              </w:rPr>
            </w:pPr>
            <w:r w:rsidRPr="009A63FB">
              <w:rPr>
                <w:lang w:val="en-AU"/>
              </w:rPr>
              <w:t xml:space="preserve">Further, the error shift, compared to the intrinsic error at </w:t>
            </w:r>
            <w:r w:rsidRPr="009A63FB">
              <w:rPr>
                <w:i/>
                <w:lang w:val="en-AU"/>
              </w:rPr>
              <w:t>U</w:t>
            </w:r>
            <w:r w:rsidRPr="009A63FB">
              <w:rPr>
                <w:vertAlign w:val="subscript"/>
                <w:lang w:val="en-AU"/>
              </w:rPr>
              <w:t>nom</w:t>
            </w:r>
            <w:r w:rsidRPr="009A63FB">
              <w:rPr>
                <w:lang w:val="en-AU"/>
              </w:rPr>
              <w:t xml:space="preserve">, shall be measured when the voltage is varied from 0.8 </w:t>
            </w:r>
            <w:r w:rsidRPr="009A63FB">
              <w:rPr>
                <w:i/>
                <w:lang w:val="en-AU"/>
              </w:rPr>
              <w:t>U</w:t>
            </w:r>
            <w:r w:rsidRPr="009A63FB">
              <w:rPr>
                <w:vertAlign w:val="subscript"/>
                <w:lang w:val="en-AU"/>
              </w:rPr>
              <w:t>nom</w:t>
            </w:r>
            <w:r w:rsidRPr="009A63FB">
              <w:rPr>
                <w:lang w:val="en-AU"/>
              </w:rPr>
              <w:t xml:space="preserve"> down to 0.</w:t>
            </w:r>
          </w:p>
        </w:tc>
      </w:tr>
      <w:tr w:rsidR="005B0D99" w:rsidRPr="009A63FB" w14:paraId="14F68BAC" w14:textId="77777777" w:rsidTr="008A0D21">
        <w:tc>
          <w:tcPr>
            <w:tcW w:w="1103" w:type="pct"/>
          </w:tcPr>
          <w:p w14:paraId="5420F926" w14:textId="77777777" w:rsidR="005B0D99" w:rsidRPr="009A63FB" w:rsidRDefault="005B0D99" w:rsidP="005B508D">
            <w:pPr>
              <w:pStyle w:val="TABLE-cell"/>
            </w:pPr>
            <w:r w:rsidRPr="009A63FB">
              <w:t>Mandatory test points 2:</w:t>
            </w:r>
          </w:p>
        </w:tc>
        <w:tc>
          <w:tcPr>
            <w:tcW w:w="3897" w:type="pct"/>
          </w:tcPr>
          <w:p w14:paraId="1002F841" w14:textId="1ADDCC46" w:rsidR="005B0D99" w:rsidRPr="009A63FB" w:rsidRDefault="005B0D99" w:rsidP="005B508D">
            <w:pPr>
              <w:pStyle w:val="TABLE-cell"/>
            </w:pPr>
            <w:r w:rsidRPr="009A63FB">
              <w:t xml:space="preserve">The test shall, at minimum, be performed at </w:t>
            </w:r>
            <w:r w:rsidR="008A7E47" w:rsidRPr="009A63FB">
              <w:t xml:space="preserve">10 </w:t>
            </w:r>
            <w:r w:rsidR="008A7E47" w:rsidRPr="009A63FB">
              <w:rPr>
                <w:i/>
              </w:rPr>
              <w:t>I</w:t>
            </w:r>
            <w:r w:rsidR="008A7E47" w:rsidRPr="009A63FB">
              <w:rPr>
                <w:vertAlign w:val="subscript"/>
              </w:rPr>
              <w:t>tr</w:t>
            </w:r>
            <w:r w:rsidR="008A7E47" w:rsidRPr="009A63FB">
              <w:t xml:space="preserve"> for direct connected meters and 20 </w:t>
            </w:r>
            <w:r w:rsidR="008A7E47" w:rsidRPr="009A63FB">
              <w:rPr>
                <w:i/>
              </w:rPr>
              <w:t>I</w:t>
            </w:r>
            <w:r w:rsidR="008A7E47" w:rsidRPr="009A63FB">
              <w:rPr>
                <w:vertAlign w:val="subscript"/>
              </w:rPr>
              <w:t>tr</w:t>
            </w:r>
            <w:r w:rsidR="008A7E47" w:rsidRPr="009A63FB">
              <w:t xml:space="preserve"> for transformer operated meters, at PF=1</w:t>
            </w:r>
            <w:r w:rsidR="008A7E47">
              <w:rPr>
                <w:lang w:val="en-AU"/>
              </w:rPr>
              <w:t>,</w:t>
            </w:r>
            <w:r w:rsidR="008A7E47" w:rsidRPr="009A63FB">
              <w:rPr>
                <w:lang w:val="en-AU"/>
              </w:rPr>
              <w:t xml:space="preserve"> </w:t>
            </w:r>
            <w:r w:rsidRPr="009A63FB">
              <w:t>and for voltages of 0.7 </w:t>
            </w:r>
            <w:r w:rsidRPr="009A63FB">
              <w:rPr>
                <w:i/>
              </w:rPr>
              <w:t>U</w:t>
            </w:r>
            <w:r w:rsidRPr="009A63FB">
              <w:rPr>
                <w:vertAlign w:val="subscript"/>
              </w:rPr>
              <w:t>nom</w:t>
            </w:r>
            <w:r w:rsidRPr="009A63FB">
              <w:t xml:space="preserve">, 0.6 </w:t>
            </w:r>
            <w:r w:rsidRPr="009A63FB">
              <w:rPr>
                <w:i/>
              </w:rPr>
              <w:t>U</w:t>
            </w:r>
            <w:r w:rsidRPr="009A63FB">
              <w:rPr>
                <w:vertAlign w:val="subscript"/>
              </w:rPr>
              <w:t>nom</w:t>
            </w:r>
            <w:r w:rsidRPr="009A63FB">
              <w:t xml:space="preserve">, 0.5 </w:t>
            </w:r>
            <w:r w:rsidRPr="009A63FB">
              <w:rPr>
                <w:i/>
              </w:rPr>
              <w:t>U</w:t>
            </w:r>
            <w:r w:rsidRPr="009A63FB">
              <w:rPr>
                <w:vertAlign w:val="subscript"/>
              </w:rPr>
              <w:t>nom</w:t>
            </w:r>
            <w:r w:rsidRPr="009A63FB">
              <w:t xml:space="preserve">, 0.4 </w:t>
            </w:r>
            <w:r w:rsidRPr="009A63FB">
              <w:rPr>
                <w:i/>
              </w:rPr>
              <w:t>U</w:t>
            </w:r>
            <w:r w:rsidRPr="009A63FB">
              <w:rPr>
                <w:vertAlign w:val="subscript"/>
              </w:rPr>
              <w:t>nom</w:t>
            </w:r>
            <w:r w:rsidRPr="009A63FB">
              <w:t xml:space="preserve">, 0.3 </w:t>
            </w:r>
            <w:r w:rsidRPr="009A63FB">
              <w:rPr>
                <w:i/>
              </w:rPr>
              <w:t>U</w:t>
            </w:r>
            <w:r w:rsidRPr="009A63FB">
              <w:rPr>
                <w:vertAlign w:val="subscript"/>
              </w:rPr>
              <w:t>nom</w:t>
            </w:r>
            <w:r w:rsidRPr="009A63FB">
              <w:t xml:space="preserve">, 0.2 </w:t>
            </w:r>
            <w:r w:rsidRPr="009A63FB">
              <w:rPr>
                <w:i/>
              </w:rPr>
              <w:t>U</w:t>
            </w:r>
            <w:r w:rsidRPr="009A63FB">
              <w:rPr>
                <w:vertAlign w:val="subscript"/>
              </w:rPr>
              <w:t>nom</w:t>
            </w:r>
            <w:r w:rsidRPr="009A63FB">
              <w:t xml:space="preserve">, 0.1 </w:t>
            </w:r>
            <w:r w:rsidRPr="009A63FB">
              <w:rPr>
                <w:i/>
              </w:rPr>
              <w:t>U</w:t>
            </w:r>
            <w:r w:rsidRPr="009A63FB">
              <w:rPr>
                <w:vertAlign w:val="subscript"/>
              </w:rPr>
              <w:t>nom</w:t>
            </w:r>
            <w:r w:rsidRPr="009A63FB">
              <w:t>, and 0 V.</w:t>
            </w:r>
          </w:p>
          <w:p w14:paraId="5CFA9A19" w14:textId="77777777" w:rsidR="005B0D99" w:rsidRPr="009A63FB" w:rsidRDefault="005B0D99" w:rsidP="005B508D">
            <w:pPr>
              <w:pStyle w:val="TABLE-cell"/>
            </w:pPr>
            <w:r w:rsidRPr="009A63FB">
              <w:t>If the meter has a distinct shut-down voltage, then mandatory test points shall include one point above and one point below the shut-down voltage. The lower test point shall be within a 2 V range below the shut-down voltage. The upper test point shall be within a 2 V range above the turn-on voltage.</w:t>
            </w:r>
          </w:p>
        </w:tc>
      </w:tr>
      <w:tr w:rsidR="004D665A" w:rsidRPr="009A63FB" w14:paraId="0D05743E" w14:textId="77777777" w:rsidTr="008A0D21">
        <w:tc>
          <w:tcPr>
            <w:tcW w:w="1103" w:type="pct"/>
          </w:tcPr>
          <w:p w14:paraId="5159101D" w14:textId="5A641A2F" w:rsidR="004D665A" w:rsidRPr="009A63FB" w:rsidRDefault="004D665A" w:rsidP="004D665A">
            <w:pPr>
              <w:pStyle w:val="TABLE-cell"/>
            </w:pPr>
            <w:r w:rsidRPr="009A63FB">
              <w:t xml:space="preserve">Acceptance </w:t>
            </w:r>
            <w:r w:rsidR="00261C61" w:rsidRPr="009A63FB">
              <w:t>Criteria:</w:t>
            </w:r>
          </w:p>
        </w:tc>
        <w:tc>
          <w:tcPr>
            <w:tcW w:w="3897" w:type="pct"/>
          </w:tcPr>
          <w:p w14:paraId="60CBFF13" w14:textId="28047014" w:rsidR="004D665A" w:rsidRPr="009A63FB" w:rsidRDefault="004D665A" w:rsidP="004D665A">
            <w:pPr>
              <w:pStyle w:val="TABLE-cell"/>
              <w:rPr>
                <w:lang w:val="en-AU"/>
              </w:rPr>
            </w:pPr>
            <w:r w:rsidRPr="009A63FB">
              <w:t>A</w:t>
            </w:r>
          </w:p>
        </w:tc>
      </w:tr>
    </w:tbl>
    <w:p w14:paraId="25491710" w14:textId="77777777" w:rsidR="005B0D99" w:rsidRPr="009A63FB" w:rsidRDefault="005B0D99" w:rsidP="005B0D99">
      <w:pPr>
        <w:pStyle w:val="Heading3"/>
      </w:pPr>
      <w:bookmarkStart w:id="85" w:name="_Ref31295595"/>
      <w:r w:rsidRPr="009A63FB">
        <w:t>One or two phases interrupted</w:t>
      </w:r>
      <w:bookmarkEnd w:id="85"/>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5B0D99" w:rsidRPr="009A63FB" w14:paraId="75FC4A7A" w14:textId="77777777" w:rsidTr="004D665A">
        <w:tc>
          <w:tcPr>
            <w:tcW w:w="1103" w:type="pct"/>
          </w:tcPr>
          <w:p w14:paraId="00067E8F" w14:textId="77777777" w:rsidR="005B0D99" w:rsidRPr="009A63FB" w:rsidRDefault="005B0D99" w:rsidP="005B508D">
            <w:pPr>
              <w:pStyle w:val="TABLE-cell"/>
            </w:pPr>
            <w:r w:rsidRPr="009A63FB">
              <w:t>Object of the test:</w:t>
            </w:r>
          </w:p>
        </w:tc>
        <w:tc>
          <w:tcPr>
            <w:tcW w:w="3897" w:type="pct"/>
          </w:tcPr>
          <w:p w14:paraId="57A527FF" w14:textId="49F26508" w:rsidR="005B0D99" w:rsidRPr="009A63FB" w:rsidRDefault="005B0D99" w:rsidP="005B508D">
            <w:pPr>
              <w:pStyle w:val="TABLE-cell"/>
              <w:rPr>
                <w:lang w:val="en-AU"/>
              </w:rPr>
            </w:pPr>
            <w:r w:rsidRPr="009A63FB">
              <w:rPr>
                <w:lang w:val="en-AU"/>
              </w:rPr>
              <w:t xml:space="preserve">To verify </w:t>
            </w:r>
            <w:r w:rsidR="009E3604" w:rsidRPr="009A63FB">
              <w:rPr>
                <w:lang w:val="en-AU"/>
              </w:rPr>
              <w:t xml:space="preserve">compliance with the requirements of </w:t>
            </w:r>
            <w:r w:rsidR="002738AF" w:rsidRPr="009A63FB">
              <w:rPr>
                <w:lang w:val="en-AU"/>
              </w:rPr>
              <w:t xml:space="preserve">OIML R 46-1, 6.4.2 and </w:t>
            </w:r>
            <w:r w:rsidR="004957C8">
              <w:rPr>
                <w:lang w:val="en-AU"/>
              </w:rPr>
              <w:t>Table 7</w:t>
            </w:r>
            <w:r w:rsidR="009E3604" w:rsidRPr="009A63FB">
              <w:rPr>
                <w:lang w:val="en-AU"/>
              </w:rPr>
              <w:t xml:space="preserve"> under conditions of </w:t>
            </w:r>
            <w:r w:rsidRPr="009A63FB">
              <w:rPr>
                <w:lang w:val="en-AU"/>
              </w:rPr>
              <w:t>one or two phases interrupted.</w:t>
            </w:r>
          </w:p>
        </w:tc>
      </w:tr>
      <w:tr w:rsidR="004D665A" w:rsidRPr="009A63FB" w14:paraId="1DD44F18" w14:textId="77777777" w:rsidTr="004D665A">
        <w:tc>
          <w:tcPr>
            <w:tcW w:w="1103" w:type="pct"/>
          </w:tcPr>
          <w:p w14:paraId="3B02154E" w14:textId="5ED4BE7B" w:rsidR="004D665A" w:rsidRPr="009A63FB" w:rsidRDefault="00261C61" w:rsidP="005B508D">
            <w:pPr>
              <w:pStyle w:val="TABLE-cell"/>
            </w:pPr>
            <w:r w:rsidRPr="009A63FB">
              <w:t>Applicability:</w:t>
            </w:r>
          </w:p>
        </w:tc>
        <w:tc>
          <w:tcPr>
            <w:tcW w:w="3897" w:type="pct"/>
          </w:tcPr>
          <w:p w14:paraId="59F81897" w14:textId="0A5628F2" w:rsidR="004D665A" w:rsidRPr="009A63FB" w:rsidRDefault="004D665A" w:rsidP="005B508D">
            <w:pPr>
              <w:pStyle w:val="TABLE-cell"/>
              <w:rPr>
                <w:lang w:val="en-AU"/>
              </w:rPr>
            </w:pPr>
            <w:r w:rsidRPr="009A63FB">
              <w:rPr>
                <w:lang w:val="en-AU"/>
              </w:rPr>
              <w:t>The test is only for poly-phase meters with three measuring elements.</w:t>
            </w:r>
          </w:p>
        </w:tc>
      </w:tr>
      <w:tr w:rsidR="005B0D99" w:rsidRPr="009A63FB" w14:paraId="0902B6FD" w14:textId="77777777" w:rsidTr="004D665A">
        <w:tc>
          <w:tcPr>
            <w:tcW w:w="1103" w:type="pct"/>
          </w:tcPr>
          <w:p w14:paraId="6AC22713" w14:textId="77777777" w:rsidR="005B0D99" w:rsidRPr="009A63FB" w:rsidRDefault="005B0D99" w:rsidP="005B508D">
            <w:pPr>
              <w:pStyle w:val="TABLE-cell"/>
            </w:pPr>
            <w:r w:rsidRPr="009A63FB">
              <w:t>Test procedure:</w:t>
            </w:r>
            <w:r w:rsidRPr="009A63FB">
              <w:tab/>
            </w:r>
          </w:p>
        </w:tc>
        <w:tc>
          <w:tcPr>
            <w:tcW w:w="3897" w:type="pct"/>
          </w:tcPr>
          <w:p w14:paraId="3561EE60" w14:textId="77777777" w:rsidR="005B0D99" w:rsidRPr="009A63FB" w:rsidRDefault="005B0D99" w:rsidP="005B508D">
            <w:pPr>
              <w:pStyle w:val="TABLE-cell"/>
            </w:pPr>
            <w:r w:rsidRPr="009A63FB">
              <w:rPr>
                <w:lang w:val="en-AU"/>
              </w:rPr>
              <w:t>The error shift, compared to the intrinsic error at balanced voltage and load current conditions, shall be measured when one or two of the phases are removed while keeping the load current constant. Two phases interrupted is only for those connection modes where a missing phase means that energy can be delivered. A poly-phase meter which is powered from only one of its phases shall not have the voltage of that phase interrupted for the purposes of this test.</w:t>
            </w:r>
          </w:p>
        </w:tc>
      </w:tr>
      <w:tr w:rsidR="005B0D99" w:rsidRPr="009A63FB" w14:paraId="3BAC8CBC" w14:textId="77777777" w:rsidTr="004D665A">
        <w:tc>
          <w:tcPr>
            <w:tcW w:w="1103" w:type="pct"/>
          </w:tcPr>
          <w:p w14:paraId="4832C0C8" w14:textId="77777777" w:rsidR="005B0D99" w:rsidRPr="009A63FB" w:rsidRDefault="005B0D99" w:rsidP="005B508D">
            <w:pPr>
              <w:pStyle w:val="TABLE-cell"/>
            </w:pPr>
            <w:r w:rsidRPr="009A63FB">
              <w:t>Mandatory test points:</w:t>
            </w:r>
          </w:p>
        </w:tc>
        <w:tc>
          <w:tcPr>
            <w:tcW w:w="3897" w:type="pct"/>
          </w:tcPr>
          <w:p w14:paraId="5E1A8D53" w14:textId="236834CB" w:rsidR="005B0D99" w:rsidRPr="009A63FB" w:rsidRDefault="005B0D99" w:rsidP="005B508D">
            <w:pPr>
              <w:pStyle w:val="TABLE-cell"/>
            </w:pPr>
            <w:r w:rsidRPr="009A63FB">
              <w:rPr>
                <w:lang w:val="en-AU"/>
              </w:rPr>
              <w:t>The test shall, at minimum, be performed at</w:t>
            </w:r>
            <w:r w:rsidRPr="009A63FB">
              <w:rPr>
                <w:i/>
                <w:lang w:val="en-AU"/>
              </w:rPr>
              <w:t xml:space="preserve"> </w:t>
            </w:r>
            <w:r w:rsidR="00AE2DBE" w:rsidRPr="009A63FB">
              <w:t xml:space="preserve">10 </w:t>
            </w:r>
            <w:r w:rsidR="00AE2DBE" w:rsidRPr="009A63FB">
              <w:rPr>
                <w:i/>
              </w:rPr>
              <w:t>I</w:t>
            </w:r>
            <w:r w:rsidR="00AE2DBE" w:rsidRPr="009A63FB">
              <w:rPr>
                <w:vertAlign w:val="subscript"/>
              </w:rPr>
              <w:t>tr</w:t>
            </w:r>
            <w:r w:rsidR="00AE2DBE" w:rsidRPr="009A63FB">
              <w:t xml:space="preserve"> for direct connected meters and 20 </w:t>
            </w:r>
            <w:r w:rsidR="00AE2DBE" w:rsidRPr="009A63FB">
              <w:rPr>
                <w:i/>
              </w:rPr>
              <w:t>I</w:t>
            </w:r>
            <w:r w:rsidR="00AE2DBE" w:rsidRPr="009A63FB">
              <w:rPr>
                <w:vertAlign w:val="subscript"/>
              </w:rPr>
              <w:t>tr</w:t>
            </w:r>
            <w:r w:rsidR="00AE2DBE" w:rsidRPr="009A63FB">
              <w:t xml:space="preserve"> for transformer operated meters, at PF=1</w:t>
            </w:r>
            <w:r w:rsidR="00AE2DBE">
              <w:rPr>
                <w:lang w:val="en-AU"/>
              </w:rPr>
              <w:t>,</w:t>
            </w:r>
            <w:r w:rsidR="00AE2DBE" w:rsidRPr="009A63FB">
              <w:rPr>
                <w:lang w:val="en-AU"/>
              </w:rPr>
              <w:t xml:space="preserve"> </w:t>
            </w:r>
            <w:r w:rsidRPr="009A63FB">
              <w:rPr>
                <w:lang w:val="en-AU"/>
              </w:rPr>
              <w:t xml:space="preserve"> with one or two of the phases removed in combinations such that each phase has been removed at least once.</w:t>
            </w:r>
          </w:p>
        </w:tc>
      </w:tr>
      <w:tr w:rsidR="004D665A" w:rsidRPr="009A63FB" w14:paraId="52FCF4EB" w14:textId="77777777" w:rsidTr="004D665A">
        <w:tc>
          <w:tcPr>
            <w:tcW w:w="1103" w:type="pct"/>
          </w:tcPr>
          <w:p w14:paraId="659FCB22" w14:textId="2D22C8A0" w:rsidR="004D665A" w:rsidRPr="009A63FB" w:rsidRDefault="004D665A" w:rsidP="004D665A">
            <w:pPr>
              <w:pStyle w:val="TABLE-cell"/>
            </w:pPr>
            <w:r w:rsidRPr="009A63FB">
              <w:t xml:space="preserve">Acceptance </w:t>
            </w:r>
            <w:r w:rsidR="00261C61" w:rsidRPr="009A63FB">
              <w:t>Criteria:</w:t>
            </w:r>
          </w:p>
        </w:tc>
        <w:tc>
          <w:tcPr>
            <w:tcW w:w="3897" w:type="pct"/>
          </w:tcPr>
          <w:p w14:paraId="3E40B217" w14:textId="1CEDFADB" w:rsidR="004D665A" w:rsidRPr="009A63FB" w:rsidRDefault="004D665A" w:rsidP="004D665A">
            <w:pPr>
              <w:pStyle w:val="TABLE-cell"/>
              <w:rPr>
                <w:lang w:val="en-AU"/>
              </w:rPr>
            </w:pPr>
            <w:r w:rsidRPr="009A63FB">
              <w:t>A</w:t>
            </w:r>
          </w:p>
        </w:tc>
      </w:tr>
    </w:tbl>
    <w:p w14:paraId="4D4CD009" w14:textId="77777777" w:rsidR="00B734B9" w:rsidRPr="009A63FB" w:rsidRDefault="00B734B9" w:rsidP="00B734B9">
      <w:pPr>
        <w:pStyle w:val="Heading3"/>
        <w:keepLines w:val="0"/>
        <w:tabs>
          <w:tab w:val="left" w:pos="720"/>
          <w:tab w:val="num" w:pos="794"/>
        </w:tabs>
        <w:suppressAutoHyphens/>
        <w:snapToGrid w:val="0"/>
        <w:ind w:left="794" w:hanging="794"/>
      </w:pPr>
      <w:bookmarkStart w:id="86" w:name="_Ref31295597"/>
      <w:r w:rsidRPr="009A63FB">
        <w:t>Continuous (DC) magnetic induction of external origin</w:t>
      </w:r>
      <w:bookmarkEnd w:id="8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B734B9" w:rsidRPr="009A63FB" w14:paraId="2F8A27E3" w14:textId="77777777" w:rsidTr="004D665A">
        <w:tc>
          <w:tcPr>
            <w:tcW w:w="1103" w:type="pct"/>
          </w:tcPr>
          <w:p w14:paraId="16D5BBFE" w14:textId="77777777" w:rsidR="00B734B9" w:rsidRPr="009A63FB" w:rsidRDefault="00B734B9" w:rsidP="005B508D">
            <w:pPr>
              <w:pStyle w:val="TABLE-cell"/>
            </w:pPr>
            <w:r w:rsidRPr="009A63FB">
              <w:t>Applicable standard:</w:t>
            </w:r>
          </w:p>
        </w:tc>
        <w:tc>
          <w:tcPr>
            <w:tcW w:w="3897" w:type="pct"/>
          </w:tcPr>
          <w:p w14:paraId="46791E3F" w14:textId="197140FB" w:rsidR="00B734B9" w:rsidRPr="009A63FB" w:rsidRDefault="006B091C" w:rsidP="004D665A">
            <w:pPr>
              <w:pStyle w:val="TABLE-cell"/>
              <w:rPr>
                <w:lang w:val="en-AU"/>
              </w:rPr>
            </w:pPr>
            <w:r>
              <w:rPr>
                <w:lang w:val="en-AU"/>
              </w:rPr>
              <w:t>IEC 62052.11</w:t>
            </w:r>
            <w:r w:rsidR="00123AE6" w:rsidRPr="009A63FB">
              <w:rPr>
                <w:lang w:val="en-AU"/>
              </w:rPr>
              <w:t xml:space="preserve"> </w:t>
            </w:r>
            <w:r w:rsidR="00123AE6" w:rsidRPr="009A63FB">
              <w:rPr>
                <w:lang w:val="en-AU"/>
              </w:rPr>
              <w:fldChar w:fldCharType="begin"/>
            </w:r>
            <w:r w:rsidR="00123AE6" w:rsidRPr="009A63FB">
              <w:rPr>
                <w:lang w:val="en-AU"/>
              </w:rPr>
              <w:instrText xml:space="preserve"> REF _Ref118475075 \r </w:instrText>
            </w:r>
            <w:r w:rsidR="00123AE6">
              <w:rPr>
                <w:lang w:val="en-AU"/>
              </w:rPr>
              <w:instrText xml:space="preserve"> \* MERGEFORMAT </w:instrText>
            </w:r>
            <w:r w:rsidR="00123AE6" w:rsidRPr="009A63FB">
              <w:rPr>
                <w:lang w:val="en-AU"/>
              </w:rPr>
              <w:fldChar w:fldCharType="separate"/>
            </w:r>
            <w:r w:rsidR="00CA2DC0">
              <w:rPr>
                <w:lang w:val="en-AU"/>
              </w:rPr>
              <w:t>[23]</w:t>
            </w:r>
            <w:r w:rsidR="00123AE6" w:rsidRPr="009A63FB">
              <w:rPr>
                <w:lang w:val="en-AU"/>
              </w:rPr>
              <w:fldChar w:fldCharType="end"/>
            </w:r>
          </w:p>
        </w:tc>
      </w:tr>
      <w:tr w:rsidR="00B734B9" w:rsidRPr="009A63FB" w14:paraId="1612874F" w14:textId="77777777" w:rsidTr="004D665A">
        <w:tc>
          <w:tcPr>
            <w:tcW w:w="1103" w:type="pct"/>
          </w:tcPr>
          <w:p w14:paraId="6228F080" w14:textId="77777777" w:rsidR="00B734B9" w:rsidRPr="009A63FB" w:rsidRDefault="00B734B9" w:rsidP="005B508D">
            <w:pPr>
              <w:pStyle w:val="TABLE-cell"/>
            </w:pPr>
            <w:r w:rsidRPr="009A63FB">
              <w:t>Object of the test:</w:t>
            </w:r>
          </w:p>
        </w:tc>
        <w:tc>
          <w:tcPr>
            <w:tcW w:w="3897" w:type="pct"/>
          </w:tcPr>
          <w:p w14:paraId="579F51D0" w14:textId="28D6905D" w:rsidR="00B734B9" w:rsidRPr="009A63FB" w:rsidRDefault="00B734B9" w:rsidP="004D665A">
            <w:pPr>
              <w:pStyle w:val="TABLE-cell"/>
              <w:rPr>
                <w:lang w:val="en-AU"/>
              </w:rPr>
            </w:pPr>
            <w:r w:rsidRPr="009A63FB">
              <w:rPr>
                <w:lang w:val="en-AU"/>
              </w:rPr>
              <w:t xml:space="preserve">To verify that the error shift due to continuous (DC) magnetic induction of external origin complies with the requirements of </w:t>
            </w:r>
            <w:r w:rsidR="002738AF" w:rsidRPr="009A63FB">
              <w:rPr>
                <w:lang w:val="en-AU"/>
              </w:rPr>
              <w:t xml:space="preserve">OIML R 46-1, 6.4.2 and </w:t>
            </w:r>
            <w:r w:rsidR="004957C8">
              <w:rPr>
                <w:lang w:val="en-AU"/>
              </w:rPr>
              <w:t>Table 7</w:t>
            </w:r>
            <w:r w:rsidRPr="009A63FB">
              <w:rPr>
                <w:lang w:val="en-AU"/>
              </w:rPr>
              <w:t>.</w:t>
            </w:r>
          </w:p>
        </w:tc>
      </w:tr>
      <w:tr w:rsidR="00B734B9" w:rsidRPr="009A63FB" w14:paraId="09D19DA1" w14:textId="77777777" w:rsidTr="004D665A">
        <w:tc>
          <w:tcPr>
            <w:tcW w:w="1103" w:type="pct"/>
          </w:tcPr>
          <w:p w14:paraId="5FDDA702" w14:textId="77777777" w:rsidR="00B734B9" w:rsidRPr="009A63FB" w:rsidRDefault="00B734B9" w:rsidP="005B508D">
            <w:pPr>
              <w:pStyle w:val="TABLE-cell"/>
            </w:pPr>
            <w:r w:rsidRPr="009A63FB">
              <w:t>Test procedure:</w:t>
            </w:r>
            <w:r w:rsidRPr="009A63FB">
              <w:tab/>
            </w:r>
          </w:p>
        </w:tc>
        <w:tc>
          <w:tcPr>
            <w:tcW w:w="3897" w:type="pct"/>
          </w:tcPr>
          <w:p w14:paraId="555CD23D" w14:textId="46A78E35" w:rsidR="00B734B9" w:rsidRPr="009A63FB" w:rsidRDefault="00B734B9" w:rsidP="005B508D">
            <w:pPr>
              <w:pStyle w:val="TABLE-cell"/>
            </w:pPr>
            <w:r w:rsidRPr="009A63FB">
              <w:t>The error shift, compared to the intrinsic error at reference conditions, shall be measured when the meter is subjected to continuous magnetic induction with a probe in the form of a permanent magnet with a surface area of at least 2000 mm</w:t>
            </w:r>
            <w:r w:rsidRPr="009A63FB">
              <w:rPr>
                <w:vertAlign w:val="superscript"/>
              </w:rPr>
              <w:t>2</w:t>
            </w:r>
            <w:r w:rsidRPr="009A63FB">
              <w:t>. The magnetic field along the axis of the magnet’s core shall comply with details specified in Table 13</w:t>
            </w:r>
            <w:r w:rsidRPr="009A63FB">
              <w:rPr>
                <w:vertAlign w:val="superscript"/>
              </w:rPr>
              <w:t>(1)</w:t>
            </w:r>
            <w:r w:rsidRPr="009A63FB">
              <w:t>.</w:t>
            </w:r>
            <w:r w:rsidR="006B091C">
              <w:t xml:space="preserve"> The characteristics of the magnet shall comply with Annex K of </w:t>
            </w:r>
            <w:r w:rsidR="006B091C">
              <w:rPr>
                <w:lang w:val="en-AU"/>
              </w:rPr>
              <w:t>IEC 62052.11.</w:t>
            </w:r>
          </w:p>
          <w:p w14:paraId="64FA582F" w14:textId="77777777" w:rsidR="00B734B9" w:rsidRPr="009A63FB" w:rsidRDefault="00B734B9" w:rsidP="005B508D">
            <w:pPr>
              <w:pStyle w:val="Table-Note"/>
            </w:pPr>
            <w:r w:rsidRPr="009A63FB">
              <w:rPr>
                <w:vertAlign w:val="superscript"/>
              </w:rPr>
              <w:t xml:space="preserve"> (1) </w:t>
            </w:r>
            <w:r w:rsidRPr="009A63FB">
              <w:t>National authorities may select a lower magnetic induction for national requirements.</w:t>
            </w:r>
          </w:p>
          <w:p w14:paraId="78059928" w14:textId="77777777" w:rsidR="00B734B9" w:rsidRPr="009A63FB" w:rsidRDefault="00B734B9" w:rsidP="005B508D">
            <w:pPr>
              <w:pStyle w:val="Note"/>
              <w:spacing w:before="120"/>
            </w:pPr>
            <w:r w:rsidRPr="009A63FB">
              <w:t>Note:</w:t>
            </w:r>
            <w:r w:rsidRPr="009A63FB">
              <w:tab/>
              <w:t>Neodymium or niobium permanent magnets are recommended for this test.</w:t>
            </w:r>
          </w:p>
        </w:tc>
      </w:tr>
      <w:tr w:rsidR="00B734B9" w:rsidRPr="009A63FB" w14:paraId="7843C2ED" w14:textId="77777777" w:rsidTr="004D665A">
        <w:tc>
          <w:tcPr>
            <w:tcW w:w="1103" w:type="pct"/>
          </w:tcPr>
          <w:p w14:paraId="4998D3F9" w14:textId="77777777" w:rsidR="00B734B9" w:rsidRPr="009A63FB" w:rsidRDefault="00B734B9" w:rsidP="005B508D">
            <w:pPr>
              <w:pStyle w:val="TABLE-cell"/>
            </w:pPr>
            <w:r w:rsidRPr="009A63FB">
              <w:t>Mandatory test points:</w:t>
            </w:r>
          </w:p>
        </w:tc>
        <w:tc>
          <w:tcPr>
            <w:tcW w:w="3897" w:type="pct"/>
          </w:tcPr>
          <w:p w14:paraId="0708D0ED" w14:textId="72D10A31" w:rsidR="00B734B9" w:rsidRPr="009A63FB" w:rsidRDefault="00B734B9" w:rsidP="005B508D">
            <w:pPr>
              <w:pStyle w:val="TABLE-cell"/>
              <w:tabs>
                <w:tab w:val="left" w:pos="514"/>
              </w:tabs>
            </w:pPr>
            <w:r w:rsidRPr="009A63FB">
              <w:rPr>
                <w:lang w:val="en-AU"/>
              </w:rPr>
              <w:t xml:space="preserve">6 points per meter surface. The test shall, at minimum, be performed at </w:t>
            </w:r>
            <w:r w:rsidR="00AE2DBE" w:rsidRPr="009A63FB">
              <w:t xml:space="preserve">10 </w:t>
            </w:r>
            <w:r w:rsidR="00AE2DBE" w:rsidRPr="009A63FB">
              <w:rPr>
                <w:i/>
              </w:rPr>
              <w:t>I</w:t>
            </w:r>
            <w:r w:rsidR="00AE2DBE" w:rsidRPr="009A63FB">
              <w:rPr>
                <w:vertAlign w:val="subscript"/>
              </w:rPr>
              <w:t>tr</w:t>
            </w:r>
            <w:r w:rsidR="00AE2DBE" w:rsidRPr="009A63FB">
              <w:t xml:space="preserve"> for direct connected meters and 20 </w:t>
            </w:r>
            <w:r w:rsidR="00AE2DBE" w:rsidRPr="009A63FB">
              <w:rPr>
                <w:i/>
              </w:rPr>
              <w:t>I</w:t>
            </w:r>
            <w:r w:rsidR="00AE2DBE" w:rsidRPr="009A63FB">
              <w:rPr>
                <w:vertAlign w:val="subscript"/>
              </w:rPr>
              <w:t>tr</w:t>
            </w:r>
            <w:r w:rsidR="00AE2DBE" w:rsidRPr="009A63FB">
              <w:t xml:space="preserve"> for transformer operated meters, at PF=1</w:t>
            </w:r>
            <w:r w:rsidRPr="009A63FB">
              <w:rPr>
                <w:lang w:val="en-AU"/>
              </w:rPr>
              <w:t>. The greatest error shift is to be noted as the test result.</w:t>
            </w:r>
          </w:p>
        </w:tc>
      </w:tr>
      <w:tr w:rsidR="00A31661" w:rsidRPr="009A63FB" w14:paraId="147C2723" w14:textId="77777777" w:rsidTr="00DD3746">
        <w:tc>
          <w:tcPr>
            <w:tcW w:w="1103" w:type="pct"/>
          </w:tcPr>
          <w:p w14:paraId="2C75525B" w14:textId="44E703E3" w:rsidR="00A31661" w:rsidRPr="009A63FB" w:rsidRDefault="00A31661" w:rsidP="00DD3746">
            <w:pPr>
              <w:pStyle w:val="TABLE-cell"/>
            </w:pPr>
            <w:r w:rsidRPr="009A63FB">
              <w:t xml:space="preserve">Acceptance </w:t>
            </w:r>
            <w:r w:rsidR="00261C61" w:rsidRPr="009A63FB">
              <w:t>Criteria:</w:t>
            </w:r>
          </w:p>
        </w:tc>
        <w:tc>
          <w:tcPr>
            <w:tcW w:w="3897" w:type="pct"/>
          </w:tcPr>
          <w:p w14:paraId="2BE53DAF" w14:textId="77777777" w:rsidR="00A31661" w:rsidRPr="009A63FB" w:rsidRDefault="00A31661" w:rsidP="00DD3746">
            <w:pPr>
              <w:pStyle w:val="TABLE-cell"/>
              <w:rPr>
                <w:lang w:val="en-AU"/>
              </w:rPr>
            </w:pPr>
            <w:r w:rsidRPr="009A63FB">
              <w:t>A</w:t>
            </w:r>
          </w:p>
        </w:tc>
      </w:tr>
    </w:tbl>
    <w:p w14:paraId="614A20FD" w14:textId="77777777" w:rsidR="00A31661" w:rsidRPr="009A63FB" w:rsidRDefault="00A31661" w:rsidP="00A31661">
      <w:pPr>
        <w:pStyle w:val="Caption"/>
      </w:pPr>
      <w:r w:rsidRPr="009A63FB">
        <w:t>Table 13 - Specifications of the field along axis of the magnet’s core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7"/>
        <w:gridCol w:w="1968"/>
        <w:gridCol w:w="1081"/>
      </w:tblGrid>
      <w:tr w:rsidR="00A31661" w:rsidRPr="009A63FB" w14:paraId="32FEEEAF" w14:textId="77777777" w:rsidTr="00DD3746">
        <w:trPr>
          <w:jc w:val="center"/>
        </w:trPr>
        <w:tc>
          <w:tcPr>
            <w:tcW w:w="0" w:type="auto"/>
          </w:tcPr>
          <w:p w14:paraId="73E075A7" w14:textId="77777777" w:rsidR="00A31661" w:rsidRPr="009A63FB" w:rsidRDefault="00A31661" w:rsidP="00DD3746">
            <w:pPr>
              <w:pStyle w:val="TABLE-col-heading"/>
              <w:rPr>
                <w:lang w:val="en-AU"/>
              </w:rPr>
            </w:pPr>
            <w:r w:rsidRPr="009A63FB">
              <w:rPr>
                <w:lang w:val="en-AU"/>
              </w:rPr>
              <w:t>Distance from magnet surface</w:t>
            </w:r>
          </w:p>
        </w:tc>
        <w:tc>
          <w:tcPr>
            <w:tcW w:w="0" w:type="auto"/>
          </w:tcPr>
          <w:p w14:paraId="050E8F84" w14:textId="77777777" w:rsidR="00A31661" w:rsidRPr="009A63FB" w:rsidRDefault="00A31661" w:rsidP="00DD3746">
            <w:pPr>
              <w:pStyle w:val="TABLE-col-heading"/>
              <w:rPr>
                <w:lang w:val="en-AU"/>
              </w:rPr>
            </w:pPr>
            <w:r w:rsidRPr="009A63FB">
              <w:rPr>
                <w:lang w:val="en-AU"/>
              </w:rPr>
              <w:t>Magnetic induction</w:t>
            </w:r>
          </w:p>
        </w:tc>
        <w:tc>
          <w:tcPr>
            <w:tcW w:w="0" w:type="auto"/>
          </w:tcPr>
          <w:p w14:paraId="1AA47A92" w14:textId="77777777" w:rsidR="00A31661" w:rsidRPr="009A63FB" w:rsidRDefault="00A31661" w:rsidP="00DD3746">
            <w:pPr>
              <w:pStyle w:val="TABLE-col-heading"/>
              <w:rPr>
                <w:lang w:val="en-AU"/>
              </w:rPr>
            </w:pPr>
            <w:r w:rsidRPr="009A63FB">
              <w:rPr>
                <w:lang w:val="en-AU"/>
              </w:rPr>
              <w:t>Tolerance</w:t>
            </w:r>
          </w:p>
        </w:tc>
      </w:tr>
      <w:tr w:rsidR="00A31661" w:rsidRPr="009A63FB" w14:paraId="162F0F6E" w14:textId="77777777" w:rsidTr="00DD3746">
        <w:trPr>
          <w:jc w:val="center"/>
        </w:trPr>
        <w:tc>
          <w:tcPr>
            <w:tcW w:w="0" w:type="auto"/>
            <w:vAlign w:val="center"/>
          </w:tcPr>
          <w:p w14:paraId="79177986" w14:textId="04B58E28" w:rsidR="00A31661" w:rsidRPr="009A63FB" w:rsidRDefault="00A31661" w:rsidP="00DD3746">
            <w:pPr>
              <w:pStyle w:val="TABLE-centered"/>
              <w:rPr>
                <w:lang w:val="en-AU"/>
              </w:rPr>
            </w:pPr>
            <w:r w:rsidRPr="009A63FB">
              <w:rPr>
                <w:lang w:val="en-AU"/>
              </w:rPr>
              <w:t>0 mm</w:t>
            </w:r>
          </w:p>
        </w:tc>
        <w:tc>
          <w:tcPr>
            <w:tcW w:w="0" w:type="auto"/>
            <w:vAlign w:val="center"/>
          </w:tcPr>
          <w:p w14:paraId="149E149A" w14:textId="77777777" w:rsidR="00A31661" w:rsidRPr="009A63FB" w:rsidRDefault="00A31661" w:rsidP="00DD3746">
            <w:pPr>
              <w:pStyle w:val="TABLE-centered"/>
              <w:rPr>
                <w:lang w:val="en-AU"/>
              </w:rPr>
            </w:pPr>
            <w:r w:rsidRPr="009A63FB">
              <w:rPr>
                <w:lang w:val="en-AU"/>
              </w:rPr>
              <w:t>400 mT</w:t>
            </w:r>
          </w:p>
        </w:tc>
        <w:tc>
          <w:tcPr>
            <w:tcW w:w="0" w:type="auto"/>
            <w:vAlign w:val="center"/>
          </w:tcPr>
          <w:p w14:paraId="0F89026F" w14:textId="77777777" w:rsidR="00A31661" w:rsidRPr="009A63FB" w:rsidRDefault="00A31661" w:rsidP="00DD3746">
            <w:pPr>
              <w:pStyle w:val="TABLE-centered"/>
              <w:rPr>
                <w:lang w:val="en-AU"/>
              </w:rPr>
            </w:pPr>
            <w:r w:rsidRPr="009A63FB">
              <w:rPr>
                <w:lang w:val="en-AU"/>
              </w:rPr>
              <w:t>± 10 mT</w:t>
            </w:r>
          </w:p>
        </w:tc>
      </w:tr>
    </w:tbl>
    <w:p w14:paraId="5A99EC17" w14:textId="17C578E6" w:rsidR="00EE2337" w:rsidRPr="009A63FB" w:rsidRDefault="00542749" w:rsidP="001F73F4">
      <w:pPr>
        <w:pStyle w:val="Heading3"/>
      </w:pPr>
      <w:bookmarkStart w:id="87" w:name="_Ref159345235"/>
      <w:bookmarkStart w:id="88" w:name="_Ref31295601"/>
      <w:r w:rsidRPr="009A63FB">
        <w:t xml:space="preserve">Voltage dips and </w:t>
      </w:r>
      <w:r w:rsidR="00EC446B">
        <w:t xml:space="preserve">short </w:t>
      </w:r>
      <w:r w:rsidRPr="009A63FB">
        <w:t>interruptions</w:t>
      </w:r>
      <w:bookmarkEnd w:id="87"/>
      <w:r w:rsidRPr="009A63FB" w:rsidDel="00B72214">
        <w:t xml:space="preserve"> </w:t>
      </w:r>
      <w:bookmarkEnd w:id="88"/>
    </w:p>
    <w:p w14:paraId="4E487B2D" w14:textId="74D24FBF" w:rsidR="00EC446B" w:rsidRDefault="009F1610" w:rsidP="004D595E">
      <w:pPr>
        <w:pStyle w:val="Heading4"/>
      </w:pPr>
      <w:r>
        <w:t>V</w:t>
      </w:r>
      <w:r w:rsidR="00EC446B">
        <w:t>oltage dips and short interruptions</w:t>
      </w:r>
      <w:r>
        <w:t xml:space="preserve"> on AC power supply</w:t>
      </w:r>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EE2337" w:rsidRPr="009A63FB" w14:paraId="7DE239D4" w14:textId="77777777" w:rsidTr="009D0680">
        <w:tc>
          <w:tcPr>
            <w:tcW w:w="1103" w:type="pct"/>
          </w:tcPr>
          <w:p w14:paraId="5E032112" w14:textId="77777777" w:rsidR="00EE2337" w:rsidRPr="009A63FB" w:rsidRDefault="00EE2337" w:rsidP="00422D26">
            <w:pPr>
              <w:pStyle w:val="TABLE-cell"/>
            </w:pPr>
            <w:r w:rsidRPr="009A63FB">
              <w:t>Applicable standards:</w:t>
            </w:r>
          </w:p>
        </w:tc>
        <w:tc>
          <w:tcPr>
            <w:tcW w:w="3897" w:type="pct"/>
          </w:tcPr>
          <w:p w14:paraId="39188CE7" w14:textId="7BB021F3" w:rsidR="00EE2337" w:rsidRPr="009A63FB" w:rsidRDefault="00EE2337" w:rsidP="00422D26">
            <w:pPr>
              <w:pStyle w:val="TABLE-cell"/>
              <w:rPr>
                <w:lang w:val="en-AU"/>
              </w:rPr>
            </w:pPr>
            <w:r w:rsidRPr="009A63FB">
              <w:rPr>
                <w:lang w:val="en-AU"/>
              </w:rPr>
              <w:t>IEC 62052.11</w:t>
            </w:r>
            <w:r w:rsidR="00DF65F6" w:rsidRPr="009A63FB">
              <w:rPr>
                <w:lang w:val="en-AU"/>
              </w:rPr>
              <w:t xml:space="preserve"> </w:t>
            </w:r>
            <w:r w:rsidR="00DF65F6" w:rsidRPr="009A63FB">
              <w:rPr>
                <w:lang w:val="en-AU"/>
              </w:rPr>
              <w:fldChar w:fldCharType="begin"/>
            </w:r>
            <w:r w:rsidR="00DF65F6" w:rsidRPr="009A63FB">
              <w:rPr>
                <w:lang w:val="en-AU"/>
              </w:rPr>
              <w:instrText xml:space="preserve"> REF _Ref118475075 \r </w:instrText>
            </w:r>
            <w:r w:rsidR="009A63FB">
              <w:rPr>
                <w:lang w:val="en-AU"/>
              </w:rPr>
              <w:instrText xml:space="preserve"> \* MERGEFORMAT </w:instrText>
            </w:r>
            <w:r w:rsidR="00DF65F6" w:rsidRPr="009A63FB">
              <w:rPr>
                <w:lang w:val="en-AU"/>
              </w:rPr>
              <w:fldChar w:fldCharType="separate"/>
            </w:r>
            <w:r w:rsidR="00CA2DC0">
              <w:rPr>
                <w:lang w:val="en-AU"/>
              </w:rPr>
              <w:t>[23]</w:t>
            </w:r>
            <w:r w:rsidR="00DF65F6" w:rsidRPr="009A63FB">
              <w:rPr>
                <w:lang w:val="en-AU"/>
              </w:rPr>
              <w:fldChar w:fldCharType="end"/>
            </w:r>
            <w:r w:rsidRPr="009A63FB">
              <w:rPr>
                <w:lang w:val="en-AU"/>
              </w:rPr>
              <w:t>, IEC 61000-4-11</w:t>
            </w:r>
            <w:r w:rsidR="00DF65F6" w:rsidRPr="009A63FB">
              <w:rPr>
                <w:lang w:val="en-AU"/>
              </w:rPr>
              <w:t xml:space="preserve"> </w:t>
            </w:r>
            <w:r w:rsidR="00DF65F6" w:rsidRPr="009A63FB">
              <w:rPr>
                <w:lang w:val="en-AU"/>
              </w:rPr>
              <w:fldChar w:fldCharType="begin"/>
            </w:r>
            <w:r w:rsidR="00DF65F6" w:rsidRPr="009A63FB">
              <w:rPr>
                <w:lang w:val="en-AU"/>
              </w:rPr>
              <w:instrText xml:space="preserve"> REF _Ref118475701 \r </w:instrText>
            </w:r>
            <w:r w:rsidR="009A63FB">
              <w:rPr>
                <w:lang w:val="en-AU"/>
              </w:rPr>
              <w:instrText xml:space="preserve"> \* MERGEFORMAT </w:instrText>
            </w:r>
            <w:r w:rsidR="00DF65F6" w:rsidRPr="009A63FB">
              <w:rPr>
                <w:lang w:val="en-AU"/>
              </w:rPr>
              <w:fldChar w:fldCharType="separate"/>
            </w:r>
            <w:r w:rsidR="00CA2DC0">
              <w:rPr>
                <w:lang w:val="en-AU"/>
              </w:rPr>
              <w:t>[17]</w:t>
            </w:r>
            <w:r w:rsidR="00DF65F6" w:rsidRPr="009A63FB">
              <w:rPr>
                <w:lang w:val="en-AU"/>
              </w:rPr>
              <w:fldChar w:fldCharType="end"/>
            </w:r>
          </w:p>
        </w:tc>
      </w:tr>
      <w:tr w:rsidR="00EE2337" w:rsidRPr="009A63FB" w14:paraId="09AD8849" w14:textId="77777777" w:rsidTr="009D0680">
        <w:tc>
          <w:tcPr>
            <w:tcW w:w="1103" w:type="pct"/>
          </w:tcPr>
          <w:p w14:paraId="6AD177E5" w14:textId="77777777" w:rsidR="00EE2337" w:rsidRPr="009A63FB" w:rsidRDefault="00EE2337" w:rsidP="00422D26">
            <w:pPr>
              <w:pStyle w:val="TABLE-cell"/>
            </w:pPr>
            <w:r w:rsidRPr="009A63FB">
              <w:t>Object of the test:</w:t>
            </w:r>
          </w:p>
        </w:tc>
        <w:tc>
          <w:tcPr>
            <w:tcW w:w="3897" w:type="pct"/>
          </w:tcPr>
          <w:p w14:paraId="53630D74" w14:textId="2F135FFD" w:rsidR="00EE2337" w:rsidRDefault="00EE2337" w:rsidP="00EE2337">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short time mains voltage reductions (dips and interruptions).</w:t>
            </w:r>
          </w:p>
          <w:p w14:paraId="48CA084F" w14:textId="7A804A3B" w:rsidR="0019533F" w:rsidRPr="009A63FB" w:rsidRDefault="0019533F" w:rsidP="00EE2337">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EE2337" w:rsidRPr="009A63FB" w14:paraId="7FF2BD4F" w14:textId="77777777" w:rsidTr="009D0680">
        <w:tc>
          <w:tcPr>
            <w:tcW w:w="1103" w:type="pct"/>
          </w:tcPr>
          <w:p w14:paraId="6151FF55" w14:textId="77777777" w:rsidR="00EE2337" w:rsidRPr="009A63FB" w:rsidRDefault="00EE2337" w:rsidP="00422D26">
            <w:pPr>
              <w:pStyle w:val="TABLE-cell"/>
            </w:pPr>
            <w:r w:rsidRPr="009A63FB">
              <w:t>Test procedure:</w:t>
            </w:r>
          </w:p>
        </w:tc>
        <w:tc>
          <w:tcPr>
            <w:tcW w:w="3897" w:type="pct"/>
          </w:tcPr>
          <w:p w14:paraId="21BD3D2B" w14:textId="27BD1E41" w:rsidR="00EE2337" w:rsidRPr="009A63FB" w:rsidRDefault="00EE2337" w:rsidP="00422D26">
            <w:pPr>
              <w:pStyle w:val="TABLE-cell"/>
              <w:rPr>
                <w:lang w:val="en-AU"/>
              </w:rPr>
            </w:pPr>
            <w:r w:rsidRPr="009A63FB">
              <w:rPr>
                <w:lang w:val="en-AU"/>
              </w:rPr>
              <w:t xml:space="preserve">The test procedure is specified in IEC 62052.11, </w:t>
            </w:r>
            <w:r w:rsidR="00EC446B">
              <w:rPr>
                <w:lang w:val="en-AU"/>
              </w:rPr>
              <w:t>clause 9.3.2.1, V</w:t>
            </w:r>
            <w:r w:rsidR="00AF1F45" w:rsidRPr="009A63FB">
              <w:rPr>
                <w:lang w:val="en-AU"/>
              </w:rPr>
              <w:t>oltage dips</w:t>
            </w:r>
            <w:r w:rsidR="00EC446B">
              <w:rPr>
                <w:lang w:val="en-AU"/>
              </w:rPr>
              <w:t xml:space="preserve">, </w:t>
            </w:r>
            <w:r w:rsidR="00AF1F45" w:rsidRPr="009A63FB">
              <w:rPr>
                <w:lang w:val="en-AU"/>
              </w:rPr>
              <w:t>short interruptions</w:t>
            </w:r>
            <w:r w:rsidR="00EC446B">
              <w:rPr>
                <w:lang w:val="en-AU"/>
              </w:rPr>
              <w:t xml:space="preserve"> and voltage variations immunity tests</w:t>
            </w:r>
            <w:r w:rsidR="00AF1F45" w:rsidRPr="009A63FB">
              <w:rPr>
                <w:lang w:val="en-AU"/>
              </w:rPr>
              <w:t>.</w:t>
            </w:r>
          </w:p>
          <w:p w14:paraId="73E05390" w14:textId="77777777" w:rsidR="00EE2337" w:rsidRPr="009A63FB" w:rsidRDefault="00AF1F45" w:rsidP="00422D26">
            <w:pPr>
              <w:pStyle w:val="TABLE-cell"/>
            </w:pPr>
            <w:r w:rsidRPr="009A63FB">
              <w:rPr>
                <w:lang w:val="en-AU"/>
              </w:rPr>
              <w:t>This test is conducted without any current in the current circuits.</w:t>
            </w:r>
          </w:p>
        </w:tc>
      </w:tr>
      <w:tr w:rsidR="00AF1F45" w:rsidRPr="009A63FB" w14:paraId="73A6D3CE" w14:textId="77777777" w:rsidTr="009D0680">
        <w:tc>
          <w:tcPr>
            <w:tcW w:w="1103" w:type="pct"/>
          </w:tcPr>
          <w:p w14:paraId="1E558599" w14:textId="5121E03C" w:rsidR="00AF1F45" w:rsidRPr="009A63FB" w:rsidRDefault="006C27C7" w:rsidP="00422D26">
            <w:pPr>
              <w:pStyle w:val="TABLE-cell"/>
            </w:pPr>
            <w:r w:rsidRPr="009A63FB">
              <w:t xml:space="preserve">Acceptance </w:t>
            </w:r>
            <w:r w:rsidR="00261C61" w:rsidRPr="009A63FB">
              <w:t>Criteria:</w:t>
            </w:r>
          </w:p>
        </w:tc>
        <w:tc>
          <w:tcPr>
            <w:tcW w:w="3897" w:type="pct"/>
          </w:tcPr>
          <w:p w14:paraId="51F308D6" w14:textId="605F77E1" w:rsidR="00AF1F45" w:rsidRPr="009A63FB" w:rsidRDefault="006C27C7" w:rsidP="00422D26">
            <w:pPr>
              <w:pStyle w:val="TABLE-cell"/>
              <w:rPr>
                <w:lang w:val="en-AU"/>
              </w:rPr>
            </w:pPr>
            <w:r w:rsidRPr="009A63FB">
              <w:rPr>
                <w:lang w:val="en-AU"/>
              </w:rPr>
              <w:t>B</w:t>
            </w:r>
          </w:p>
        </w:tc>
      </w:tr>
    </w:tbl>
    <w:p w14:paraId="069943A6" w14:textId="11EDAC51" w:rsidR="00EC446B" w:rsidRDefault="009F1610" w:rsidP="00EC446B">
      <w:pPr>
        <w:pStyle w:val="Heading4"/>
      </w:pPr>
      <w:r>
        <w:t>V</w:t>
      </w:r>
      <w:r w:rsidR="00EC446B">
        <w:t>oltage dips and short interruptions</w:t>
      </w:r>
      <w:r>
        <w:t xml:space="preserve"> on DC power supply</w:t>
      </w:r>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EC446B" w:rsidRPr="009A63FB" w14:paraId="71B8ADA3" w14:textId="77777777" w:rsidTr="008C1554">
        <w:tc>
          <w:tcPr>
            <w:tcW w:w="1103" w:type="pct"/>
          </w:tcPr>
          <w:p w14:paraId="40C4EDB4" w14:textId="77777777" w:rsidR="00EC446B" w:rsidRPr="009A63FB" w:rsidRDefault="00EC446B" w:rsidP="008C1554">
            <w:pPr>
              <w:pStyle w:val="TABLE-cell"/>
            </w:pPr>
            <w:r w:rsidRPr="009A63FB">
              <w:t>Applicable standards:</w:t>
            </w:r>
          </w:p>
        </w:tc>
        <w:tc>
          <w:tcPr>
            <w:tcW w:w="3897" w:type="pct"/>
          </w:tcPr>
          <w:p w14:paraId="5DDFE748" w14:textId="7C78EB76" w:rsidR="00EC446B" w:rsidRPr="009A63FB" w:rsidRDefault="00EC446B" w:rsidP="008C1554">
            <w:pPr>
              <w:pStyle w:val="TABLE-cell"/>
              <w:rPr>
                <w:lang w:val="en-AU"/>
              </w:rPr>
            </w:pPr>
            <w:r w:rsidRPr="009A63FB">
              <w:rPr>
                <w:lang w:val="en-AU"/>
              </w:rPr>
              <w:t xml:space="preserve">IEC 62052.11 </w:t>
            </w:r>
            <w:r w:rsidRPr="009A63FB">
              <w:rPr>
                <w:lang w:val="en-AU"/>
              </w:rPr>
              <w:fldChar w:fldCharType="begin"/>
            </w:r>
            <w:r w:rsidRPr="009A63FB">
              <w:rPr>
                <w:lang w:val="en-AU"/>
              </w:rPr>
              <w:instrText xml:space="preserve"> REF _Ref118475075 \r </w:instrText>
            </w:r>
            <w:r>
              <w:rPr>
                <w:lang w:val="en-AU"/>
              </w:rPr>
              <w:instrText xml:space="preserve"> \* MERGEFORMAT </w:instrText>
            </w:r>
            <w:r w:rsidRPr="009A63FB">
              <w:rPr>
                <w:lang w:val="en-AU"/>
              </w:rPr>
              <w:fldChar w:fldCharType="separate"/>
            </w:r>
            <w:r w:rsidR="00CA2DC0">
              <w:rPr>
                <w:lang w:val="en-AU"/>
              </w:rPr>
              <w:t>[23]</w:t>
            </w:r>
            <w:r w:rsidRPr="009A63FB">
              <w:rPr>
                <w:lang w:val="en-AU"/>
              </w:rPr>
              <w:fldChar w:fldCharType="end"/>
            </w:r>
            <w:r w:rsidRPr="009A63FB">
              <w:rPr>
                <w:lang w:val="en-AU"/>
              </w:rPr>
              <w:t>, IEC 61000-4-</w:t>
            </w:r>
            <w:r>
              <w:rPr>
                <w:lang w:val="en-AU"/>
              </w:rPr>
              <w:t>29</w:t>
            </w:r>
            <w:r w:rsidRPr="009A63FB">
              <w:rPr>
                <w:lang w:val="en-AU"/>
              </w:rPr>
              <w:t xml:space="preserve"> </w:t>
            </w:r>
            <w:r w:rsidR="00A50FE5">
              <w:rPr>
                <w:lang w:val="en-AU"/>
              </w:rPr>
              <w:fldChar w:fldCharType="begin"/>
            </w:r>
            <w:r w:rsidR="00A50FE5">
              <w:rPr>
                <w:lang w:val="en-AU"/>
              </w:rPr>
              <w:instrText xml:space="preserve"> REF _Ref171499063 \r </w:instrText>
            </w:r>
            <w:r w:rsidR="00A50FE5">
              <w:rPr>
                <w:lang w:val="en-AU"/>
              </w:rPr>
              <w:fldChar w:fldCharType="separate"/>
            </w:r>
            <w:r w:rsidR="00CA2DC0">
              <w:rPr>
                <w:lang w:val="en-AU"/>
              </w:rPr>
              <w:t>[22]</w:t>
            </w:r>
            <w:r w:rsidR="00A50FE5">
              <w:rPr>
                <w:lang w:val="en-AU"/>
              </w:rPr>
              <w:fldChar w:fldCharType="end"/>
            </w:r>
          </w:p>
        </w:tc>
      </w:tr>
      <w:tr w:rsidR="00EC446B" w:rsidRPr="009A63FB" w14:paraId="062825B2" w14:textId="77777777" w:rsidTr="008C1554">
        <w:tc>
          <w:tcPr>
            <w:tcW w:w="1103" w:type="pct"/>
          </w:tcPr>
          <w:p w14:paraId="54EA496A" w14:textId="77777777" w:rsidR="00EC446B" w:rsidRPr="009A63FB" w:rsidRDefault="00EC446B" w:rsidP="008C1554">
            <w:pPr>
              <w:pStyle w:val="TABLE-cell"/>
            </w:pPr>
            <w:r w:rsidRPr="009A63FB">
              <w:t>Object of the test:</w:t>
            </w:r>
          </w:p>
        </w:tc>
        <w:tc>
          <w:tcPr>
            <w:tcW w:w="3897" w:type="pct"/>
          </w:tcPr>
          <w:p w14:paraId="3B0F4372" w14:textId="77777777" w:rsidR="00EC446B" w:rsidRDefault="00EC446B" w:rsidP="008C1554">
            <w:pPr>
              <w:pStyle w:val="TABLE-cell"/>
              <w:rPr>
                <w:lang w:val="en-AU"/>
              </w:rPr>
            </w:pPr>
            <w:r w:rsidRPr="009A63FB">
              <w:rPr>
                <w:lang w:val="en-AU"/>
              </w:rPr>
              <w:t xml:space="preserve">To verify compliance with the requirements of OIML R 46-1, 6.4.2 and </w:t>
            </w:r>
            <w:r>
              <w:rPr>
                <w:lang w:val="en-AU"/>
              </w:rPr>
              <w:t>Table 7</w:t>
            </w:r>
            <w:r w:rsidRPr="009A63FB">
              <w:rPr>
                <w:lang w:val="en-AU"/>
              </w:rPr>
              <w:t xml:space="preserve"> under conditions of short time mains voltage reductions (dips and interruptions).</w:t>
            </w:r>
          </w:p>
          <w:p w14:paraId="539B4162" w14:textId="552C21EA" w:rsidR="00EC446B" w:rsidRPr="009A63FB" w:rsidRDefault="00EC446B" w:rsidP="008C1554">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EC446B" w:rsidRPr="009A63FB" w14:paraId="2AEABE43" w14:textId="77777777" w:rsidTr="008C1554">
        <w:tc>
          <w:tcPr>
            <w:tcW w:w="1103" w:type="pct"/>
          </w:tcPr>
          <w:p w14:paraId="4D3AD004" w14:textId="77777777" w:rsidR="00EC446B" w:rsidRPr="009A63FB" w:rsidRDefault="00EC446B" w:rsidP="008C1554">
            <w:pPr>
              <w:pStyle w:val="TABLE-cell"/>
            </w:pPr>
            <w:r w:rsidRPr="009A63FB">
              <w:t>Test procedure:</w:t>
            </w:r>
          </w:p>
        </w:tc>
        <w:tc>
          <w:tcPr>
            <w:tcW w:w="3897" w:type="pct"/>
          </w:tcPr>
          <w:p w14:paraId="644B05B0" w14:textId="77777777" w:rsidR="00EC446B" w:rsidRPr="009A63FB" w:rsidRDefault="00EC446B" w:rsidP="008C1554">
            <w:pPr>
              <w:pStyle w:val="TABLE-cell"/>
              <w:rPr>
                <w:lang w:val="en-AU"/>
              </w:rPr>
            </w:pPr>
            <w:r w:rsidRPr="009A63FB">
              <w:rPr>
                <w:lang w:val="en-AU"/>
              </w:rPr>
              <w:t>The test procedure is specified in IEC 62052.11, AC voltage dips and short interruptions.</w:t>
            </w:r>
          </w:p>
          <w:p w14:paraId="2D2621C8" w14:textId="77777777" w:rsidR="00EC446B" w:rsidRPr="009A63FB" w:rsidRDefault="00EC446B" w:rsidP="008C1554">
            <w:pPr>
              <w:pStyle w:val="TABLE-cell"/>
            </w:pPr>
            <w:r w:rsidRPr="009A63FB">
              <w:rPr>
                <w:lang w:val="en-AU"/>
              </w:rPr>
              <w:t>This test is conducted without any current in the current circuits.</w:t>
            </w:r>
          </w:p>
        </w:tc>
      </w:tr>
      <w:tr w:rsidR="00EC446B" w:rsidRPr="009A63FB" w14:paraId="21FB7272" w14:textId="77777777" w:rsidTr="008C1554">
        <w:tc>
          <w:tcPr>
            <w:tcW w:w="1103" w:type="pct"/>
          </w:tcPr>
          <w:p w14:paraId="0A91EA8F" w14:textId="77777777" w:rsidR="00EC446B" w:rsidRPr="009A63FB" w:rsidRDefault="00EC446B" w:rsidP="008C1554">
            <w:pPr>
              <w:pStyle w:val="TABLE-cell"/>
            </w:pPr>
            <w:r w:rsidRPr="009A63FB">
              <w:t>Acceptance Criteria:</w:t>
            </w:r>
          </w:p>
        </w:tc>
        <w:tc>
          <w:tcPr>
            <w:tcW w:w="3897" w:type="pct"/>
          </w:tcPr>
          <w:p w14:paraId="1AE017BD" w14:textId="77777777" w:rsidR="00EC446B" w:rsidRPr="009A63FB" w:rsidRDefault="00EC446B" w:rsidP="008C1554">
            <w:pPr>
              <w:pStyle w:val="TABLE-cell"/>
              <w:rPr>
                <w:lang w:val="en-AU"/>
              </w:rPr>
            </w:pPr>
            <w:r w:rsidRPr="009A63FB">
              <w:rPr>
                <w:lang w:val="en-AU"/>
              </w:rPr>
              <w:t>B</w:t>
            </w:r>
          </w:p>
        </w:tc>
      </w:tr>
    </w:tbl>
    <w:p w14:paraId="62186C69" w14:textId="77777777" w:rsidR="00DD6A3A" w:rsidRPr="009A63FB" w:rsidRDefault="00DD6A3A" w:rsidP="00DD6A3A">
      <w:pPr>
        <w:pStyle w:val="Heading3"/>
      </w:pPr>
      <w:bookmarkStart w:id="89" w:name="_Ref264465689"/>
      <w:bookmarkStart w:id="90" w:name="_Toc272505283"/>
      <w:r w:rsidRPr="009A63FB">
        <w:t>Radiated, radio frequency (RF), electromagnetic fields</w:t>
      </w:r>
      <w:bookmarkEnd w:id="89"/>
      <w:bookmarkEnd w:id="90"/>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DD6A3A" w:rsidRPr="009A63FB" w14:paraId="61F0EE57" w14:textId="77777777" w:rsidTr="008E1415">
        <w:tc>
          <w:tcPr>
            <w:tcW w:w="1103" w:type="pct"/>
          </w:tcPr>
          <w:p w14:paraId="5E03EB9C" w14:textId="77777777" w:rsidR="00DD6A3A" w:rsidRPr="009A63FB" w:rsidRDefault="00DD6A3A" w:rsidP="004A208C">
            <w:pPr>
              <w:pStyle w:val="TABLE-cell"/>
            </w:pPr>
            <w:r w:rsidRPr="009A63FB">
              <w:t>Applicable standard:</w:t>
            </w:r>
          </w:p>
        </w:tc>
        <w:tc>
          <w:tcPr>
            <w:tcW w:w="3897" w:type="pct"/>
          </w:tcPr>
          <w:p w14:paraId="577295FD" w14:textId="3E20F33F" w:rsidR="00DD6A3A" w:rsidRPr="009A63FB" w:rsidRDefault="00C05808" w:rsidP="004A208C">
            <w:pPr>
              <w:pStyle w:val="TABLE-cell"/>
              <w:rPr>
                <w:lang w:val="en-AU"/>
              </w:rPr>
            </w:pPr>
            <w:r w:rsidRPr="009A63FB">
              <w:rPr>
                <w:lang w:val="en-AU"/>
              </w:rPr>
              <w:t xml:space="preserve">IEC 61000-4-3 </w:t>
            </w:r>
            <w:r w:rsidRPr="009A63FB">
              <w:rPr>
                <w:lang w:val="en-AU"/>
              </w:rPr>
              <w:fldChar w:fldCharType="begin"/>
            </w:r>
            <w:r w:rsidRPr="009A63FB">
              <w:rPr>
                <w:lang w:val="en-AU"/>
              </w:rPr>
              <w:instrText xml:space="preserve"> REF _Ref118474694 \r </w:instrText>
            </w:r>
            <w:r w:rsidR="009A63FB">
              <w:rPr>
                <w:lang w:val="en-AU"/>
              </w:rPr>
              <w:instrText xml:space="preserve"> \* MERGEFORMAT </w:instrText>
            </w:r>
            <w:r w:rsidRPr="009A63FB">
              <w:rPr>
                <w:lang w:val="en-AU"/>
              </w:rPr>
              <w:fldChar w:fldCharType="separate"/>
            </w:r>
            <w:r w:rsidR="00CA2DC0">
              <w:rPr>
                <w:lang w:val="en-AU"/>
              </w:rPr>
              <w:t>[12]</w:t>
            </w:r>
            <w:r w:rsidRPr="009A63FB">
              <w:rPr>
                <w:lang w:val="en-AU"/>
              </w:rPr>
              <w:fldChar w:fldCharType="end"/>
            </w:r>
            <w:r w:rsidRPr="009A63FB">
              <w:rPr>
                <w:lang w:val="en-AU"/>
              </w:rPr>
              <w:t xml:space="preserve"> or IEC 61000-4-20 </w:t>
            </w:r>
            <w:r w:rsidRPr="009A63FB">
              <w:rPr>
                <w:lang w:val="en-AU"/>
              </w:rPr>
              <w:fldChar w:fldCharType="begin"/>
            </w:r>
            <w:r w:rsidRPr="009A63FB">
              <w:rPr>
                <w:lang w:val="en-AU"/>
              </w:rPr>
              <w:instrText xml:space="preserve"> REF _Ref118474703 \r </w:instrText>
            </w:r>
            <w:r w:rsidR="009A63FB">
              <w:rPr>
                <w:lang w:val="en-AU"/>
              </w:rPr>
              <w:instrText xml:space="preserve"> \* MERGEFORMAT </w:instrText>
            </w:r>
            <w:r w:rsidRPr="009A63FB">
              <w:rPr>
                <w:lang w:val="en-AU"/>
              </w:rPr>
              <w:fldChar w:fldCharType="separate"/>
            </w:r>
            <w:r w:rsidR="00CA2DC0">
              <w:rPr>
                <w:lang w:val="en-AU"/>
              </w:rPr>
              <w:t>[21]</w:t>
            </w:r>
            <w:r w:rsidRPr="009A63FB">
              <w:rPr>
                <w:lang w:val="en-AU"/>
              </w:rPr>
              <w:fldChar w:fldCharType="end"/>
            </w:r>
          </w:p>
        </w:tc>
      </w:tr>
      <w:tr w:rsidR="00DD6A3A" w:rsidRPr="009A63FB" w14:paraId="4A76DE8D" w14:textId="77777777" w:rsidTr="008E1415">
        <w:tc>
          <w:tcPr>
            <w:tcW w:w="1103" w:type="pct"/>
          </w:tcPr>
          <w:p w14:paraId="72F45ADE" w14:textId="77777777" w:rsidR="00DD6A3A" w:rsidRPr="009A63FB" w:rsidRDefault="00DD6A3A" w:rsidP="004A208C">
            <w:pPr>
              <w:pStyle w:val="TABLE-cell"/>
            </w:pPr>
            <w:r w:rsidRPr="009A63FB">
              <w:t>Object of the test:</w:t>
            </w:r>
          </w:p>
        </w:tc>
        <w:tc>
          <w:tcPr>
            <w:tcW w:w="3897" w:type="pct"/>
          </w:tcPr>
          <w:p w14:paraId="16973932" w14:textId="11209DD4" w:rsidR="00DD6A3A" w:rsidRDefault="00DD6A3A" w:rsidP="00DD6A3A">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radiated, radio frequency, electromagnetic fields.</w:t>
            </w:r>
          </w:p>
          <w:p w14:paraId="22FFCD62" w14:textId="7402837D" w:rsidR="0019533F" w:rsidRPr="009A63FB" w:rsidRDefault="0019533F" w:rsidP="00DD6A3A">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DD6A3A" w:rsidRPr="009A63FB" w14:paraId="67C17EAE" w14:textId="77777777" w:rsidTr="008E1415">
        <w:tc>
          <w:tcPr>
            <w:tcW w:w="1103" w:type="pct"/>
          </w:tcPr>
          <w:p w14:paraId="4D4498AB" w14:textId="2E3D13FD" w:rsidR="00DD6A3A" w:rsidRPr="009A63FB" w:rsidRDefault="00DD6A3A" w:rsidP="00DD6A3A">
            <w:pPr>
              <w:pStyle w:val="TABLE-cell"/>
            </w:pPr>
            <w:r w:rsidRPr="009A63FB">
              <w:t>Test procedure</w:t>
            </w:r>
            <w:r w:rsidR="00312F3A">
              <w:t xml:space="preserve"> in brief</w:t>
            </w:r>
            <w:r w:rsidRPr="009A63FB">
              <w:t>:</w:t>
            </w:r>
          </w:p>
        </w:tc>
        <w:tc>
          <w:tcPr>
            <w:tcW w:w="3897" w:type="pct"/>
          </w:tcPr>
          <w:p w14:paraId="5BA1C2F8" w14:textId="2B539965" w:rsidR="00DD6A3A" w:rsidRPr="009A63FB" w:rsidRDefault="00DD6A3A" w:rsidP="008E1415">
            <w:pPr>
              <w:pStyle w:val="TABLE-cell"/>
            </w:pPr>
            <w:r w:rsidRPr="009A63FB">
              <w:t xml:space="preserve">Refer to </w:t>
            </w:r>
            <w:r w:rsidR="00B72214" w:rsidRPr="009A63FB">
              <w:fldChar w:fldCharType="begin"/>
            </w:r>
            <w:r w:rsidR="00B72214" w:rsidRPr="009A63FB">
              <w:instrText xml:space="preserve"> REF _Ref31208497 \r </w:instrText>
            </w:r>
            <w:r w:rsidR="009A63FB">
              <w:instrText xml:space="preserve"> \* MERGEFORMAT </w:instrText>
            </w:r>
            <w:r w:rsidR="00B72214" w:rsidRPr="009A63FB">
              <w:fldChar w:fldCharType="separate"/>
            </w:r>
            <w:r w:rsidR="00CA2DC0">
              <w:t>2.3.9.1</w:t>
            </w:r>
            <w:r w:rsidR="00B72214" w:rsidRPr="009A63FB">
              <w:fldChar w:fldCharType="end"/>
            </w:r>
            <w:r w:rsidR="008E1415" w:rsidRPr="009A63FB">
              <w:t xml:space="preserve"> </w:t>
            </w:r>
            <w:r w:rsidRPr="009A63FB">
              <w:t>for test proc</w:t>
            </w:r>
            <w:r w:rsidR="008E1415" w:rsidRPr="009A63FB">
              <w:t>edure</w:t>
            </w:r>
            <w:r w:rsidR="00312F3A">
              <w:t xml:space="preserve"> in brief</w:t>
            </w:r>
            <w:r w:rsidR="008E1415" w:rsidRPr="009A63FB">
              <w:t>.</w:t>
            </w:r>
          </w:p>
        </w:tc>
      </w:tr>
      <w:tr w:rsidR="00672D7D" w:rsidRPr="009A63FB" w14:paraId="212948A4" w14:textId="77777777" w:rsidTr="003361CF">
        <w:tc>
          <w:tcPr>
            <w:tcW w:w="1103" w:type="pct"/>
          </w:tcPr>
          <w:p w14:paraId="3A996A9F" w14:textId="7F2EDF76" w:rsidR="00672D7D" w:rsidRPr="009A63FB" w:rsidRDefault="00672D7D" w:rsidP="003361CF">
            <w:pPr>
              <w:pStyle w:val="TABLE-cell"/>
            </w:pPr>
            <w:r w:rsidRPr="009A63FB">
              <w:rPr>
                <w:lang w:val="en-AU"/>
              </w:rPr>
              <w:t>Test condition</w:t>
            </w:r>
            <w:r>
              <w:rPr>
                <w:lang w:val="en-AU"/>
              </w:rPr>
              <w:t>s</w:t>
            </w:r>
            <w:r w:rsidRPr="009A63FB">
              <w:rPr>
                <w:lang w:val="en-AU"/>
              </w:rPr>
              <w:t>:</w:t>
            </w:r>
          </w:p>
        </w:tc>
        <w:tc>
          <w:tcPr>
            <w:tcW w:w="3897" w:type="pct"/>
          </w:tcPr>
          <w:p w14:paraId="46B82326" w14:textId="03F8C5A9" w:rsidR="00672D7D" w:rsidRPr="004D595E" w:rsidRDefault="00672D7D" w:rsidP="004D595E">
            <w:pPr>
              <w:pStyle w:val="TABLE-cell"/>
              <w:rPr>
                <w:lang w:val="en-AU"/>
              </w:rPr>
            </w:pPr>
            <w:r w:rsidRPr="009A63FB">
              <w:rPr>
                <w:lang w:val="en-AU"/>
              </w:rPr>
              <w:t>During the test, the voltage and auxiliary circuits of the meter shall be energized with reference voltage. There should be no current in the current circuits and the current terminals shall be open-circuited.</w:t>
            </w:r>
          </w:p>
        </w:tc>
      </w:tr>
      <w:tr w:rsidR="00672D7D" w:rsidRPr="009A63FB" w14:paraId="67F7D34B" w14:textId="77777777" w:rsidTr="004D595E">
        <w:tc>
          <w:tcPr>
            <w:tcW w:w="1103" w:type="pct"/>
          </w:tcPr>
          <w:p w14:paraId="719E88C1" w14:textId="36FEF2D6" w:rsidR="00672D7D" w:rsidRPr="009A63FB" w:rsidRDefault="00672D7D" w:rsidP="003361CF">
            <w:pPr>
              <w:pStyle w:val="TABLE-cell"/>
              <w:rPr>
                <w:lang w:val="en-AU"/>
              </w:rPr>
            </w:pPr>
            <w:r>
              <w:rPr>
                <w:lang w:val="en-AU"/>
              </w:rPr>
              <w:t>Test severity:</w:t>
            </w:r>
          </w:p>
        </w:tc>
        <w:tc>
          <w:tcPr>
            <w:tcW w:w="3897" w:type="pct"/>
          </w:tcPr>
          <w:p w14:paraId="69F1452E" w14:textId="65320187" w:rsidR="00672D7D" w:rsidRPr="009A63FB" w:rsidRDefault="00672D7D" w:rsidP="00672D7D">
            <w:pPr>
              <w:pStyle w:val="TABLE-cell"/>
              <w:rPr>
                <w:lang w:val="en-AU"/>
              </w:rPr>
            </w:pPr>
            <w:r>
              <w:rPr>
                <w:lang w:val="en-AU"/>
              </w:rPr>
              <w:t xml:space="preserve">As defined in </w:t>
            </w:r>
            <w:r>
              <w:rPr>
                <w:lang w:val="en-AU"/>
              </w:rPr>
              <w:fldChar w:fldCharType="begin"/>
            </w:r>
            <w:r>
              <w:rPr>
                <w:lang w:val="en-AU"/>
              </w:rPr>
              <w:instrText xml:space="preserve"> REF _Ref171352278 </w:instrText>
            </w:r>
            <w:r>
              <w:rPr>
                <w:lang w:val="en-AU"/>
              </w:rPr>
              <w:fldChar w:fldCharType="separate"/>
            </w:r>
            <w:r w:rsidR="00CA2DC0" w:rsidRPr="009A63FB">
              <w:t xml:space="preserve">Table </w:t>
            </w:r>
            <w:r w:rsidR="00CA2DC0">
              <w:rPr>
                <w:noProof/>
              </w:rPr>
              <w:t>8</w:t>
            </w:r>
            <w:r>
              <w:rPr>
                <w:lang w:val="en-AU"/>
              </w:rPr>
              <w:fldChar w:fldCharType="end"/>
            </w:r>
            <w:r>
              <w:rPr>
                <w:lang w:val="en-AU"/>
              </w:rPr>
              <w:t>.</w:t>
            </w:r>
          </w:p>
        </w:tc>
      </w:tr>
      <w:tr w:rsidR="008E1415" w:rsidRPr="009A63FB" w14:paraId="284F8B4C" w14:textId="77777777" w:rsidTr="008E1415">
        <w:tc>
          <w:tcPr>
            <w:tcW w:w="1103" w:type="pct"/>
          </w:tcPr>
          <w:p w14:paraId="0525CA35" w14:textId="077E284D" w:rsidR="008E1415" w:rsidRPr="009A63FB" w:rsidRDefault="008E1415" w:rsidP="008E1415">
            <w:pPr>
              <w:pStyle w:val="TABLE-cell"/>
            </w:pPr>
            <w:r w:rsidRPr="009A63FB">
              <w:t xml:space="preserve">Acceptance </w:t>
            </w:r>
            <w:r w:rsidR="00261C61" w:rsidRPr="009A63FB">
              <w:t>Criteria:</w:t>
            </w:r>
          </w:p>
        </w:tc>
        <w:tc>
          <w:tcPr>
            <w:tcW w:w="3897" w:type="pct"/>
          </w:tcPr>
          <w:p w14:paraId="15CB0370" w14:textId="2A637CFE" w:rsidR="008E1415" w:rsidRPr="009A63FB" w:rsidRDefault="008E1415" w:rsidP="008E1415">
            <w:pPr>
              <w:pStyle w:val="TABLE-cell"/>
              <w:rPr>
                <w:lang w:val="en-AU"/>
              </w:rPr>
            </w:pPr>
            <w:r w:rsidRPr="009A63FB">
              <w:rPr>
                <w:lang w:val="en-AU"/>
              </w:rPr>
              <w:t>B</w:t>
            </w:r>
          </w:p>
        </w:tc>
      </w:tr>
    </w:tbl>
    <w:p w14:paraId="64489EC4" w14:textId="49B754BF" w:rsidR="00672D7D" w:rsidRPr="009A63FB" w:rsidRDefault="00672D7D" w:rsidP="00CA2DC0">
      <w:pPr>
        <w:pStyle w:val="Caption"/>
      </w:pPr>
      <w:bookmarkStart w:id="91" w:name="_Ref171352278"/>
      <w:r w:rsidRPr="009A63FB">
        <w:t xml:space="preserve">Table </w:t>
      </w:r>
      <w:r w:rsidRPr="009A63FB">
        <w:rPr>
          <w:noProof/>
        </w:rPr>
        <w:fldChar w:fldCharType="begin"/>
      </w:r>
      <w:r w:rsidRPr="009A63FB">
        <w:rPr>
          <w:noProof/>
        </w:rPr>
        <w:instrText xml:space="preserve"> SEQ Table \* ARABIC </w:instrText>
      </w:r>
      <w:r w:rsidRPr="009A63FB">
        <w:rPr>
          <w:noProof/>
        </w:rPr>
        <w:fldChar w:fldCharType="separate"/>
      </w:r>
      <w:r w:rsidR="00CA2DC0">
        <w:rPr>
          <w:noProof/>
        </w:rPr>
        <w:t>8</w:t>
      </w:r>
      <w:r w:rsidRPr="009A63FB">
        <w:rPr>
          <w:noProof/>
        </w:rPr>
        <w:fldChar w:fldCharType="end"/>
      </w:r>
      <w:bookmarkEnd w:id="91"/>
      <w:r w:rsidRPr="009A63FB">
        <w:t xml:space="preserve"> – Test severit</w:t>
      </w:r>
      <w:r>
        <w:t>ies</w:t>
      </w:r>
      <w:r w:rsidRPr="009A63FB">
        <w:t xml:space="preserve"> for radiated, radio frequency (RF), electromagnetic fields tests</w:t>
      </w:r>
      <w:r>
        <w:t xml:space="preserve"> (</w:t>
      </w:r>
      <w:r w:rsidR="00931946">
        <w:t>no current</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752"/>
        <w:gridCol w:w="1983"/>
      </w:tblGrid>
      <w:tr w:rsidR="00672D7D" w:rsidRPr="009A63FB" w14:paraId="367A6545" w14:textId="77777777" w:rsidTr="003361CF">
        <w:trPr>
          <w:cantSplit/>
          <w:jc w:val="center"/>
        </w:trPr>
        <w:tc>
          <w:tcPr>
            <w:tcW w:w="2752" w:type="dxa"/>
          </w:tcPr>
          <w:p w14:paraId="7E4DC392" w14:textId="77777777" w:rsidR="00672D7D" w:rsidRPr="009A63FB" w:rsidRDefault="00672D7D" w:rsidP="004D595E">
            <w:pPr>
              <w:pStyle w:val="TABLE-col-heading"/>
              <w:keepNext/>
              <w:rPr>
                <w:lang w:val="en-AU"/>
              </w:rPr>
            </w:pPr>
            <w:r w:rsidRPr="009A63FB">
              <w:rPr>
                <w:lang w:val="en-AU"/>
              </w:rPr>
              <w:t>Frequency range</w:t>
            </w:r>
          </w:p>
        </w:tc>
        <w:tc>
          <w:tcPr>
            <w:tcW w:w="1983" w:type="dxa"/>
          </w:tcPr>
          <w:p w14:paraId="0854C0F0" w14:textId="77777777" w:rsidR="00672D7D" w:rsidRPr="009A63FB" w:rsidRDefault="00672D7D" w:rsidP="004D595E">
            <w:pPr>
              <w:pStyle w:val="TABLE-col-heading"/>
              <w:keepNext/>
              <w:rPr>
                <w:lang w:val="en-AU"/>
              </w:rPr>
            </w:pPr>
            <w:r w:rsidRPr="009A63FB">
              <w:rPr>
                <w:lang w:val="en-AU"/>
              </w:rPr>
              <w:t>Field strength</w:t>
            </w:r>
          </w:p>
        </w:tc>
      </w:tr>
      <w:tr w:rsidR="00672D7D" w:rsidRPr="009A63FB" w14:paraId="602770C0" w14:textId="77777777" w:rsidTr="003361CF">
        <w:trPr>
          <w:cantSplit/>
          <w:jc w:val="center"/>
        </w:trPr>
        <w:tc>
          <w:tcPr>
            <w:tcW w:w="2752" w:type="dxa"/>
            <w:vAlign w:val="center"/>
          </w:tcPr>
          <w:p w14:paraId="0B9C032E" w14:textId="77777777" w:rsidR="00672D7D" w:rsidRPr="009A63FB" w:rsidRDefault="00672D7D" w:rsidP="00CA2DC0">
            <w:pPr>
              <w:pStyle w:val="TABLE-centered"/>
              <w:keepNext/>
              <w:rPr>
                <w:lang w:val="en-AU"/>
              </w:rPr>
            </w:pPr>
            <w:r w:rsidRPr="009A63FB">
              <w:rPr>
                <w:lang w:val="en-AU"/>
              </w:rPr>
              <w:t>80 MHz to 2.0 GHz</w:t>
            </w:r>
          </w:p>
        </w:tc>
        <w:tc>
          <w:tcPr>
            <w:tcW w:w="1983" w:type="dxa"/>
            <w:vAlign w:val="center"/>
          </w:tcPr>
          <w:p w14:paraId="7B329FC0" w14:textId="77777777" w:rsidR="00672D7D" w:rsidRPr="009A63FB" w:rsidRDefault="00672D7D" w:rsidP="00CA2DC0">
            <w:pPr>
              <w:pStyle w:val="TABLE-centered"/>
              <w:keepNext/>
              <w:rPr>
                <w:rFonts w:ascii="TimesNewRoman,Bold" w:hAnsi="TimesNewRoman,Bold"/>
                <w:lang w:val="en-AU"/>
              </w:rPr>
            </w:pPr>
            <w:r w:rsidRPr="009A63FB">
              <w:rPr>
                <w:rFonts w:ascii="TimesNewRoman,Bold" w:hAnsi="TimesNewRoman,Bold"/>
                <w:lang w:val="en-AU"/>
              </w:rPr>
              <w:t>30 V/m</w:t>
            </w:r>
          </w:p>
        </w:tc>
      </w:tr>
      <w:tr w:rsidR="00672D7D" w:rsidRPr="009A63FB" w14:paraId="24458DB8" w14:textId="77777777" w:rsidTr="003361CF">
        <w:trPr>
          <w:cantSplit/>
          <w:jc w:val="center"/>
        </w:trPr>
        <w:tc>
          <w:tcPr>
            <w:tcW w:w="2752" w:type="dxa"/>
            <w:vAlign w:val="center"/>
          </w:tcPr>
          <w:p w14:paraId="542F9DC4" w14:textId="77777777" w:rsidR="00672D7D" w:rsidRPr="009A63FB" w:rsidRDefault="00672D7D" w:rsidP="003361CF">
            <w:pPr>
              <w:pStyle w:val="TABLE-centered"/>
              <w:rPr>
                <w:lang w:val="en-AU"/>
              </w:rPr>
            </w:pPr>
            <w:r w:rsidRPr="009A63FB">
              <w:rPr>
                <w:lang w:val="en-AU"/>
              </w:rPr>
              <w:t>2.0 GHz to 6 GHz</w:t>
            </w:r>
          </w:p>
        </w:tc>
        <w:tc>
          <w:tcPr>
            <w:tcW w:w="1983" w:type="dxa"/>
            <w:vAlign w:val="center"/>
          </w:tcPr>
          <w:p w14:paraId="41C456DF" w14:textId="77777777" w:rsidR="00672D7D" w:rsidRPr="009A63FB" w:rsidRDefault="00672D7D" w:rsidP="003361CF">
            <w:pPr>
              <w:pStyle w:val="TABLE-centered"/>
              <w:rPr>
                <w:rFonts w:ascii="TimesNewRoman,Bold" w:hAnsi="TimesNewRoman,Bold"/>
                <w:lang w:val="en-AU"/>
              </w:rPr>
            </w:pPr>
            <w:r w:rsidRPr="009A63FB">
              <w:rPr>
                <w:rFonts w:ascii="TimesNewRoman,Bold" w:hAnsi="TimesNewRoman,Bold"/>
                <w:lang w:val="en-AU"/>
              </w:rPr>
              <w:t xml:space="preserve">10 </w:t>
            </w:r>
            <w:r w:rsidRPr="009A63FB">
              <w:rPr>
                <w:lang w:val="en-AU"/>
              </w:rPr>
              <w:t>V/m</w:t>
            </w:r>
          </w:p>
        </w:tc>
      </w:tr>
    </w:tbl>
    <w:p w14:paraId="0E9FB183" w14:textId="5EFFC576" w:rsidR="00DD6A3A" w:rsidRPr="009A63FB" w:rsidRDefault="00847A5F" w:rsidP="00847A5F">
      <w:pPr>
        <w:pStyle w:val="Heading3"/>
      </w:pPr>
      <w:bookmarkStart w:id="92" w:name="_Ref264883408"/>
      <w:bookmarkStart w:id="93" w:name="_Toc272505284"/>
      <w:r w:rsidRPr="009A63FB">
        <w:t>Surge</w:t>
      </w:r>
      <w:r w:rsidR="00A65078">
        <w:t xml:space="preserve"> immunity test</w:t>
      </w:r>
      <w:r w:rsidRPr="009A63FB">
        <w:t xml:space="preserve"> </w:t>
      </w:r>
      <w:bookmarkEnd w:id="92"/>
      <w:bookmarkEnd w:id="9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847A5F" w:rsidRPr="009A63FB" w14:paraId="3FC9043E" w14:textId="77777777" w:rsidTr="0069340D">
        <w:tc>
          <w:tcPr>
            <w:tcW w:w="1103" w:type="pct"/>
          </w:tcPr>
          <w:p w14:paraId="1F69AC55" w14:textId="77777777" w:rsidR="00847A5F" w:rsidRPr="009A63FB" w:rsidRDefault="00847A5F" w:rsidP="004A208C">
            <w:pPr>
              <w:pStyle w:val="TABLE-cell"/>
            </w:pPr>
            <w:r w:rsidRPr="009A63FB">
              <w:t>Applicable standard:</w:t>
            </w:r>
          </w:p>
        </w:tc>
        <w:tc>
          <w:tcPr>
            <w:tcW w:w="3897" w:type="pct"/>
          </w:tcPr>
          <w:p w14:paraId="34050622" w14:textId="03E3DD17" w:rsidR="00847A5F" w:rsidRPr="009A63FB" w:rsidRDefault="00847A5F" w:rsidP="004A208C">
            <w:pPr>
              <w:pStyle w:val="TABLE-cell"/>
              <w:rPr>
                <w:lang w:val="en-AU"/>
              </w:rPr>
            </w:pPr>
            <w:r w:rsidRPr="009A63FB">
              <w:rPr>
                <w:lang w:val="en-AU"/>
              </w:rPr>
              <w:t>IEC 61000-4-5</w:t>
            </w:r>
            <w:r w:rsidR="000A73C2" w:rsidRPr="009A63FB">
              <w:rPr>
                <w:lang w:val="en-AU"/>
              </w:rPr>
              <w:t xml:space="preserve"> </w:t>
            </w:r>
            <w:r w:rsidR="000A73C2" w:rsidRPr="009A63FB">
              <w:rPr>
                <w:lang w:val="en-AU"/>
              </w:rPr>
              <w:fldChar w:fldCharType="begin"/>
            </w:r>
            <w:r w:rsidR="000A73C2" w:rsidRPr="009A63FB">
              <w:rPr>
                <w:lang w:val="en-AU"/>
              </w:rPr>
              <w:instrText xml:space="preserve"> REF _Ref118479527 \r </w:instrText>
            </w:r>
            <w:r w:rsidR="009A63FB">
              <w:rPr>
                <w:lang w:val="en-AU"/>
              </w:rPr>
              <w:instrText xml:space="preserve"> \* MERGEFORMAT </w:instrText>
            </w:r>
            <w:r w:rsidR="000A73C2" w:rsidRPr="009A63FB">
              <w:rPr>
                <w:lang w:val="en-AU"/>
              </w:rPr>
              <w:fldChar w:fldCharType="separate"/>
            </w:r>
            <w:r w:rsidR="00CA2DC0">
              <w:rPr>
                <w:lang w:val="en-AU"/>
              </w:rPr>
              <w:t>[14]</w:t>
            </w:r>
            <w:r w:rsidR="000A73C2" w:rsidRPr="009A63FB">
              <w:rPr>
                <w:lang w:val="en-AU"/>
              </w:rPr>
              <w:fldChar w:fldCharType="end"/>
            </w:r>
          </w:p>
        </w:tc>
      </w:tr>
      <w:tr w:rsidR="00847A5F" w:rsidRPr="009A63FB" w14:paraId="2DC18111" w14:textId="77777777" w:rsidTr="0069340D">
        <w:tc>
          <w:tcPr>
            <w:tcW w:w="1103" w:type="pct"/>
          </w:tcPr>
          <w:p w14:paraId="1DB499B7" w14:textId="77777777" w:rsidR="00847A5F" w:rsidRPr="009A63FB" w:rsidRDefault="00847A5F" w:rsidP="004A208C">
            <w:pPr>
              <w:pStyle w:val="TABLE-cell"/>
            </w:pPr>
            <w:r w:rsidRPr="009A63FB">
              <w:t>Object of the test:</w:t>
            </w:r>
          </w:p>
        </w:tc>
        <w:tc>
          <w:tcPr>
            <w:tcW w:w="3897" w:type="pct"/>
          </w:tcPr>
          <w:p w14:paraId="7C61CD44" w14:textId="57A568E9" w:rsidR="00847A5F" w:rsidRDefault="00847A5F" w:rsidP="004A208C">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where electrical surges are superimposed on the mains voltage and, if applicable, on I/O and communication ports.</w:t>
            </w:r>
          </w:p>
          <w:p w14:paraId="3C7348ED" w14:textId="0EDC15E0" w:rsidR="0019533F" w:rsidRPr="009A63FB" w:rsidRDefault="0019533F" w:rsidP="004A208C">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847A5F" w:rsidRPr="009A63FB" w14:paraId="5F5F88A6" w14:textId="77777777" w:rsidTr="0069340D">
        <w:tc>
          <w:tcPr>
            <w:tcW w:w="1103" w:type="pct"/>
          </w:tcPr>
          <w:p w14:paraId="73814243" w14:textId="77777777" w:rsidR="00847A5F" w:rsidRPr="009A63FB" w:rsidRDefault="00847A5F" w:rsidP="004A208C">
            <w:pPr>
              <w:pStyle w:val="TABLE-cell"/>
            </w:pPr>
            <w:r w:rsidRPr="009A63FB">
              <w:t>Test procedure in brief:</w:t>
            </w:r>
          </w:p>
        </w:tc>
        <w:tc>
          <w:tcPr>
            <w:tcW w:w="3897" w:type="pct"/>
          </w:tcPr>
          <w:p w14:paraId="40D8036B" w14:textId="77777777" w:rsidR="00847A5F" w:rsidRPr="009A63FB" w:rsidRDefault="00847A5F" w:rsidP="00847A5F">
            <w:pPr>
              <w:pStyle w:val="TABLE-cell"/>
            </w:pPr>
            <w:r w:rsidRPr="009A63FB">
              <w:t>A surge generator shall be used with the performance characteristics specified in the referenced standard. The test consists of exposure to surges for which the rise time, pulse width, peak values of the output voltage/current on high/low impedance load, and minimum time interval between two successive pulses are defined in the referenced standard.</w:t>
            </w:r>
          </w:p>
          <w:p w14:paraId="3A07FC1C" w14:textId="77777777" w:rsidR="00847A5F" w:rsidRPr="009A63FB" w:rsidRDefault="00847A5F" w:rsidP="00847A5F">
            <w:pPr>
              <w:pStyle w:val="TABLE-cell"/>
            </w:pPr>
            <w:r w:rsidRPr="009A63FB">
              <w:t>The characteristics of the generator shall be verified before connecting the meter.</w:t>
            </w:r>
          </w:p>
        </w:tc>
      </w:tr>
      <w:tr w:rsidR="00847A5F" w:rsidRPr="009A63FB" w14:paraId="28436CC7" w14:textId="77777777" w:rsidTr="0069340D">
        <w:tc>
          <w:tcPr>
            <w:tcW w:w="1103" w:type="pct"/>
          </w:tcPr>
          <w:p w14:paraId="6F0A3745" w14:textId="77777777" w:rsidR="00847A5F" w:rsidRPr="009A63FB" w:rsidRDefault="00847A5F" w:rsidP="004A208C">
            <w:pPr>
              <w:pStyle w:val="TABLE-cell"/>
            </w:pPr>
            <w:r w:rsidRPr="009A63FB">
              <w:rPr>
                <w:lang w:val="en-AU"/>
              </w:rPr>
              <w:t>Test Conditions:</w:t>
            </w:r>
          </w:p>
        </w:tc>
        <w:tc>
          <w:tcPr>
            <w:tcW w:w="3897" w:type="pct"/>
          </w:tcPr>
          <w:p w14:paraId="75F752A4" w14:textId="77777777" w:rsidR="00847A5F" w:rsidRPr="009A63FB" w:rsidRDefault="00847A5F" w:rsidP="00847A5F">
            <w:pPr>
              <w:pStyle w:val="TABLE-cell"/>
            </w:pPr>
            <w:r w:rsidRPr="009A63FB">
              <w:t>Meter in operating condition;</w:t>
            </w:r>
          </w:p>
          <w:p w14:paraId="2C2A5218" w14:textId="59F49EF5" w:rsidR="00847A5F" w:rsidRPr="009A63FB" w:rsidRDefault="00847A5F" w:rsidP="00847A5F">
            <w:pPr>
              <w:pStyle w:val="TABLE-cell"/>
            </w:pPr>
            <w:r w:rsidRPr="009A63FB">
              <w:t xml:space="preserve">Voltage circuits energized with </w:t>
            </w:r>
            <w:r w:rsidR="00A50FE5">
              <w:t xml:space="preserve">highest </w:t>
            </w:r>
            <w:r w:rsidRPr="009A63FB">
              <w:t>nominal voltage;</w:t>
            </w:r>
          </w:p>
          <w:p w14:paraId="6E9C2793" w14:textId="77777777" w:rsidR="00847A5F" w:rsidRPr="009A63FB" w:rsidRDefault="00847A5F" w:rsidP="00847A5F">
            <w:pPr>
              <w:pStyle w:val="TABLE-cell"/>
            </w:pPr>
            <w:r w:rsidRPr="009A63FB">
              <w:t>Without any current in the current circuits and the current terminals shall be open;</w:t>
            </w:r>
          </w:p>
          <w:p w14:paraId="77A72FD4" w14:textId="77777777" w:rsidR="00847A5F" w:rsidRPr="009A63FB" w:rsidRDefault="00847A5F" w:rsidP="00847A5F">
            <w:pPr>
              <w:pStyle w:val="TABLE-cell"/>
            </w:pPr>
            <w:r w:rsidRPr="009A63FB">
              <w:t>Cable length between surge generator and meter: 1 m;</w:t>
            </w:r>
          </w:p>
          <w:p w14:paraId="63E2DAEA" w14:textId="489469C9" w:rsidR="00847A5F" w:rsidRPr="009A63FB" w:rsidRDefault="00847A5F" w:rsidP="00847A5F">
            <w:pPr>
              <w:pStyle w:val="TABLE-cell"/>
            </w:pPr>
            <w:r w:rsidRPr="009A63FB">
              <w:t>Tested in differential mode (line to line);</w:t>
            </w:r>
          </w:p>
          <w:p w14:paraId="10F52970" w14:textId="18EAB467" w:rsidR="00847A5F" w:rsidRPr="009A63FB" w:rsidRDefault="00847A5F" w:rsidP="005650B0">
            <w:pPr>
              <w:pStyle w:val="TABLE-cell"/>
            </w:pPr>
            <w:r w:rsidRPr="009A63FB">
              <w:t xml:space="preserve">Phase angle: pulses to be applied at </w:t>
            </w:r>
            <w:r w:rsidR="005650B0" w:rsidRPr="009A63FB">
              <w:t>0</w:t>
            </w:r>
            <w:r w:rsidRPr="009A63FB">
              <w:t>°</w:t>
            </w:r>
            <w:r w:rsidR="005650B0" w:rsidRPr="009A63FB">
              <w:t>, 90</w:t>
            </w:r>
            <w:r w:rsidR="005650B0" w:rsidRPr="009A63FB">
              <w:rPr>
                <w:rFonts w:cs="Times New Roman"/>
              </w:rPr>
              <w:t>°</w:t>
            </w:r>
            <w:r w:rsidR="005650B0" w:rsidRPr="009A63FB">
              <w:t>, 180</w:t>
            </w:r>
            <w:r w:rsidR="005650B0" w:rsidRPr="009A63FB">
              <w:rPr>
                <w:rFonts w:cs="Times New Roman"/>
              </w:rPr>
              <w:t>°</w:t>
            </w:r>
            <w:r w:rsidR="005650B0" w:rsidRPr="009A63FB">
              <w:t xml:space="preserve"> and 270</w:t>
            </w:r>
            <w:r w:rsidR="005650B0" w:rsidRPr="009A63FB">
              <w:rPr>
                <w:rFonts w:cs="Times New Roman"/>
              </w:rPr>
              <w:t>°</w:t>
            </w:r>
            <w:r w:rsidRPr="009A63FB">
              <w:t xml:space="preserve"> relative to zero crossing of AC supply.</w:t>
            </w:r>
          </w:p>
        </w:tc>
      </w:tr>
      <w:tr w:rsidR="00847A5F" w:rsidRPr="009A63FB" w14:paraId="3CAF8512" w14:textId="77777777" w:rsidTr="0069340D">
        <w:tc>
          <w:tcPr>
            <w:tcW w:w="1103" w:type="pct"/>
          </w:tcPr>
          <w:p w14:paraId="3DB0E5E2" w14:textId="77777777" w:rsidR="00847A5F" w:rsidRPr="009A63FB" w:rsidRDefault="00847A5F" w:rsidP="004A208C">
            <w:pPr>
              <w:pStyle w:val="TABLE-cell"/>
            </w:pPr>
            <w:r w:rsidRPr="009A63FB">
              <w:rPr>
                <w:lang w:val="en-AU"/>
              </w:rPr>
              <w:t>Test severity:</w:t>
            </w:r>
          </w:p>
        </w:tc>
        <w:tc>
          <w:tcPr>
            <w:tcW w:w="3897" w:type="pct"/>
          </w:tcPr>
          <w:p w14:paraId="466FF5E7" w14:textId="66E4D21A" w:rsidR="00847A5F" w:rsidRPr="009A63FB" w:rsidRDefault="00847A5F" w:rsidP="00847A5F">
            <w:pPr>
              <w:pStyle w:val="TABLE-cell"/>
            </w:pPr>
            <w:r w:rsidRPr="009A63FB">
              <w:t>Voltage circuits:</w:t>
            </w:r>
          </w:p>
          <w:p w14:paraId="503980D9" w14:textId="554ABCE5" w:rsidR="00847A5F" w:rsidRPr="009A63FB" w:rsidRDefault="00847A5F" w:rsidP="004D595E">
            <w:pPr>
              <w:pStyle w:val="ListBullet"/>
              <w:numPr>
                <w:ilvl w:val="0"/>
                <w:numId w:val="60"/>
              </w:numPr>
            </w:pPr>
            <w:r w:rsidRPr="009A63FB">
              <w:t>Line to line</w:t>
            </w:r>
            <w:r w:rsidR="00BC4E85" w:rsidRPr="00A57EA4">
              <w:rPr>
                <w:vertAlign w:val="superscript"/>
              </w:rPr>
              <w:t xml:space="preserve"> (1)</w:t>
            </w:r>
            <w:r w:rsidRPr="009A63FB">
              <w:t>: Test voltage: 2.0  kV, generator source impedance: 2 Ω;</w:t>
            </w:r>
          </w:p>
          <w:p w14:paraId="4910EE2E" w14:textId="25CFC4A5" w:rsidR="00847A5F" w:rsidRPr="009A63FB" w:rsidRDefault="00847A5F" w:rsidP="004D595E">
            <w:pPr>
              <w:pStyle w:val="ListBullet"/>
              <w:numPr>
                <w:ilvl w:val="0"/>
                <w:numId w:val="60"/>
              </w:numPr>
            </w:pPr>
            <w:r w:rsidRPr="009A63FB">
              <w:t>Line to earth</w:t>
            </w:r>
            <w:r w:rsidR="00BC4E85" w:rsidRPr="009A63FB">
              <w:t xml:space="preserve"> </w:t>
            </w:r>
            <w:r w:rsidRPr="009A63FB">
              <w:rPr>
                <w:vertAlign w:val="superscript"/>
              </w:rPr>
              <w:t>(</w:t>
            </w:r>
            <w:r w:rsidR="00BC4E85" w:rsidRPr="009A63FB">
              <w:rPr>
                <w:vertAlign w:val="superscript"/>
              </w:rPr>
              <w:t>2</w:t>
            </w:r>
            <w:r w:rsidRPr="009A63FB">
              <w:rPr>
                <w:vertAlign w:val="superscript"/>
              </w:rPr>
              <w:t>)</w:t>
            </w:r>
            <w:r w:rsidRPr="009A63FB">
              <w:t>: Test voltage: 4.0 kV, generator source impedance: 2 Ω;</w:t>
            </w:r>
          </w:p>
          <w:p w14:paraId="298E4363" w14:textId="1893044F" w:rsidR="00847A5F" w:rsidRPr="009A63FB" w:rsidRDefault="00847A5F" w:rsidP="004D595E">
            <w:pPr>
              <w:pStyle w:val="ListBullet"/>
              <w:numPr>
                <w:ilvl w:val="0"/>
                <w:numId w:val="60"/>
              </w:numPr>
            </w:pPr>
            <w:r w:rsidRPr="009A63FB">
              <w:t>Number of tests: 5 positive and 5 negative;</w:t>
            </w:r>
          </w:p>
          <w:p w14:paraId="51D2226C" w14:textId="22E2E4AB" w:rsidR="00A57EA4" w:rsidRPr="009A63FB" w:rsidRDefault="00847A5F" w:rsidP="004D595E">
            <w:pPr>
              <w:pStyle w:val="ListBullet"/>
              <w:numPr>
                <w:ilvl w:val="0"/>
                <w:numId w:val="60"/>
              </w:numPr>
            </w:pPr>
            <w:r w:rsidRPr="009A63FB">
              <w:t>Repetition rate: maximum 1/min.</w:t>
            </w:r>
          </w:p>
          <w:p w14:paraId="1330168C" w14:textId="5D8A4CE3" w:rsidR="00D14EF3" w:rsidRPr="009A63FB" w:rsidRDefault="00D14EF3" w:rsidP="00D14EF3">
            <w:pPr>
              <w:pStyle w:val="TABLE-cell"/>
            </w:pPr>
            <w:r>
              <w:t>Current</w:t>
            </w:r>
            <w:r w:rsidRPr="009A63FB">
              <w:t xml:space="preserve"> circuits:</w:t>
            </w:r>
          </w:p>
          <w:p w14:paraId="3A2DE6C9" w14:textId="77777777" w:rsidR="00D14EF3" w:rsidRDefault="00D14EF3" w:rsidP="004D595E">
            <w:pPr>
              <w:pStyle w:val="ListBullet"/>
              <w:numPr>
                <w:ilvl w:val="0"/>
                <w:numId w:val="61"/>
              </w:numPr>
            </w:pPr>
            <w:r>
              <w:t xml:space="preserve">Between supply and load ports: </w:t>
            </w:r>
            <w:r w:rsidRPr="009A63FB">
              <w:t>2.0 kV, generator source impedance: 2 Ω</w:t>
            </w:r>
          </w:p>
          <w:p w14:paraId="0DFB8883" w14:textId="77777777" w:rsidR="00D14EF3" w:rsidRPr="009A63FB" w:rsidRDefault="00D14EF3" w:rsidP="004D595E">
            <w:pPr>
              <w:pStyle w:val="ListBullet"/>
              <w:numPr>
                <w:ilvl w:val="0"/>
                <w:numId w:val="61"/>
              </w:numPr>
            </w:pPr>
            <w:r w:rsidRPr="009A63FB">
              <w:t>Number of tests: 5 positive and 5 negative;</w:t>
            </w:r>
          </w:p>
          <w:p w14:paraId="05B0B4C1" w14:textId="77777777" w:rsidR="00D14EF3" w:rsidRDefault="00D14EF3" w:rsidP="004D595E">
            <w:pPr>
              <w:pStyle w:val="ListBullet"/>
              <w:numPr>
                <w:ilvl w:val="0"/>
                <w:numId w:val="61"/>
              </w:numPr>
            </w:pPr>
            <w:r w:rsidRPr="009A63FB">
              <w:t>Repetition rate: maximum 1/min.</w:t>
            </w:r>
          </w:p>
          <w:p w14:paraId="5A0A43CA" w14:textId="77777777" w:rsidR="00D14EF3" w:rsidRDefault="00D14EF3" w:rsidP="00D14EF3">
            <w:pPr>
              <w:pStyle w:val="TABLE-cell"/>
            </w:pPr>
            <w:r>
              <w:t>Signal lines:</w:t>
            </w:r>
          </w:p>
          <w:p w14:paraId="56D782CF" w14:textId="77777777" w:rsidR="00D14EF3" w:rsidRDefault="00D14EF3" w:rsidP="004D595E">
            <w:pPr>
              <w:pStyle w:val="ListBullet"/>
              <w:numPr>
                <w:ilvl w:val="0"/>
                <w:numId w:val="62"/>
              </w:numPr>
            </w:pPr>
            <w:r>
              <w:t>All the lines together (common mode) to earth</w:t>
            </w:r>
            <w:r w:rsidRPr="008C1554">
              <w:rPr>
                <w:vertAlign w:val="superscript"/>
              </w:rPr>
              <w:t>(3)</w:t>
            </w:r>
            <w:r>
              <w:t xml:space="preserve">: 0,5 kV </w:t>
            </w:r>
            <w:r w:rsidRPr="009A63FB">
              <w:t>generator source impedance 42 Ω;</w:t>
            </w:r>
          </w:p>
          <w:p w14:paraId="24C224A7" w14:textId="77777777" w:rsidR="00D14EF3" w:rsidRPr="009A63FB" w:rsidRDefault="00D14EF3" w:rsidP="004D595E">
            <w:pPr>
              <w:pStyle w:val="ListBullet"/>
              <w:numPr>
                <w:ilvl w:val="0"/>
                <w:numId w:val="62"/>
              </w:numPr>
            </w:pPr>
            <w:r w:rsidRPr="009A63FB">
              <w:t>Number of tests: 5 positive and 5 negative;</w:t>
            </w:r>
          </w:p>
          <w:p w14:paraId="4704F242" w14:textId="77777777" w:rsidR="00D14EF3" w:rsidRDefault="00D14EF3" w:rsidP="004D595E">
            <w:pPr>
              <w:pStyle w:val="ListBullet"/>
              <w:numPr>
                <w:ilvl w:val="0"/>
                <w:numId w:val="62"/>
              </w:numPr>
            </w:pPr>
            <w:r w:rsidRPr="009A63FB">
              <w:t>Repetition rate: maximum 1/min.</w:t>
            </w:r>
          </w:p>
          <w:p w14:paraId="33F0CEEF" w14:textId="77777777" w:rsidR="00847A5F" w:rsidRPr="009A63FB" w:rsidRDefault="00847A5F" w:rsidP="00847A5F">
            <w:pPr>
              <w:pStyle w:val="TABLE-cell"/>
            </w:pPr>
            <w:r w:rsidRPr="009A63FB">
              <w:t>Auxiliary circuits with a reference voltage over 40 V:</w:t>
            </w:r>
          </w:p>
          <w:p w14:paraId="383F7281" w14:textId="77777777" w:rsidR="00847A5F" w:rsidRPr="009A63FB" w:rsidRDefault="00847A5F" w:rsidP="004D595E">
            <w:pPr>
              <w:pStyle w:val="ListBullet"/>
              <w:numPr>
                <w:ilvl w:val="0"/>
                <w:numId w:val="58"/>
              </w:numPr>
            </w:pPr>
            <w:r w:rsidRPr="009A63FB">
              <w:t>Line to line: Test voltage 1.0 kV, generator source impedance 42 Ω;</w:t>
            </w:r>
          </w:p>
          <w:p w14:paraId="751883DF" w14:textId="77777777" w:rsidR="00847A5F" w:rsidRPr="009A63FB" w:rsidRDefault="00847A5F" w:rsidP="004D595E">
            <w:pPr>
              <w:pStyle w:val="ListBullet"/>
              <w:numPr>
                <w:ilvl w:val="0"/>
                <w:numId w:val="58"/>
              </w:numPr>
            </w:pPr>
            <w:r w:rsidRPr="009A63FB">
              <w:t>Line to earth</w:t>
            </w:r>
            <w:r w:rsidRPr="009A63FB">
              <w:rPr>
                <w:vertAlign w:val="superscript"/>
              </w:rPr>
              <w:t>(1)</w:t>
            </w:r>
            <w:r w:rsidRPr="009A63FB">
              <w:t>: Test voltage 2.0 kV, generator source impedance 42 Ω;</w:t>
            </w:r>
          </w:p>
          <w:p w14:paraId="4887E704" w14:textId="77777777" w:rsidR="00847A5F" w:rsidRPr="009A63FB" w:rsidRDefault="00847A5F" w:rsidP="004D595E">
            <w:pPr>
              <w:pStyle w:val="ListBullet"/>
              <w:numPr>
                <w:ilvl w:val="0"/>
                <w:numId w:val="58"/>
              </w:numPr>
            </w:pPr>
            <w:r w:rsidRPr="009A63FB">
              <w:t>Number of tests: 5 positive and 5 negative;</w:t>
            </w:r>
          </w:p>
          <w:p w14:paraId="20B6589A" w14:textId="77777777" w:rsidR="003D0E45" w:rsidRPr="009A63FB" w:rsidRDefault="00847A5F" w:rsidP="004D595E">
            <w:pPr>
              <w:pStyle w:val="ListBullet"/>
              <w:numPr>
                <w:ilvl w:val="0"/>
                <w:numId w:val="58"/>
              </w:numPr>
            </w:pPr>
            <w:r w:rsidRPr="009A63FB">
              <w:t>Repetition rate: maximum 1/min.</w:t>
            </w:r>
          </w:p>
          <w:p w14:paraId="00197A6B" w14:textId="7FB69D44" w:rsidR="00BC4E85" w:rsidRPr="009A63FB" w:rsidRDefault="00BC4E85" w:rsidP="00BC4E85">
            <w:pPr>
              <w:pStyle w:val="Table-Note"/>
            </w:pPr>
            <w:r w:rsidRPr="009A63FB">
              <w:rPr>
                <w:vertAlign w:val="superscript"/>
              </w:rPr>
              <w:t xml:space="preserve">(1) </w:t>
            </w:r>
            <w:r w:rsidRPr="009A63FB">
              <w:t xml:space="preserve">In meters without </w:t>
            </w:r>
            <w:r w:rsidR="006B091C">
              <w:t>protective earth (ground)</w:t>
            </w:r>
            <w:r w:rsidR="006B091C" w:rsidRPr="009A63FB">
              <w:t xml:space="preserve"> </w:t>
            </w:r>
            <w:r w:rsidRPr="009A63FB">
              <w:t>terminal: 4 kV line to neutral.</w:t>
            </w:r>
          </w:p>
          <w:p w14:paraId="4F3EEAD0" w14:textId="77777777" w:rsidR="00BC4E85" w:rsidRDefault="00BC4E85" w:rsidP="00BC4E85">
            <w:pPr>
              <w:pStyle w:val="Table-Note"/>
            </w:pPr>
            <w:r w:rsidRPr="009A63FB">
              <w:rPr>
                <w:vertAlign w:val="superscript"/>
              </w:rPr>
              <w:t xml:space="preserve">(2) </w:t>
            </w:r>
            <w:r w:rsidRPr="009A63FB">
              <w:t>For cases where the earth of the meter is separate to neutral.</w:t>
            </w:r>
          </w:p>
          <w:p w14:paraId="0E71BEC0" w14:textId="71250747" w:rsidR="00D14EF3" w:rsidRPr="009A63FB" w:rsidRDefault="00D14EF3" w:rsidP="00BC4E85">
            <w:pPr>
              <w:pStyle w:val="Table-Note"/>
            </w:pPr>
            <w:r w:rsidRPr="008C1554">
              <w:rPr>
                <w:vertAlign w:val="superscript"/>
              </w:rPr>
              <w:t>(3)</w:t>
            </w:r>
            <w:r>
              <w:t xml:space="preserve"> </w:t>
            </w:r>
            <w:r w:rsidRPr="009A63FB">
              <w:t xml:space="preserve">In meters without </w:t>
            </w:r>
            <w:r>
              <w:t>protective earth (ground)</w:t>
            </w:r>
            <w:r w:rsidRPr="009A63FB">
              <w:t xml:space="preserve"> terminal</w:t>
            </w:r>
            <w:r>
              <w:t xml:space="preserve"> use the neutral as earth.</w:t>
            </w:r>
          </w:p>
        </w:tc>
      </w:tr>
      <w:tr w:rsidR="0069340D" w:rsidRPr="009A63FB" w14:paraId="370E778D" w14:textId="77777777" w:rsidTr="0069340D">
        <w:tc>
          <w:tcPr>
            <w:tcW w:w="1103" w:type="pct"/>
          </w:tcPr>
          <w:p w14:paraId="3490DBA8" w14:textId="6BBD455C" w:rsidR="0069340D" w:rsidRPr="009A63FB" w:rsidRDefault="0069340D" w:rsidP="0069340D">
            <w:pPr>
              <w:pStyle w:val="TABLE-cell"/>
            </w:pPr>
            <w:r w:rsidRPr="009A63FB">
              <w:t xml:space="preserve">Acceptance </w:t>
            </w:r>
            <w:r w:rsidR="00261C61" w:rsidRPr="009A63FB">
              <w:t>Criteria:</w:t>
            </w:r>
          </w:p>
        </w:tc>
        <w:tc>
          <w:tcPr>
            <w:tcW w:w="3897" w:type="pct"/>
          </w:tcPr>
          <w:p w14:paraId="344786E3" w14:textId="56CD9432" w:rsidR="0069340D" w:rsidRPr="009A63FB" w:rsidRDefault="0069340D" w:rsidP="0069340D">
            <w:pPr>
              <w:pStyle w:val="TABLE-cell"/>
              <w:rPr>
                <w:lang w:val="en-AU"/>
              </w:rPr>
            </w:pPr>
            <w:r w:rsidRPr="009A63FB">
              <w:rPr>
                <w:lang w:val="en-AU"/>
              </w:rPr>
              <w:t>B</w:t>
            </w:r>
          </w:p>
        </w:tc>
      </w:tr>
    </w:tbl>
    <w:p w14:paraId="410D21D5" w14:textId="77777777" w:rsidR="00847A5F" w:rsidRPr="009A63FB" w:rsidRDefault="004A208C" w:rsidP="004A208C">
      <w:pPr>
        <w:pStyle w:val="Heading3"/>
      </w:pPr>
      <w:bookmarkStart w:id="94" w:name="_Ref220475340"/>
      <w:bookmarkStart w:id="95" w:name="_Toc260987721"/>
      <w:bookmarkStart w:id="96" w:name="_Toc272505285"/>
      <w:r w:rsidRPr="009A63FB">
        <w:t>Damped oscillatory waves immunity test</w:t>
      </w:r>
      <w:bookmarkEnd w:id="94"/>
      <w:bookmarkEnd w:id="95"/>
      <w:bookmarkEnd w:id="9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425F332A" w14:textId="77777777" w:rsidTr="00AF36CA">
        <w:tc>
          <w:tcPr>
            <w:tcW w:w="1103" w:type="pct"/>
          </w:tcPr>
          <w:p w14:paraId="2FD7B867" w14:textId="77777777" w:rsidR="004A208C" w:rsidRPr="009A63FB" w:rsidRDefault="004A208C" w:rsidP="004A208C">
            <w:pPr>
              <w:pStyle w:val="TABLE-cell"/>
            </w:pPr>
            <w:r w:rsidRPr="009A63FB">
              <w:t>Applicable standard:</w:t>
            </w:r>
          </w:p>
        </w:tc>
        <w:tc>
          <w:tcPr>
            <w:tcW w:w="3897" w:type="pct"/>
          </w:tcPr>
          <w:p w14:paraId="01CA20F6" w14:textId="1BBC25C1" w:rsidR="004A208C" w:rsidRPr="009A63FB" w:rsidRDefault="00B71D93" w:rsidP="004A208C">
            <w:pPr>
              <w:pStyle w:val="TABLE-cell"/>
              <w:rPr>
                <w:lang w:val="en-AU"/>
              </w:rPr>
            </w:pPr>
            <w:r w:rsidRPr="009A63FB">
              <w:rPr>
                <w:lang w:val="en-AU"/>
              </w:rPr>
              <w:t>IEC 61000-4-18</w:t>
            </w:r>
            <w:r w:rsidR="000A73C2" w:rsidRPr="009A63FB">
              <w:rPr>
                <w:lang w:val="en-AU"/>
              </w:rPr>
              <w:t xml:space="preserve"> </w:t>
            </w:r>
            <w:r w:rsidR="000A73C2" w:rsidRPr="009A63FB">
              <w:rPr>
                <w:lang w:val="en-AU"/>
              </w:rPr>
              <w:fldChar w:fldCharType="begin"/>
            </w:r>
            <w:r w:rsidR="000A73C2" w:rsidRPr="009A63FB">
              <w:rPr>
                <w:lang w:val="en-AU"/>
              </w:rPr>
              <w:instrText xml:space="preserve"> REF _Ref118479720 \r </w:instrText>
            </w:r>
            <w:r w:rsidR="009A63FB">
              <w:rPr>
                <w:lang w:val="en-AU"/>
              </w:rPr>
              <w:instrText xml:space="preserve"> \* MERGEFORMAT </w:instrText>
            </w:r>
            <w:r w:rsidR="000A73C2" w:rsidRPr="009A63FB">
              <w:rPr>
                <w:lang w:val="en-AU"/>
              </w:rPr>
              <w:fldChar w:fldCharType="separate"/>
            </w:r>
            <w:r w:rsidR="00CA2DC0">
              <w:rPr>
                <w:lang w:val="en-AU"/>
              </w:rPr>
              <w:t>[19]</w:t>
            </w:r>
            <w:r w:rsidR="000A73C2" w:rsidRPr="009A63FB">
              <w:rPr>
                <w:lang w:val="en-AU"/>
              </w:rPr>
              <w:fldChar w:fldCharType="end"/>
            </w:r>
          </w:p>
        </w:tc>
      </w:tr>
      <w:tr w:rsidR="004A208C" w:rsidRPr="009A63FB" w14:paraId="6F9D27E9" w14:textId="77777777" w:rsidTr="00AF36CA">
        <w:tc>
          <w:tcPr>
            <w:tcW w:w="1103" w:type="pct"/>
          </w:tcPr>
          <w:p w14:paraId="593ABC22" w14:textId="77777777" w:rsidR="004A208C" w:rsidRPr="009A63FB" w:rsidRDefault="004A208C" w:rsidP="004A208C">
            <w:pPr>
              <w:pStyle w:val="TABLE-cell"/>
            </w:pPr>
            <w:r w:rsidRPr="009A63FB">
              <w:t>Object of the test:</w:t>
            </w:r>
          </w:p>
        </w:tc>
        <w:tc>
          <w:tcPr>
            <w:tcW w:w="3897" w:type="pct"/>
          </w:tcPr>
          <w:p w14:paraId="0B599091" w14:textId="1C010DE5" w:rsidR="004A208C" w:rsidRDefault="004A208C" w:rsidP="004A208C">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damped oscillatory waves.</w:t>
            </w:r>
          </w:p>
          <w:p w14:paraId="4BEA1E67" w14:textId="54FDA1F2" w:rsidR="0019533F" w:rsidRPr="009A63FB" w:rsidRDefault="0019533F" w:rsidP="004A208C">
            <w:pPr>
              <w:pStyle w:val="TABLE-cell"/>
              <w:rPr>
                <w:lang w:val="en-AU"/>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AF36CA" w:rsidRPr="009A63FB" w14:paraId="7BD408B1" w14:textId="77777777" w:rsidTr="00AF36CA">
        <w:tc>
          <w:tcPr>
            <w:tcW w:w="1103" w:type="pct"/>
          </w:tcPr>
          <w:p w14:paraId="4CBB4E29" w14:textId="656E2EF5" w:rsidR="00AF36CA" w:rsidRPr="009A63FB" w:rsidRDefault="00261C61" w:rsidP="004A208C">
            <w:pPr>
              <w:pStyle w:val="TABLE-cell"/>
            </w:pPr>
            <w:r w:rsidRPr="009A63FB">
              <w:t>Applicability:</w:t>
            </w:r>
          </w:p>
        </w:tc>
        <w:tc>
          <w:tcPr>
            <w:tcW w:w="3897" w:type="pct"/>
          </w:tcPr>
          <w:p w14:paraId="48B250D6" w14:textId="1A2BBC12" w:rsidR="00AF36CA" w:rsidRPr="009A63FB" w:rsidRDefault="00AF36CA" w:rsidP="004A208C">
            <w:pPr>
              <w:pStyle w:val="TABLE-cell"/>
              <w:rPr>
                <w:lang w:val="en-AU"/>
              </w:rPr>
            </w:pPr>
            <w:r w:rsidRPr="009A63FB">
              <w:rPr>
                <w:lang w:val="en-AU"/>
              </w:rPr>
              <w:t>This test is only for meters intended to be operated with external voltage transformers.</w:t>
            </w:r>
          </w:p>
        </w:tc>
      </w:tr>
      <w:tr w:rsidR="004A208C" w:rsidRPr="009A63FB" w14:paraId="195A0419" w14:textId="77777777" w:rsidTr="00AF36CA">
        <w:tc>
          <w:tcPr>
            <w:tcW w:w="1103" w:type="pct"/>
          </w:tcPr>
          <w:p w14:paraId="7B111552" w14:textId="77777777" w:rsidR="004A208C" w:rsidRPr="009A63FB" w:rsidRDefault="004A208C" w:rsidP="004A208C">
            <w:pPr>
              <w:pStyle w:val="TABLE-cell"/>
            </w:pPr>
            <w:r w:rsidRPr="009A63FB">
              <w:t>Test procedure in brief:</w:t>
            </w:r>
          </w:p>
        </w:tc>
        <w:tc>
          <w:tcPr>
            <w:tcW w:w="3897" w:type="pct"/>
          </w:tcPr>
          <w:p w14:paraId="596BD868" w14:textId="77777777" w:rsidR="004A208C" w:rsidRPr="009A63FB" w:rsidRDefault="004A208C" w:rsidP="004A208C">
            <w:pPr>
              <w:pStyle w:val="TABLE-cell"/>
            </w:pPr>
            <w:r w:rsidRPr="009A63FB">
              <w:t>The meter is subjected to damped oscillatory voltage waveforms with a peak voltage according to the test severity stated below.</w:t>
            </w:r>
          </w:p>
        </w:tc>
      </w:tr>
      <w:tr w:rsidR="004A208C" w:rsidRPr="009A63FB" w14:paraId="6E341177" w14:textId="77777777" w:rsidTr="00AF36CA">
        <w:tc>
          <w:tcPr>
            <w:tcW w:w="1103" w:type="pct"/>
          </w:tcPr>
          <w:p w14:paraId="2D5BDF4B" w14:textId="77777777" w:rsidR="004A208C" w:rsidRPr="009A63FB" w:rsidRDefault="004A208C" w:rsidP="004A208C">
            <w:pPr>
              <w:pStyle w:val="TABLE-cell"/>
            </w:pPr>
            <w:r w:rsidRPr="009A63FB">
              <w:rPr>
                <w:lang w:val="en-AU"/>
              </w:rPr>
              <w:t>Test Conditions:</w:t>
            </w:r>
          </w:p>
        </w:tc>
        <w:tc>
          <w:tcPr>
            <w:tcW w:w="3897" w:type="pct"/>
          </w:tcPr>
          <w:p w14:paraId="3891FA2B" w14:textId="77777777" w:rsidR="004A208C" w:rsidRPr="009A63FB" w:rsidRDefault="004A208C" w:rsidP="004A208C">
            <w:pPr>
              <w:pStyle w:val="TABLE-cell"/>
            </w:pPr>
            <w:r w:rsidRPr="009A63FB">
              <w:t>Meters shall be tested as table-top equipment;</w:t>
            </w:r>
          </w:p>
          <w:p w14:paraId="533706C2" w14:textId="77777777" w:rsidR="004A208C" w:rsidRPr="009A63FB" w:rsidRDefault="004A208C" w:rsidP="004A208C">
            <w:pPr>
              <w:pStyle w:val="TABLE-cell"/>
            </w:pPr>
            <w:r w:rsidRPr="009A63FB">
              <w:t>Meters shall be in operating condition;</w:t>
            </w:r>
          </w:p>
          <w:p w14:paraId="010B10BB" w14:textId="77777777" w:rsidR="004A208C" w:rsidRPr="009A63FB" w:rsidRDefault="004A208C" w:rsidP="004A208C">
            <w:pPr>
              <w:pStyle w:val="TABLE-cell"/>
            </w:pPr>
            <w:r w:rsidRPr="009A63FB">
              <w:t>Voltage circuits energized with nominal voltage;</w:t>
            </w:r>
          </w:p>
          <w:p w14:paraId="208D77A7" w14:textId="77777777" w:rsidR="004A208C" w:rsidRPr="009A63FB" w:rsidRDefault="004A208C" w:rsidP="004A208C">
            <w:pPr>
              <w:pStyle w:val="TABLE-cell"/>
            </w:pPr>
            <w:r w:rsidRPr="009A63FB">
              <w:t xml:space="preserve">With </w:t>
            </w:r>
            <w:r w:rsidRPr="009A63FB">
              <w:rPr>
                <w:i/>
              </w:rPr>
              <w:t xml:space="preserve">I </w:t>
            </w:r>
            <w:r w:rsidRPr="009A63FB">
              <w:t xml:space="preserve">= 20 </w:t>
            </w:r>
            <w:r w:rsidRPr="009A63FB">
              <w:rPr>
                <w:i/>
              </w:rPr>
              <w:t>I</w:t>
            </w:r>
            <w:r w:rsidRPr="009A63FB">
              <w:rPr>
                <w:vertAlign w:val="subscript"/>
              </w:rPr>
              <w:t>tr</w:t>
            </w:r>
            <w:r w:rsidRPr="009A63FB">
              <w:t xml:space="preserve"> and power factor one and 0.5 inductive.</w:t>
            </w:r>
          </w:p>
        </w:tc>
      </w:tr>
      <w:tr w:rsidR="004A208C" w:rsidRPr="009A63FB" w14:paraId="6C298BE0" w14:textId="77777777" w:rsidTr="00AF36CA">
        <w:tc>
          <w:tcPr>
            <w:tcW w:w="1103" w:type="pct"/>
          </w:tcPr>
          <w:p w14:paraId="5E8EF8BA" w14:textId="77777777" w:rsidR="004A208C" w:rsidRPr="009A63FB" w:rsidRDefault="004A208C" w:rsidP="004A208C">
            <w:pPr>
              <w:pStyle w:val="TABLE-cell"/>
            </w:pPr>
            <w:r w:rsidRPr="009A63FB">
              <w:rPr>
                <w:lang w:val="en-AU"/>
              </w:rPr>
              <w:t>Test severity:</w:t>
            </w:r>
          </w:p>
        </w:tc>
        <w:tc>
          <w:tcPr>
            <w:tcW w:w="3897" w:type="pct"/>
          </w:tcPr>
          <w:p w14:paraId="2DE8EEC8" w14:textId="77777777" w:rsidR="004A208C" w:rsidRPr="009A63FB" w:rsidRDefault="004A208C" w:rsidP="004A208C">
            <w:pPr>
              <w:pStyle w:val="TABLE-cell"/>
            </w:pPr>
            <w:r w:rsidRPr="009A63FB">
              <w:t xml:space="preserve">Test voltage on voltage circuits and auxiliary circuits with an operating voltage </w:t>
            </w:r>
            <w:r w:rsidRPr="009A63FB">
              <w:br/>
              <w:t>&gt; 40 V:</w:t>
            </w:r>
          </w:p>
          <w:p w14:paraId="5C1D481F" w14:textId="77777777" w:rsidR="004A208C" w:rsidRPr="009A63FB" w:rsidRDefault="004A208C" w:rsidP="004A208C">
            <w:pPr>
              <w:pStyle w:val="ListBullet"/>
            </w:pPr>
            <w:r w:rsidRPr="009A63FB">
              <w:t>common mode: 2.5 kV;</w:t>
            </w:r>
          </w:p>
          <w:p w14:paraId="6A64A274" w14:textId="77777777" w:rsidR="004A208C" w:rsidRPr="009A63FB" w:rsidRDefault="004A208C" w:rsidP="004A208C">
            <w:pPr>
              <w:pStyle w:val="ListBullet"/>
            </w:pPr>
            <w:r w:rsidRPr="009A63FB">
              <w:t>differential mode: 1.0 kV;</w:t>
            </w:r>
          </w:p>
          <w:p w14:paraId="31B92A23" w14:textId="77777777" w:rsidR="004A208C" w:rsidRPr="009A63FB" w:rsidRDefault="004A208C" w:rsidP="004A208C">
            <w:pPr>
              <w:pStyle w:val="TABLE-cell"/>
            </w:pPr>
            <w:r w:rsidRPr="009A63FB">
              <w:t>Test frequencies:</w:t>
            </w:r>
          </w:p>
          <w:p w14:paraId="27924D12" w14:textId="77777777" w:rsidR="004A208C" w:rsidRPr="009A63FB" w:rsidRDefault="004A208C" w:rsidP="004A208C">
            <w:pPr>
              <w:pStyle w:val="ListBullet"/>
            </w:pPr>
            <w:r w:rsidRPr="009A63FB">
              <w:t>100 kHz, repetition rate: 40 Hz;</w:t>
            </w:r>
          </w:p>
          <w:p w14:paraId="32A3628A" w14:textId="77777777" w:rsidR="004A208C" w:rsidRPr="009A63FB" w:rsidRDefault="004A208C" w:rsidP="004A208C">
            <w:pPr>
              <w:pStyle w:val="ListBullet"/>
            </w:pPr>
            <w:r w:rsidRPr="009A63FB">
              <w:t>1 MHz, repetition rate: 400 Hz;</w:t>
            </w:r>
          </w:p>
          <w:p w14:paraId="4108080C" w14:textId="77777777" w:rsidR="004A208C" w:rsidRPr="009A63FB" w:rsidRDefault="004A208C" w:rsidP="004A208C">
            <w:pPr>
              <w:pStyle w:val="TABLE-cell"/>
            </w:pPr>
            <w:r w:rsidRPr="009A63FB">
              <w:t>Test duration: 60 s (15 cycles with 2 s on, 2 s off, for each frequency).</w:t>
            </w:r>
          </w:p>
        </w:tc>
      </w:tr>
      <w:tr w:rsidR="004A208C" w:rsidRPr="009A63FB" w14:paraId="2307EDCF" w14:textId="77777777" w:rsidTr="00AF36CA">
        <w:tc>
          <w:tcPr>
            <w:tcW w:w="1103" w:type="pct"/>
          </w:tcPr>
          <w:p w14:paraId="6F2440C9" w14:textId="77777777" w:rsidR="004A208C" w:rsidRPr="009A63FB" w:rsidRDefault="004A208C" w:rsidP="004A208C">
            <w:pPr>
              <w:pStyle w:val="TABLE-cell"/>
              <w:rPr>
                <w:lang w:val="en-AU"/>
              </w:rPr>
            </w:pPr>
            <w:r w:rsidRPr="009A63FB">
              <w:t>Mandatory test points:</w:t>
            </w:r>
          </w:p>
        </w:tc>
        <w:tc>
          <w:tcPr>
            <w:tcW w:w="3897" w:type="pct"/>
          </w:tcPr>
          <w:p w14:paraId="5CD64452" w14:textId="77777777" w:rsidR="004A208C" w:rsidRPr="009A63FB" w:rsidRDefault="004A208C" w:rsidP="004A208C">
            <w:pPr>
              <w:pStyle w:val="TABLE-cell"/>
            </w:pPr>
            <w:r w:rsidRPr="009A63FB">
              <w:rPr>
                <w:lang w:val="en-AU"/>
              </w:rPr>
              <w:t xml:space="preserve">20 </w:t>
            </w:r>
            <w:r w:rsidRPr="009A63FB">
              <w:rPr>
                <w:i/>
                <w:lang w:val="en-AU"/>
              </w:rPr>
              <w:t>I</w:t>
            </w:r>
            <w:r w:rsidRPr="009A63FB">
              <w:rPr>
                <w:vertAlign w:val="subscript"/>
                <w:lang w:val="en-AU"/>
              </w:rPr>
              <w:t>tr</w:t>
            </w:r>
            <w:r w:rsidRPr="009A63FB">
              <w:rPr>
                <w:lang w:val="en-AU"/>
              </w:rPr>
              <w:t>, PF = 1 and 0.5 inductive.</w:t>
            </w:r>
          </w:p>
        </w:tc>
      </w:tr>
      <w:tr w:rsidR="00AF36CA" w:rsidRPr="009A63FB" w14:paraId="3B96004A" w14:textId="77777777" w:rsidTr="00AF36CA">
        <w:tc>
          <w:tcPr>
            <w:tcW w:w="1103" w:type="pct"/>
          </w:tcPr>
          <w:p w14:paraId="068B6838" w14:textId="375CB642" w:rsidR="00AF36CA" w:rsidRPr="009A63FB" w:rsidRDefault="00AF36CA" w:rsidP="00AF36CA">
            <w:pPr>
              <w:pStyle w:val="TABLE-cell"/>
            </w:pPr>
            <w:r w:rsidRPr="009A63FB">
              <w:t xml:space="preserve">Acceptance </w:t>
            </w:r>
            <w:r w:rsidR="00261C61" w:rsidRPr="009A63FB">
              <w:t>Criteria:</w:t>
            </w:r>
          </w:p>
        </w:tc>
        <w:tc>
          <w:tcPr>
            <w:tcW w:w="3897" w:type="pct"/>
          </w:tcPr>
          <w:p w14:paraId="2D29E72A" w14:textId="205121BF" w:rsidR="00AF36CA" w:rsidRPr="009A63FB" w:rsidRDefault="00AF36CA" w:rsidP="007B740A">
            <w:pPr>
              <w:pStyle w:val="TABLE-cell"/>
              <w:rPr>
                <w:lang w:val="en-AU"/>
              </w:rPr>
            </w:pPr>
            <w:r w:rsidRPr="009A63FB">
              <w:rPr>
                <w:lang w:val="en-AU"/>
              </w:rPr>
              <w:t>A</w:t>
            </w:r>
            <w:r w:rsidR="007B740A" w:rsidRPr="009A63FB">
              <w:rPr>
                <w:lang w:val="en-AU"/>
              </w:rPr>
              <w:t>, except the meter function shall not be perturbed during the disturbance.</w:t>
            </w:r>
          </w:p>
        </w:tc>
      </w:tr>
    </w:tbl>
    <w:p w14:paraId="023AE6E2" w14:textId="77777777" w:rsidR="004A208C" w:rsidRPr="009A63FB" w:rsidRDefault="004A208C" w:rsidP="004A208C">
      <w:pPr>
        <w:pStyle w:val="Heading3"/>
      </w:pPr>
      <w:bookmarkStart w:id="97" w:name="_Ref260299969"/>
      <w:bookmarkStart w:id="98" w:name="_Toc260987722"/>
      <w:bookmarkStart w:id="99" w:name="_Toc272505286"/>
      <w:r w:rsidRPr="009A63FB">
        <w:t>Short-time overcurrent</w:t>
      </w:r>
      <w:bookmarkEnd w:id="97"/>
      <w:bookmarkEnd w:id="98"/>
      <w:bookmarkEnd w:id="9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68163C5D" w14:textId="77777777" w:rsidTr="00EF0263">
        <w:tc>
          <w:tcPr>
            <w:tcW w:w="1103" w:type="pct"/>
          </w:tcPr>
          <w:p w14:paraId="28B826EC" w14:textId="77777777" w:rsidR="004A208C" w:rsidRPr="009A63FB" w:rsidRDefault="004A208C" w:rsidP="004A208C">
            <w:pPr>
              <w:pStyle w:val="TABLE-cell"/>
            </w:pPr>
            <w:r w:rsidRPr="009A63FB">
              <w:t>Object of the test:</w:t>
            </w:r>
          </w:p>
        </w:tc>
        <w:tc>
          <w:tcPr>
            <w:tcW w:w="3897" w:type="pct"/>
          </w:tcPr>
          <w:p w14:paraId="3BB9F5C4" w14:textId="6F7EC72E" w:rsidR="004A208C" w:rsidRPr="009A63FB" w:rsidRDefault="004A208C" w:rsidP="006E60CA">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a short time overcurrent.</w:t>
            </w:r>
          </w:p>
        </w:tc>
      </w:tr>
      <w:tr w:rsidR="004A208C" w:rsidRPr="009A63FB" w14:paraId="282E331E" w14:textId="77777777" w:rsidTr="00EF0263">
        <w:tc>
          <w:tcPr>
            <w:tcW w:w="1103" w:type="pct"/>
          </w:tcPr>
          <w:p w14:paraId="3816A5A9" w14:textId="77777777" w:rsidR="004A208C" w:rsidRPr="009A63FB" w:rsidRDefault="004A208C" w:rsidP="004A208C">
            <w:pPr>
              <w:pStyle w:val="TABLE-cell"/>
            </w:pPr>
            <w:r w:rsidRPr="009A63FB">
              <w:t>Test procedure in brief:</w:t>
            </w:r>
          </w:p>
        </w:tc>
        <w:tc>
          <w:tcPr>
            <w:tcW w:w="3897" w:type="pct"/>
          </w:tcPr>
          <w:p w14:paraId="57DE111F" w14:textId="77777777" w:rsidR="004A208C" w:rsidRPr="009A63FB" w:rsidRDefault="004A208C" w:rsidP="004A208C">
            <w:pPr>
              <w:pStyle w:val="TABLE-cell"/>
              <w:rPr>
                <w:lang w:val="en-AU"/>
              </w:rPr>
            </w:pPr>
            <w:r w:rsidRPr="009A63FB">
              <w:rPr>
                <w:lang w:val="en-AU"/>
              </w:rPr>
              <w:t>The meter shall be able to handle the current caused by a short-circuit within the load being metered, when that load is protected with the proper fuses or breakers.</w:t>
            </w:r>
          </w:p>
          <w:p w14:paraId="7D43AC19" w14:textId="77777777" w:rsidR="007F1267" w:rsidRPr="009A63FB" w:rsidRDefault="007F1267">
            <w:pPr>
              <w:pStyle w:val="TABLE-cell"/>
            </w:pPr>
            <w:r w:rsidRPr="009A63FB">
              <w:rPr>
                <w:lang w:val="en-AU"/>
              </w:rPr>
              <w:t>With the voltage reconnected the meter shall be allowed to return to normal temperatures (about 1 h). The error shift shall then be measured.</w:t>
            </w:r>
          </w:p>
        </w:tc>
      </w:tr>
      <w:tr w:rsidR="004A208C" w:rsidRPr="009A63FB" w14:paraId="21AA017C" w14:textId="77777777" w:rsidTr="00EF0263">
        <w:tc>
          <w:tcPr>
            <w:tcW w:w="1103" w:type="pct"/>
          </w:tcPr>
          <w:p w14:paraId="0F6BDF71" w14:textId="77777777" w:rsidR="004A208C" w:rsidRPr="009A63FB" w:rsidRDefault="004A208C" w:rsidP="004A208C">
            <w:pPr>
              <w:pStyle w:val="TABLE-cell"/>
            </w:pPr>
            <w:r w:rsidRPr="009A63FB">
              <w:rPr>
                <w:lang w:val="en-AU"/>
              </w:rPr>
              <w:t>Test current:</w:t>
            </w:r>
          </w:p>
        </w:tc>
        <w:tc>
          <w:tcPr>
            <w:tcW w:w="3897" w:type="pct"/>
          </w:tcPr>
          <w:p w14:paraId="3867A7DA" w14:textId="77777777" w:rsidR="004A208C" w:rsidRPr="009A63FB" w:rsidRDefault="004A208C" w:rsidP="004A208C">
            <w:pPr>
              <w:pStyle w:val="TABLE-cell"/>
            </w:pPr>
            <w:r w:rsidRPr="009A63FB">
              <w:t>For direct connected meters: 30</w:t>
            </w:r>
            <w:r w:rsidRPr="009A63FB">
              <w:rPr>
                <w:rFonts w:ascii="Arial" w:hAnsi="Arial"/>
              </w:rPr>
              <w:t>·</w:t>
            </w:r>
            <w:r w:rsidRPr="009A63FB">
              <w:rPr>
                <w:i/>
              </w:rPr>
              <w:t>I</w:t>
            </w:r>
            <w:r w:rsidRPr="009A63FB">
              <w:rPr>
                <w:vertAlign w:val="subscript"/>
              </w:rPr>
              <w:t>max</w:t>
            </w:r>
            <w:r w:rsidRPr="009A63FB">
              <w:t xml:space="preserve"> +0 % </w:t>
            </w:r>
            <w:r w:rsidRPr="009A63FB">
              <w:rPr>
                <w:rFonts w:cs="Times New Roman"/>
              </w:rPr>
              <w:t>–</w:t>
            </w:r>
            <w:r w:rsidRPr="009A63FB">
              <w:t>10 %, for one half cycle at rated frequency or equivalent. For meters connected through current transformers: A current equivalent to 20</w:t>
            </w:r>
            <w:r w:rsidRPr="009A63FB">
              <w:rPr>
                <w:rFonts w:ascii="Arial" w:hAnsi="Arial"/>
              </w:rPr>
              <w:t>·</w:t>
            </w:r>
            <w:r w:rsidRPr="009A63FB">
              <w:rPr>
                <w:i/>
              </w:rPr>
              <w:t>I</w:t>
            </w:r>
            <w:r w:rsidRPr="009A63FB">
              <w:rPr>
                <w:vertAlign w:val="subscript"/>
              </w:rPr>
              <w:t>max</w:t>
            </w:r>
            <w:r w:rsidRPr="009A63FB">
              <w:t xml:space="preserve"> +0 % </w:t>
            </w:r>
            <w:r w:rsidRPr="009A63FB">
              <w:rPr>
                <w:rFonts w:cs="Times New Roman"/>
              </w:rPr>
              <w:t>–</w:t>
            </w:r>
            <w:r w:rsidRPr="009A63FB">
              <w:t>10 %, for 0.5 s.</w:t>
            </w:r>
          </w:p>
          <w:p w14:paraId="7B9F19B4" w14:textId="77777777" w:rsidR="004A208C" w:rsidRPr="009A63FB" w:rsidRDefault="004A208C" w:rsidP="004A208C">
            <w:pPr>
              <w:pStyle w:val="TABLE-cell"/>
            </w:pPr>
            <w:r w:rsidRPr="009A63FB">
              <w:t>The test current shall be applied to one phase at the time. The test current value given is the r.m.s. value, not the peak value.</w:t>
            </w:r>
          </w:p>
        </w:tc>
      </w:tr>
      <w:tr w:rsidR="007B740A" w:rsidRPr="009A63FB" w14:paraId="439549A5" w14:textId="77777777" w:rsidTr="00EF0263">
        <w:tc>
          <w:tcPr>
            <w:tcW w:w="1103" w:type="pct"/>
          </w:tcPr>
          <w:p w14:paraId="46BA8584" w14:textId="40987B66" w:rsidR="007B740A" w:rsidRPr="009A63FB" w:rsidRDefault="007B740A" w:rsidP="00EF0263">
            <w:pPr>
              <w:pStyle w:val="TABLE-cell"/>
            </w:pPr>
            <w:r w:rsidRPr="009A63FB">
              <w:t>Mandatory test points:</w:t>
            </w:r>
          </w:p>
        </w:tc>
        <w:tc>
          <w:tcPr>
            <w:tcW w:w="3897" w:type="pct"/>
          </w:tcPr>
          <w:p w14:paraId="7CA0E59A" w14:textId="5A831706" w:rsidR="007B740A" w:rsidRPr="009A63FB" w:rsidRDefault="00AE2DBE" w:rsidP="00EF0263">
            <w:pPr>
              <w:pStyle w:val="TABLE-cell"/>
              <w:rPr>
                <w:lang w:val="en-AU"/>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r w:rsidR="00AB5BE7">
              <w:t xml:space="preserve"> </w:t>
            </w:r>
            <w:r w:rsidRPr="009A63FB">
              <w:t>=</w:t>
            </w:r>
            <w:r w:rsidR="00AB5BE7">
              <w:t xml:space="preserve"> </w:t>
            </w:r>
            <w:r w:rsidRPr="009A63FB">
              <w:t>1</w:t>
            </w:r>
            <w:r>
              <w:rPr>
                <w:lang w:val="en-AU"/>
              </w:rPr>
              <w:t>.</w:t>
            </w:r>
          </w:p>
        </w:tc>
      </w:tr>
      <w:tr w:rsidR="00EF0263" w:rsidRPr="009A63FB" w14:paraId="40037116" w14:textId="77777777" w:rsidTr="00EF0263">
        <w:tc>
          <w:tcPr>
            <w:tcW w:w="1103" w:type="pct"/>
          </w:tcPr>
          <w:p w14:paraId="1207A587" w14:textId="06AE5237" w:rsidR="00EF0263" w:rsidRPr="009A63FB" w:rsidRDefault="00EF0263" w:rsidP="00EF0263">
            <w:pPr>
              <w:pStyle w:val="TABLE-cell"/>
            </w:pPr>
            <w:r w:rsidRPr="009A63FB">
              <w:t xml:space="preserve">Acceptance </w:t>
            </w:r>
            <w:r w:rsidR="00261C61" w:rsidRPr="009A63FB">
              <w:t>Criteria:</w:t>
            </w:r>
          </w:p>
        </w:tc>
        <w:tc>
          <w:tcPr>
            <w:tcW w:w="3897" w:type="pct"/>
          </w:tcPr>
          <w:p w14:paraId="4A65D75A" w14:textId="74230B01" w:rsidR="00EF0263" w:rsidRPr="009A63FB" w:rsidRDefault="00EF0263" w:rsidP="00EF0263">
            <w:pPr>
              <w:pStyle w:val="TABLE-cell"/>
              <w:rPr>
                <w:lang w:val="en-AU"/>
              </w:rPr>
            </w:pPr>
            <w:r w:rsidRPr="009A63FB">
              <w:rPr>
                <w:lang w:val="en-AU"/>
              </w:rPr>
              <w:t>A</w:t>
            </w:r>
          </w:p>
        </w:tc>
      </w:tr>
    </w:tbl>
    <w:p w14:paraId="5F162737" w14:textId="77777777" w:rsidR="004A208C" w:rsidRPr="009A63FB" w:rsidRDefault="004A208C" w:rsidP="004A208C">
      <w:pPr>
        <w:pStyle w:val="Heading3"/>
      </w:pPr>
      <w:bookmarkStart w:id="100" w:name="_Ref31295728"/>
      <w:r w:rsidRPr="009A63FB">
        <w:t>Impulse voltage</w:t>
      </w:r>
      <w:bookmarkEnd w:id="100"/>
    </w:p>
    <w:p w14:paraId="6FEB5B18" w14:textId="77777777" w:rsidR="00523A43" w:rsidRPr="009A63FB" w:rsidRDefault="00523A43" w:rsidP="00523A43">
      <w:pPr>
        <w:pStyle w:val="Heading4"/>
      </w:pPr>
      <w:r w:rsidRPr="009A63FB">
        <w:t>General</w:t>
      </w:r>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A208C" w:rsidRPr="009A63FB" w14:paraId="69AADB23" w14:textId="77777777" w:rsidTr="00771EC9">
        <w:tc>
          <w:tcPr>
            <w:tcW w:w="1103" w:type="pct"/>
          </w:tcPr>
          <w:p w14:paraId="33129A0F" w14:textId="77777777" w:rsidR="004A208C" w:rsidRPr="009A63FB" w:rsidRDefault="004A208C" w:rsidP="004A208C">
            <w:pPr>
              <w:pStyle w:val="TABLE-cell"/>
            </w:pPr>
            <w:r w:rsidRPr="009A63FB">
              <w:t>Object of the test:</w:t>
            </w:r>
          </w:p>
        </w:tc>
        <w:tc>
          <w:tcPr>
            <w:tcW w:w="3897" w:type="pct"/>
          </w:tcPr>
          <w:p w14:paraId="6BAD127B" w14:textId="72171E50" w:rsidR="004A208C" w:rsidRPr="009A63FB" w:rsidRDefault="004A208C" w:rsidP="006E60CA">
            <w:pPr>
              <w:pStyle w:val="TABLE-cell"/>
              <w:rPr>
                <w:lang w:val="en-AU"/>
              </w:rPr>
            </w:pPr>
            <w:r w:rsidRPr="009A63FB">
              <w:rPr>
                <w:lang w:val="en-AU"/>
              </w:rPr>
              <w:t xml:space="preserve">To verify compliance with the requirements of </w:t>
            </w:r>
            <w:r w:rsidR="002738AF" w:rsidRPr="009A63FB">
              <w:rPr>
                <w:lang w:val="en-AU"/>
              </w:rPr>
              <w:t xml:space="preserve">OIML R 46-1, 6.4.2 and </w:t>
            </w:r>
            <w:r w:rsidR="004957C8">
              <w:rPr>
                <w:lang w:val="en-AU"/>
              </w:rPr>
              <w:t>Table 7</w:t>
            </w:r>
            <w:r w:rsidRPr="009A63FB">
              <w:rPr>
                <w:lang w:val="en-AU"/>
              </w:rPr>
              <w:t xml:space="preserve"> under conditions of impulse voltage.</w:t>
            </w:r>
          </w:p>
        </w:tc>
      </w:tr>
      <w:tr w:rsidR="004A208C" w:rsidRPr="009A63FB" w14:paraId="768ACF4B" w14:textId="77777777" w:rsidTr="00771EC9">
        <w:tc>
          <w:tcPr>
            <w:tcW w:w="1103" w:type="pct"/>
          </w:tcPr>
          <w:p w14:paraId="5AA5C1A1" w14:textId="77777777" w:rsidR="004A208C" w:rsidRPr="009A63FB" w:rsidRDefault="004A208C" w:rsidP="004A208C">
            <w:pPr>
              <w:pStyle w:val="TABLE-cell"/>
            </w:pPr>
            <w:r w:rsidRPr="009A63FB">
              <w:t>General test procedure:</w:t>
            </w:r>
          </w:p>
        </w:tc>
        <w:tc>
          <w:tcPr>
            <w:tcW w:w="3897" w:type="pct"/>
          </w:tcPr>
          <w:p w14:paraId="24021741" w14:textId="6C07B4AD" w:rsidR="004A208C" w:rsidRPr="009A63FB" w:rsidRDefault="004A208C" w:rsidP="004A208C">
            <w:pPr>
              <w:pStyle w:val="TABLE-cell"/>
            </w:pPr>
            <w:r w:rsidRPr="009A63FB">
              <w:t xml:space="preserve">The meter and its incorporated </w:t>
            </w:r>
            <w:r w:rsidR="007F233B" w:rsidRPr="009A63FB">
              <w:t>auxiliary</w:t>
            </w:r>
            <w:r w:rsidRPr="009A63FB">
              <w:t xml:space="preserve"> devices, if any, shall be such that they retain adequate dielectric qualities, taking account of the atmospheric influences and different voltages to which they are subjected under normal conditions of use.</w:t>
            </w:r>
          </w:p>
          <w:p w14:paraId="7F42E350" w14:textId="77777777" w:rsidR="004A208C" w:rsidRPr="009A63FB" w:rsidRDefault="004A208C" w:rsidP="004A208C">
            <w:pPr>
              <w:pStyle w:val="TABLE-cell"/>
            </w:pPr>
            <w:r w:rsidRPr="009A63FB">
              <w:t>The meter shall withstand the impulse voltage test as specified below. The test shall be carried out only on complete meters.</w:t>
            </w:r>
          </w:p>
          <w:p w14:paraId="441777F0" w14:textId="77777777" w:rsidR="004A208C" w:rsidRPr="009A63FB" w:rsidRDefault="004A208C" w:rsidP="004A208C">
            <w:pPr>
              <w:pStyle w:val="TABLE-cell"/>
            </w:pPr>
            <w:r w:rsidRPr="009A63FB">
              <w:t>For the purpose of this test, the term “earth” has the following meaning:</w:t>
            </w:r>
          </w:p>
          <w:p w14:paraId="5361000A" w14:textId="77777777" w:rsidR="004A208C" w:rsidRPr="009A63FB" w:rsidRDefault="004A208C" w:rsidP="00DA780A">
            <w:pPr>
              <w:pStyle w:val="TABLE-cell"/>
              <w:numPr>
                <w:ilvl w:val="0"/>
                <w:numId w:val="7"/>
              </w:numPr>
            </w:pPr>
            <w:r w:rsidRPr="009A63FB">
              <w:t>when the meter case is made of metal, the “earth” is the case itself, placed on a flat, conducting surface;</w:t>
            </w:r>
          </w:p>
          <w:p w14:paraId="4B4B4EE8" w14:textId="77777777" w:rsidR="004A208C" w:rsidRPr="009A63FB" w:rsidRDefault="004A208C" w:rsidP="00DA780A">
            <w:pPr>
              <w:pStyle w:val="TABLE-cell"/>
              <w:numPr>
                <w:ilvl w:val="0"/>
                <w:numId w:val="7"/>
              </w:numPr>
            </w:pPr>
            <w:r w:rsidRPr="009A63FB">
              <w:t>when the meter case or only part of it is made of insulating material, the “earth” is a conductive foil wrapped around the meter touching all accessible conductive parts and connected to the flat, conducting surface on which the meter is placed.  The distances between the conductive foil and the terminals, and between the conductive foil and the holes for the conductors, shall be no more than 2 cm.</w:t>
            </w:r>
          </w:p>
          <w:p w14:paraId="231EFADE" w14:textId="77777777" w:rsidR="004A208C" w:rsidRPr="009A63FB" w:rsidRDefault="004A208C" w:rsidP="004A208C">
            <w:pPr>
              <w:pStyle w:val="TABLE-cell"/>
            </w:pPr>
            <w:r w:rsidRPr="009A63FB">
              <w:t>During the impulse voltage test, the circuits that are not under test shall be connected to the earth.</w:t>
            </w:r>
          </w:p>
        </w:tc>
      </w:tr>
      <w:tr w:rsidR="004A208C" w:rsidRPr="009A63FB" w14:paraId="10E4ED61" w14:textId="77777777" w:rsidTr="00771EC9">
        <w:tc>
          <w:tcPr>
            <w:tcW w:w="1103" w:type="pct"/>
          </w:tcPr>
          <w:p w14:paraId="463F5660" w14:textId="77777777" w:rsidR="004A208C" w:rsidRPr="009A63FB" w:rsidRDefault="004A208C" w:rsidP="004A208C">
            <w:pPr>
              <w:pStyle w:val="TABLE-cell"/>
            </w:pPr>
            <w:r w:rsidRPr="009A63FB">
              <w:rPr>
                <w:lang w:val="en-AU"/>
              </w:rPr>
              <w:t>General test conditions:</w:t>
            </w:r>
          </w:p>
        </w:tc>
        <w:tc>
          <w:tcPr>
            <w:tcW w:w="3897" w:type="pct"/>
          </w:tcPr>
          <w:p w14:paraId="06E16A89" w14:textId="77777777" w:rsidR="004A208C" w:rsidRPr="009A63FB" w:rsidRDefault="004A208C" w:rsidP="004A208C">
            <w:pPr>
              <w:pStyle w:val="TABLE-cell"/>
            </w:pPr>
            <w:r w:rsidRPr="009A63FB">
              <w:t xml:space="preserve">Ambient temperature: 15 </w:t>
            </w:r>
            <w:r w:rsidRPr="009A63FB">
              <w:sym w:font="Symbol" w:char="F0B0"/>
            </w:r>
            <w:r w:rsidRPr="009A63FB">
              <w:t xml:space="preserve">C to 25 </w:t>
            </w:r>
            <w:r w:rsidRPr="009A63FB">
              <w:sym w:font="Symbol" w:char="F0B0"/>
            </w:r>
            <w:r w:rsidRPr="009A63FB">
              <w:t>C;</w:t>
            </w:r>
          </w:p>
          <w:p w14:paraId="10C0AC17" w14:textId="77777777" w:rsidR="004A208C" w:rsidRPr="009A63FB" w:rsidRDefault="004A208C" w:rsidP="004A208C">
            <w:pPr>
              <w:pStyle w:val="TABLE-cell"/>
            </w:pPr>
            <w:r w:rsidRPr="009A63FB">
              <w:t>Relative humidity: 25 % to 75 %;</w:t>
            </w:r>
          </w:p>
          <w:p w14:paraId="4A96A92D" w14:textId="77777777" w:rsidR="004A208C" w:rsidRPr="009A63FB" w:rsidRDefault="004A208C" w:rsidP="004A208C">
            <w:pPr>
              <w:pStyle w:val="TABLE-cell"/>
            </w:pPr>
            <w:r w:rsidRPr="009A63FB">
              <w:t>Atmospheric pressure: 86 kPa to 106 kPa.</w:t>
            </w:r>
          </w:p>
        </w:tc>
      </w:tr>
      <w:tr w:rsidR="00771EC9" w:rsidRPr="009A63FB" w14:paraId="1681BD1A" w14:textId="77777777" w:rsidTr="00771EC9">
        <w:tc>
          <w:tcPr>
            <w:tcW w:w="1103" w:type="pct"/>
          </w:tcPr>
          <w:p w14:paraId="731B585A" w14:textId="2AFF9F2A" w:rsidR="00771EC9" w:rsidRPr="009A63FB" w:rsidRDefault="00771EC9" w:rsidP="00771EC9">
            <w:pPr>
              <w:pStyle w:val="TABLE-cell"/>
            </w:pPr>
            <w:r w:rsidRPr="009A63FB">
              <w:t xml:space="preserve">Acceptance </w:t>
            </w:r>
            <w:r w:rsidR="00261C61" w:rsidRPr="009A63FB">
              <w:t>Criteria:</w:t>
            </w:r>
          </w:p>
        </w:tc>
        <w:tc>
          <w:tcPr>
            <w:tcW w:w="3897" w:type="pct"/>
          </w:tcPr>
          <w:p w14:paraId="0749069E" w14:textId="1A1F5DCD" w:rsidR="002B74B8" w:rsidRPr="009A63FB" w:rsidRDefault="009237E3" w:rsidP="002B74B8">
            <w:pPr>
              <w:pStyle w:val="TABLE-cell"/>
              <w:rPr>
                <w:lang w:val="en-AU"/>
              </w:rPr>
            </w:pPr>
            <w:r w:rsidRPr="009A63FB">
              <w:rPr>
                <w:lang w:val="en-AU"/>
              </w:rPr>
              <w:t>B</w:t>
            </w:r>
            <w:r w:rsidR="00771EC9" w:rsidRPr="009A63FB">
              <w:rPr>
                <w:lang w:val="en-AU"/>
              </w:rPr>
              <w:t>.</w:t>
            </w:r>
          </w:p>
          <w:p w14:paraId="7B19593F" w14:textId="178F9CE3" w:rsidR="00771EC9" w:rsidRPr="009A63FB" w:rsidRDefault="00771EC9" w:rsidP="002B74B8">
            <w:pPr>
              <w:pStyle w:val="TABLE-cell"/>
              <w:rPr>
                <w:lang w:val="en-AU"/>
              </w:rPr>
            </w:pPr>
            <w:r w:rsidRPr="009A63FB">
              <w:rPr>
                <w:lang w:val="en-AU"/>
              </w:rPr>
              <w:t>In addition, during this test no flashover, disruptive discharge or puncture shall occur.</w:t>
            </w:r>
          </w:p>
        </w:tc>
      </w:tr>
    </w:tbl>
    <w:p w14:paraId="5493D007" w14:textId="77777777" w:rsidR="004A208C" w:rsidRPr="009A63FB" w:rsidRDefault="004A208C" w:rsidP="00430CCC">
      <w:pPr>
        <w:pStyle w:val="Heading4"/>
      </w:pPr>
      <w:bookmarkStart w:id="101" w:name="_Ref261006744"/>
      <w:bookmarkStart w:id="102" w:name="_Ref261009861"/>
      <w:bookmarkStart w:id="103" w:name="_Toc272505289"/>
      <w:r w:rsidRPr="009A63FB">
        <w:t>Impulse voltage test procedure</w:t>
      </w:r>
      <w:bookmarkEnd w:id="101"/>
      <w:bookmarkEnd w:id="102"/>
      <w:bookmarkEnd w:id="10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430CCC" w:rsidRPr="009A63FB" w14:paraId="5B7C4A55" w14:textId="77777777" w:rsidTr="00295D37">
        <w:tc>
          <w:tcPr>
            <w:tcW w:w="1103" w:type="pct"/>
          </w:tcPr>
          <w:p w14:paraId="45A0752F" w14:textId="77777777" w:rsidR="00430CCC" w:rsidRPr="009A63FB" w:rsidRDefault="00430CCC" w:rsidP="00637FF8">
            <w:pPr>
              <w:pStyle w:val="TABLE-cell"/>
            </w:pPr>
            <w:r w:rsidRPr="009A63FB">
              <w:rPr>
                <w:lang w:val="en-AU"/>
              </w:rPr>
              <w:t>Test Conditions:</w:t>
            </w:r>
          </w:p>
        </w:tc>
        <w:tc>
          <w:tcPr>
            <w:tcW w:w="3897" w:type="pct"/>
          </w:tcPr>
          <w:p w14:paraId="37BC6158" w14:textId="7BF2DACB" w:rsidR="00430CCC" w:rsidRPr="009A63FB" w:rsidRDefault="00430CCC" w:rsidP="00430CCC">
            <w:pPr>
              <w:pStyle w:val="TABLE-cell"/>
            </w:pPr>
            <w:r w:rsidRPr="009A63FB">
              <w:t>Impulse waveform: 1.2/50 µs impulse specified in IEC 60060-1</w:t>
            </w:r>
            <w:r w:rsidR="004A2F83" w:rsidRPr="009A63FB">
              <w:t xml:space="preserve"> </w:t>
            </w:r>
            <w:r w:rsidR="004A2F83" w:rsidRPr="009A63FB">
              <w:fldChar w:fldCharType="begin"/>
            </w:r>
            <w:r w:rsidR="004A2F83" w:rsidRPr="009A63FB">
              <w:instrText xml:space="preserve"> REF _Ref118705037 \r </w:instrText>
            </w:r>
            <w:r w:rsidR="009A63FB">
              <w:instrText xml:space="preserve"> \* MERGEFORMAT </w:instrText>
            </w:r>
            <w:r w:rsidR="004A2F83" w:rsidRPr="009A63FB">
              <w:fldChar w:fldCharType="separate"/>
            </w:r>
            <w:r w:rsidR="00CA2DC0">
              <w:t>[2]</w:t>
            </w:r>
            <w:r w:rsidR="004A2F83" w:rsidRPr="009A63FB">
              <w:fldChar w:fldCharType="end"/>
            </w:r>
            <w:r w:rsidRPr="009A63FB">
              <w:t>;</w:t>
            </w:r>
          </w:p>
          <w:p w14:paraId="50EF3B91" w14:textId="77777777" w:rsidR="00430CCC" w:rsidRPr="009A63FB" w:rsidRDefault="00430CCC" w:rsidP="00430CCC">
            <w:pPr>
              <w:pStyle w:val="TABLE-cell"/>
            </w:pPr>
            <w:r w:rsidRPr="009A63FB">
              <w:t>Voltage rise time: ± 30 %;</w:t>
            </w:r>
          </w:p>
          <w:p w14:paraId="04CD1846" w14:textId="77777777" w:rsidR="00430CCC" w:rsidRPr="009A63FB" w:rsidRDefault="00430CCC" w:rsidP="00430CCC">
            <w:pPr>
              <w:pStyle w:val="TABLE-cell"/>
            </w:pPr>
            <w:r w:rsidRPr="009A63FB">
              <w:t>Voltage fall time: ± 20 %;</w:t>
            </w:r>
          </w:p>
          <w:p w14:paraId="4B28ECCD" w14:textId="77777777" w:rsidR="00430CCC" w:rsidRPr="009A63FB" w:rsidRDefault="00430CCC" w:rsidP="00430CCC">
            <w:pPr>
              <w:pStyle w:val="TABLE-cell"/>
            </w:pPr>
            <w:r w:rsidRPr="009A63FB">
              <w:t>Source energy: 10.0 J ± 1.0 J;</w:t>
            </w:r>
          </w:p>
          <w:p w14:paraId="7C11573A" w14:textId="2FFF3370" w:rsidR="00430CCC" w:rsidRPr="009A63FB" w:rsidRDefault="00430CCC" w:rsidP="00430CCC">
            <w:pPr>
              <w:pStyle w:val="TABLE-cell"/>
            </w:pPr>
            <w:r w:rsidRPr="009A63FB">
              <w:t xml:space="preserve">Test voltage: in accordance with </w:t>
            </w:r>
            <w:r w:rsidR="007F1267" w:rsidRPr="009A63FB">
              <w:fldChar w:fldCharType="begin"/>
            </w:r>
            <w:r w:rsidR="007F1267" w:rsidRPr="009A63FB">
              <w:instrText xml:space="preserve"> REF _Ref31215406 </w:instrText>
            </w:r>
            <w:r w:rsidR="009A63FB">
              <w:instrText xml:space="preserve"> \* MERGEFORMAT </w:instrText>
            </w:r>
            <w:r w:rsidR="007F1267" w:rsidRPr="009A63FB">
              <w:fldChar w:fldCharType="separate"/>
            </w:r>
            <w:r w:rsidR="00CA2DC0" w:rsidRPr="009A63FB">
              <w:t xml:space="preserve">Table </w:t>
            </w:r>
            <w:r w:rsidR="00CA2DC0">
              <w:rPr>
                <w:noProof/>
              </w:rPr>
              <w:t>9</w:t>
            </w:r>
            <w:r w:rsidR="007F1267" w:rsidRPr="009A63FB">
              <w:fldChar w:fldCharType="end"/>
            </w:r>
            <w:r w:rsidRPr="009A63FB">
              <w:t>;</w:t>
            </w:r>
          </w:p>
          <w:p w14:paraId="404C3558" w14:textId="7B1E3A02" w:rsidR="00430CCC" w:rsidRPr="009A63FB" w:rsidRDefault="00430CCC" w:rsidP="00637FF8">
            <w:pPr>
              <w:pStyle w:val="TABLE-cell"/>
            </w:pPr>
            <w:r w:rsidRPr="009A63FB">
              <w:t>T</w:t>
            </w:r>
            <w:r w:rsidR="00690D57" w:rsidRPr="009A63FB">
              <w:t>est voltage tolerance: +0 –10 %;</w:t>
            </w:r>
          </w:p>
          <w:p w14:paraId="325ED286" w14:textId="4246C816" w:rsidR="00690D57" w:rsidRPr="009A63FB" w:rsidRDefault="004A2F83" w:rsidP="00637FF8">
            <w:pPr>
              <w:pStyle w:val="TABLE-cell"/>
            </w:pPr>
            <w:r w:rsidRPr="009A63FB">
              <w:t>Source impeda</w:t>
            </w:r>
            <w:r w:rsidR="00690D57" w:rsidRPr="009A63FB">
              <w:t xml:space="preserve">nce: 500 </w:t>
            </w:r>
            <w:r w:rsidR="00690D57" w:rsidRPr="009A63FB">
              <w:rPr>
                <w:rFonts w:cs="Times New Roman"/>
              </w:rPr>
              <w:t>Ω</w:t>
            </w:r>
            <w:r w:rsidR="00690D57" w:rsidRPr="009A63FB">
              <w:t xml:space="preserve"> </w:t>
            </w:r>
            <w:r w:rsidR="00690D57" w:rsidRPr="009A63FB">
              <w:rPr>
                <w:rFonts w:cs="Times New Roman"/>
              </w:rPr>
              <w:t xml:space="preserve">± </w:t>
            </w:r>
            <w:r w:rsidR="00690D57" w:rsidRPr="009A63FB">
              <w:t xml:space="preserve">50 </w:t>
            </w:r>
            <w:r w:rsidR="00690D57" w:rsidRPr="009A63FB">
              <w:rPr>
                <w:rFonts w:cs="Times New Roman"/>
              </w:rPr>
              <w:t>Ω.</w:t>
            </w:r>
          </w:p>
          <w:p w14:paraId="0909E3FE" w14:textId="00B0092C" w:rsidR="00430CCC" w:rsidRPr="009A63FB" w:rsidRDefault="00430CCC" w:rsidP="00430CCC">
            <w:pPr>
              <w:pStyle w:val="TABLE-cell"/>
            </w:pPr>
            <w:r w:rsidRPr="009A63FB">
              <w:t xml:space="preserve">For each test (see </w:t>
            </w:r>
            <w:r w:rsidR="007F1267" w:rsidRPr="009A63FB">
              <w:fldChar w:fldCharType="begin"/>
            </w:r>
            <w:r w:rsidR="007F1267" w:rsidRPr="009A63FB">
              <w:instrText xml:space="preserve"> REF _Ref31215437 \r </w:instrText>
            </w:r>
            <w:r w:rsidR="009A63FB">
              <w:instrText xml:space="preserve"> \* MERGEFORMAT </w:instrText>
            </w:r>
            <w:r w:rsidR="007F1267" w:rsidRPr="009A63FB">
              <w:fldChar w:fldCharType="separate"/>
            </w:r>
            <w:r w:rsidR="00CA2DC0">
              <w:t>2.4.12.3</w:t>
            </w:r>
            <w:r w:rsidR="007F1267" w:rsidRPr="009A63FB">
              <w:fldChar w:fldCharType="end"/>
            </w:r>
            <w:r w:rsidRPr="009A63FB">
              <w:t xml:space="preserve"> and </w:t>
            </w:r>
            <w:r w:rsidR="007F1267" w:rsidRPr="009A63FB">
              <w:fldChar w:fldCharType="begin"/>
            </w:r>
            <w:r w:rsidR="007F1267" w:rsidRPr="009A63FB">
              <w:instrText xml:space="preserve"> REF _Ref31215446 \r </w:instrText>
            </w:r>
            <w:r w:rsidR="009A63FB">
              <w:instrText xml:space="preserve"> \* MERGEFORMAT </w:instrText>
            </w:r>
            <w:r w:rsidR="007F1267" w:rsidRPr="009A63FB">
              <w:fldChar w:fldCharType="separate"/>
            </w:r>
            <w:r w:rsidR="00CA2DC0">
              <w:t>2.4.12.4</w:t>
            </w:r>
            <w:r w:rsidR="007F1267" w:rsidRPr="009A63FB">
              <w:fldChar w:fldCharType="end"/>
            </w:r>
            <w:r w:rsidRPr="009A63FB">
              <w:t>) the impulse voltage is applied ten times with one polarity and then repeated ten times with the other polarity. The minimum time between impulses shall be 30 s.</w:t>
            </w:r>
          </w:p>
        </w:tc>
      </w:tr>
    </w:tbl>
    <w:p w14:paraId="126AB03A" w14:textId="6C6518AA" w:rsidR="00295D37" w:rsidRPr="009A63FB" w:rsidRDefault="00295D37" w:rsidP="00295D37">
      <w:pPr>
        <w:pStyle w:val="Caption"/>
      </w:pPr>
      <w:bookmarkStart w:id="104" w:name="_Ref31215406"/>
      <w:r w:rsidRPr="009A63FB">
        <w:t xml:space="preserve">Table </w:t>
      </w:r>
      <w:r w:rsidRPr="009A63FB">
        <w:rPr>
          <w:noProof/>
        </w:rPr>
        <w:fldChar w:fldCharType="begin"/>
      </w:r>
      <w:r w:rsidRPr="009A63FB">
        <w:rPr>
          <w:noProof/>
        </w:rPr>
        <w:instrText xml:space="preserve"> SEQ Table \* ARABIC </w:instrText>
      </w:r>
      <w:r w:rsidRPr="009A63FB">
        <w:rPr>
          <w:noProof/>
        </w:rPr>
        <w:fldChar w:fldCharType="separate"/>
      </w:r>
      <w:r w:rsidR="00CA2DC0">
        <w:rPr>
          <w:noProof/>
        </w:rPr>
        <w:t>9</w:t>
      </w:r>
      <w:r w:rsidRPr="009A63FB">
        <w:rPr>
          <w:noProof/>
        </w:rPr>
        <w:fldChar w:fldCharType="end"/>
      </w:r>
      <w:bookmarkEnd w:id="104"/>
      <w:r w:rsidRPr="009A63FB">
        <w:t xml:space="preserve"> – Impulse voltage test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268"/>
        <w:gridCol w:w="2505"/>
      </w:tblGrid>
      <w:tr w:rsidR="006F3985" w:rsidRPr="009A63FB" w14:paraId="39481662" w14:textId="77777777" w:rsidTr="006F3985">
        <w:trPr>
          <w:jc w:val="center"/>
        </w:trPr>
        <w:tc>
          <w:tcPr>
            <w:tcW w:w="3823" w:type="dxa"/>
            <w:vMerge w:val="restart"/>
            <w:shd w:val="clear" w:color="auto" w:fill="auto"/>
            <w:vAlign w:val="center"/>
          </w:tcPr>
          <w:p w14:paraId="21F763E9" w14:textId="77777777" w:rsidR="006F3985" w:rsidRPr="009A63FB" w:rsidRDefault="006F3985" w:rsidP="006F3985">
            <w:pPr>
              <w:pStyle w:val="TABLE-col-heading"/>
              <w:rPr>
                <w:lang w:val="en-AU"/>
              </w:rPr>
            </w:pPr>
            <w:r w:rsidRPr="009A63FB">
              <w:rPr>
                <w:lang w:val="en-AU"/>
              </w:rPr>
              <w:t>Voltage phase to earth derived from rated system voltage (V)</w:t>
            </w:r>
          </w:p>
        </w:tc>
        <w:tc>
          <w:tcPr>
            <w:tcW w:w="4773" w:type="dxa"/>
            <w:gridSpan w:val="2"/>
          </w:tcPr>
          <w:p w14:paraId="2AC09605" w14:textId="32C39E63" w:rsidR="006F3985" w:rsidRPr="009A63FB" w:rsidRDefault="006F3985" w:rsidP="006F3985">
            <w:pPr>
              <w:pStyle w:val="TABLE-col-heading"/>
              <w:rPr>
                <w:vertAlign w:val="superscript"/>
                <w:lang w:val="en-AU"/>
              </w:rPr>
            </w:pPr>
            <w:r w:rsidRPr="009A63FB">
              <w:rPr>
                <w:lang w:val="en-AU"/>
              </w:rPr>
              <w:t>Rated impulse voltage</w:t>
            </w:r>
            <w:r w:rsidRPr="009A63FB">
              <w:rPr>
                <w:vertAlign w:val="superscript"/>
                <w:lang w:val="en-AU"/>
              </w:rPr>
              <w:t xml:space="preserve"> (1)</w:t>
            </w:r>
          </w:p>
        </w:tc>
      </w:tr>
      <w:tr w:rsidR="006F3985" w:rsidRPr="009A63FB" w14:paraId="0D0BA66F" w14:textId="77777777" w:rsidTr="006F3985">
        <w:trPr>
          <w:jc w:val="center"/>
        </w:trPr>
        <w:tc>
          <w:tcPr>
            <w:tcW w:w="3823" w:type="dxa"/>
            <w:vMerge/>
            <w:shd w:val="clear" w:color="auto" w:fill="auto"/>
          </w:tcPr>
          <w:p w14:paraId="11AD4F10" w14:textId="77777777" w:rsidR="006F3985" w:rsidRPr="009A63FB" w:rsidRDefault="006F3985" w:rsidP="00DD3746">
            <w:pPr>
              <w:pStyle w:val="TABLE-col-heading"/>
              <w:rPr>
                <w:lang w:val="en-AU"/>
              </w:rPr>
            </w:pPr>
          </w:p>
        </w:tc>
        <w:tc>
          <w:tcPr>
            <w:tcW w:w="2268" w:type="dxa"/>
          </w:tcPr>
          <w:p w14:paraId="40BECCAA" w14:textId="6D978FB7" w:rsidR="006F3985" w:rsidRPr="009A63FB" w:rsidRDefault="006F3985" w:rsidP="006F3985">
            <w:pPr>
              <w:pStyle w:val="TABLE-col-heading"/>
              <w:rPr>
                <w:lang w:val="en-AU"/>
              </w:rPr>
            </w:pPr>
            <w:r w:rsidRPr="009A63FB">
              <w:rPr>
                <w:lang w:val="en-AU"/>
              </w:rPr>
              <w:t>Minimum</w:t>
            </w:r>
          </w:p>
        </w:tc>
        <w:tc>
          <w:tcPr>
            <w:tcW w:w="2505" w:type="dxa"/>
            <w:shd w:val="clear" w:color="auto" w:fill="auto"/>
          </w:tcPr>
          <w:p w14:paraId="72BE63E8" w14:textId="577CC713" w:rsidR="006F3985" w:rsidRPr="009A63FB" w:rsidRDefault="006F3985" w:rsidP="00DD3746">
            <w:pPr>
              <w:pStyle w:val="TABLE-col-heading"/>
              <w:rPr>
                <w:lang w:val="en-AU"/>
              </w:rPr>
            </w:pPr>
            <w:r w:rsidRPr="009A63FB">
              <w:rPr>
                <w:lang w:val="en-AU"/>
              </w:rPr>
              <w:t>Maximum</w:t>
            </w:r>
          </w:p>
        </w:tc>
      </w:tr>
      <w:tr w:rsidR="006F3985" w:rsidRPr="009A63FB" w14:paraId="6E779E6F" w14:textId="77777777" w:rsidTr="006F3985">
        <w:trPr>
          <w:jc w:val="center"/>
        </w:trPr>
        <w:tc>
          <w:tcPr>
            <w:tcW w:w="3823" w:type="dxa"/>
            <w:shd w:val="clear" w:color="auto" w:fill="auto"/>
          </w:tcPr>
          <w:p w14:paraId="1D8F7BE7" w14:textId="77777777" w:rsidR="006F3985" w:rsidRPr="009A63FB" w:rsidRDefault="006F3985" w:rsidP="00DD3746">
            <w:pPr>
              <w:pStyle w:val="TABLE-centered"/>
              <w:rPr>
                <w:lang w:val="en-AU"/>
              </w:rPr>
            </w:pPr>
            <w:r w:rsidRPr="009A63FB">
              <w:rPr>
                <w:lang w:val="en-AU"/>
              </w:rPr>
              <w:t xml:space="preserve">V </w:t>
            </w:r>
            <w:r w:rsidRPr="009A63FB">
              <w:rPr>
                <w:lang w:val="en-AU"/>
              </w:rPr>
              <w:sym w:font="Symbol" w:char="F0A3"/>
            </w:r>
            <w:r w:rsidRPr="009A63FB">
              <w:rPr>
                <w:lang w:val="en-AU"/>
              </w:rPr>
              <w:t xml:space="preserve"> 100</w:t>
            </w:r>
          </w:p>
        </w:tc>
        <w:tc>
          <w:tcPr>
            <w:tcW w:w="2268" w:type="dxa"/>
          </w:tcPr>
          <w:p w14:paraId="0D22432C" w14:textId="0B44877B" w:rsidR="006F3985" w:rsidRPr="009A63FB" w:rsidRDefault="006F3985" w:rsidP="00DD3746">
            <w:pPr>
              <w:pStyle w:val="TABLE-centered"/>
              <w:rPr>
                <w:lang w:val="en-AU"/>
              </w:rPr>
            </w:pPr>
            <w:r w:rsidRPr="009A63FB">
              <w:rPr>
                <w:lang w:val="en-AU"/>
              </w:rPr>
              <w:t>1.5 kV</w:t>
            </w:r>
          </w:p>
        </w:tc>
        <w:tc>
          <w:tcPr>
            <w:tcW w:w="2505" w:type="dxa"/>
            <w:shd w:val="clear" w:color="auto" w:fill="auto"/>
          </w:tcPr>
          <w:p w14:paraId="24911FA4" w14:textId="47C6C803" w:rsidR="006F3985" w:rsidRPr="009A63FB" w:rsidRDefault="006F3985" w:rsidP="006F3985">
            <w:pPr>
              <w:pStyle w:val="TABLE-centered"/>
              <w:rPr>
                <w:lang w:val="en-AU"/>
              </w:rPr>
            </w:pPr>
            <w:r w:rsidRPr="009A63FB">
              <w:rPr>
                <w:lang w:val="en-AU"/>
              </w:rPr>
              <w:t>3 kV</w:t>
            </w:r>
          </w:p>
        </w:tc>
      </w:tr>
      <w:tr w:rsidR="006F3985" w:rsidRPr="009A63FB" w14:paraId="5502D4D7" w14:textId="77777777" w:rsidTr="006F3985">
        <w:trPr>
          <w:jc w:val="center"/>
        </w:trPr>
        <w:tc>
          <w:tcPr>
            <w:tcW w:w="3823" w:type="dxa"/>
            <w:shd w:val="clear" w:color="auto" w:fill="auto"/>
          </w:tcPr>
          <w:p w14:paraId="7E05E994" w14:textId="77777777" w:rsidR="006F3985" w:rsidRPr="009A63FB" w:rsidRDefault="006F3985" w:rsidP="00DD3746">
            <w:pPr>
              <w:pStyle w:val="TABLE-centered"/>
              <w:rPr>
                <w:lang w:val="en-AU"/>
              </w:rPr>
            </w:pPr>
            <w:r w:rsidRPr="009A63FB">
              <w:rPr>
                <w:lang w:val="en-AU"/>
              </w:rPr>
              <w:t xml:space="preserve">100 &lt; V </w:t>
            </w:r>
            <w:r w:rsidRPr="009A63FB">
              <w:rPr>
                <w:lang w:val="en-AU"/>
              </w:rPr>
              <w:sym w:font="Symbol" w:char="F0A3"/>
            </w:r>
            <w:r w:rsidRPr="009A63FB">
              <w:rPr>
                <w:lang w:val="en-AU"/>
              </w:rPr>
              <w:t xml:space="preserve"> 150</w:t>
            </w:r>
          </w:p>
        </w:tc>
        <w:tc>
          <w:tcPr>
            <w:tcW w:w="2268" w:type="dxa"/>
          </w:tcPr>
          <w:p w14:paraId="651F2BDE" w14:textId="344E2B13" w:rsidR="006F3985" w:rsidRPr="009A63FB" w:rsidRDefault="006F3985" w:rsidP="00DD3746">
            <w:pPr>
              <w:pStyle w:val="TABLE-centered"/>
              <w:rPr>
                <w:lang w:val="en-AU"/>
              </w:rPr>
            </w:pPr>
            <w:r w:rsidRPr="009A63FB">
              <w:rPr>
                <w:lang w:val="en-AU"/>
              </w:rPr>
              <w:t>3 kV</w:t>
            </w:r>
          </w:p>
        </w:tc>
        <w:tc>
          <w:tcPr>
            <w:tcW w:w="2505" w:type="dxa"/>
            <w:shd w:val="clear" w:color="auto" w:fill="auto"/>
          </w:tcPr>
          <w:p w14:paraId="43DECA47" w14:textId="2FF3E8CB" w:rsidR="006F3985" w:rsidRPr="009A63FB" w:rsidRDefault="006F3985" w:rsidP="006F3985">
            <w:pPr>
              <w:pStyle w:val="TABLE-centered"/>
              <w:rPr>
                <w:lang w:val="en-AU"/>
              </w:rPr>
            </w:pPr>
            <w:r w:rsidRPr="009A63FB">
              <w:rPr>
                <w:lang w:val="en-AU"/>
              </w:rPr>
              <w:t>6 kV</w:t>
            </w:r>
          </w:p>
        </w:tc>
      </w:tr>
      <w:tr w:rsidR="006F3985" w:rsidRPr="009A63FB" w14:paraId="4D8B0C91" w14:textId="77777777" w:rsidTr="006F3985">
        <w:trPr>
          <w:jc w:val="center"/>
        </w:trPr>
        <w:tc>
          <w:tcPr>
            <w:tcW w:w="3823" w:type="dxa"/>
            <w:shd w:val="clear" w:color="auto" w:fill="auto"/>
          </w:tcPr>
          <w:p w14:paraId="68AC2E25" w14:textId="77777777" w:rsidR="006F3985" w:rsidRPr="009A63FB" w:rsidRDefault="006F3985" w:rsidP="00DD3746">
            <w:pPr>
              <w:pStyle w:val="TABLE-centered"/>
              <w:rPr>
                <w:lang w:val="en-AU"/>
              </w:rPr>
            </w:pPr>
            <w:r w:rsidRPr="009A63FB">
              <w:rPr>
                <w:lang w:val="en-AU"/>
              </w:rPr>
              <w:t xml:space="preserve">150 &lt; V </w:t>
            </w:r>
            <w:r w:rsidRPr="009A63FB">
              <w:rPr>
                <w:lang w:val="en-AU"/>
              </w:rPr>
              <w:sym w:font="Symbol" w:char="F0A3"/>
            </w:r>
            <w:r w:rsidRPr="009A63FB">
              <w:rPr>
                <w:lang w:val="en-AU"/>
              </w:rPr>
              <w:t xml:space="preserve"> 300</w:t>
            </w:r>
          </w:p>
        </w:tc>
        <w:tc>
          <w:tcPr>
            <w:tcW w:w="2268" w:type="dxa"/>
          </w:tcPr>
          <w:p w14:paraId="52BF9CBC" w14:textId="35D7594F" w:rsidR="006F3985" w:rsidRPr="009A63FB" w:rsidRDefault="006F3985" w:rsidP="00DD3746">
            <w:pPr>
              <w:pStyle w:val="TABLE-centered"/>
              <w:rPr>
                <w:lang w:val="en-AU"/>
              </w:rPr>
            </w:pPr>
            <w:r w:rsidRPr="009A63FB">
              <w:rPr>
                <w:lang w:val="en-AU"/>
              </w:rPr>
              <w:t>4 kV</w:t>
            </w:r>
          </w:p>
        </w:tc>
        <w:tc>
          <w:tcPr>
            <w:tcW w:w="2505" w:type="dxa"/>
            <w:shd w:val="clear" w:color="auto" w:fill="auto"/>
          </w:tcPr>
          <w:p w14:paraId="30732CD1" w14:textId="3B367516" w:rsidR="006F3985" w:rsidRPr="009A63FB" w:rsidRDefault="006F3985" w:rsidP="006F3985">
            <w:pPr>
              <w:pStyle w:val="TABLE-centered"/>
              <w:rPr>
                <w:lang w:val="en-AU"/>
              </w:rPr>
            </w:pPr>
            <w:r w:rsidRPr="009A63FB">
              <w:rPr>
                <w:lang w:val="en-AU"/>
              </w:rPr>
              <w:t>10 kV</w:t>
            </w:r>
          </w:p>
        </w:tc>
      </w:tr>
      <w:tr w:rsidR="006F3985" w:rsidRPr="009A63FB" w14:paraId="5A4C68D3" w14:textId="77777777" w:rsidTr="006F3985">
        <w:trPr>
          <w:jc w:val="center"/>
        </w:trPr>
        <w:tc>
          <w:tcPr>
            <w:tcW w:w="3823" w:type="dxa"/>
            <w:shd w:val="clear" w:color="auto" w:fill="auto"/>
          </w:tcPr>
          <w:p w14:paraId="6A6DEAD1" w14:textId="77777777" w:rsidR="006F3985" w:rsidRPr="009A63FB" w:rsidRDefault="006F3985" w:rsidP="00DD3746">
            <w:pPr>
              <w:pStyle w:val="TABLE-centered"/>
              <w:rPr>
                <w:lang w:val="en-AU"/>
              </w:rPr>
            </w:pPr>
            <w:r w:rsidRPr="009A63FB">
              <w:rPr>
                <w:lang w:val="en-AU"/>
              </w:rPr>
              <w:t xml:space="preserve">300 &lt; V </w:t>
            </w:r>
            <w:r w:rsidRPr="009A63FB">
              <w:rPr>
                <w:lang w:val="en-AU"/>
              </w:rPr>
              <w:sym w:font="Symbol" w:char="F0A3"/>
            </w:r>
            <w:r w:rsidRPr="009A63FB">
              <w:rPr>
                <w:lang w:val="en-AU"/>
              </w:rPr>
              <w:t xml:space="preserve"> 600</w:t>
            </w:r>
          </w:p>
        </w:tc>
        <w:tc>
          <w:tcPr>
            <w:tcW w:w="2268" w:type="dxa"/>
          </w:tcPr>
          <w:p w14:paraId="621EBE86" w14:textId="218A0AA3" w:rsidR="006F3985" w:rsidRPr="009A63FB" w:rsidRDefault="006F3985" w:rsidP="00DD3746">
            <w:pPr>
              <w:pStyle w:val="TABLE-centered"/>
              <w:rPr>
                <w:lang w:val="en-AU"/>
              </w:rPr>
            </w:pPr>
            <w:r w:rsidRPr="009A63FB">
              <w:rPr>
                <w:lang w:val="en-AU"/>
              </w:rPr>
              <w:t>6 kV</w:t>
            </w:r>
          </w:p>
        </w:tc>
        <w:tc>
          <w:tcPr>
            <w:tcW w:w="2505" w:type="dxa"/>
            <w:shd w:val="clear" w:color="auto" w:fill="auto"/>
          </w:tcPr>
          <w:p w14:paraId="15D65375" w14:textId="33368F74" w:rsidR="006F3985" w:rsidRPr="009A63FB" w:rsidRDefault="006F3985" w:rsidP="006F3985">
            <w:pPr>
              <w:pStyle w:val="TABLE-centered"/>
              <w:rPr>
                <w:lang w:val="en-AU"/>
              </w:rPr>
            </w:pPr>
            <w:r w:rsidRPr="009A63FB">
              <w:rPr>
                <w:lang w:val="en-AU"/>
              </w:rPr>
              <w:t>12 kV</w:t>
            </w:r>
          </w:p>
        </w:tc>
      </w:tr>
      <w:tr w:rsidR="006F3985" w:rsidRPr="009A63FB" w14:paraId="79E4A550" w14:textId="77777777" w:rsidTr="006F3985">
        <w:trPr>
          <w:jc w:val="center"/>
        </w:trPr>
        <w:tc>
          <w:tcPr>
            <w:tcW w:w="8596" w:type="dxa"/>
            <w:gridSpan w:val="3"/>
            <w:shd w:val="clear" w:color="auto" w:fill="auto"/>
          </w:tcPr>
          <w:p w14:paraId="6125957C" w14:textId="363537D7" w:rsidR="006F3985" w:rsidRPr="009A63FB" w:rsidRDefault="006F3985" w:rsidP="00CC28F7">
            <w:pPr>
              <w:pStyle w:val="Table-Note"/>
              <w:rPr>
                <w:lang w:val="en-AU"/>
              </w:rPr>
            </w:pPr>
            <w:r w:rsidRPr="004D595E">
              <w:rPr>
                <w:vertAlign w:val="superscript"/>
              </w:rPr>
              <w:t>(1)</w:t>
            </w:r>
            <w:r w:rsidRPr="009A63FB">
              <w:t xml:space="preserve"> The minimum values are the default (standard) values.  A national authority may </w:t>
            </w:r>
            <w:r w:rsidR="00CC28F7" w:rsidRPr="009A63FB">
              <w:t>select higher values</w:t>
            </w:r>
            <w:r w:rsidRPr="009A63FB">
              <w:t xml:space="preserve"> up the maximum values.</w:t>
            </w:r>
          </w:p>
        </w:tc>
      </w:tr>
    </w:tbl>
    <w:p w14:paraId="4A3C8E86" w14:textId="77777777" w:rsidR="00430CCC" w:rsidRPr="009A63FB" w:rsidRDefault="00523A43" w:rsidP="00523A43">
      <w:pPr>
        <w:pStyle w:val="Heading4"/>
      </w:pPr>
      <w:bookmarkStart w:id="105" w:name="_Ref31215437"/>
      <w:r w:rsidRPr="009A63FB">
        <w:t>Impulse voltage tests for circuits and between circuits</w:t>
      </w:r>
      <w:bookmarkEnd w:id="105"/>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23A43" w:rsidRPr="009A63FB" w14:paraId="40F86D1F" w14:textId="77777777" w:rsidTr="00295D37">
        <w:tc>
          <w:tcPr>
            <w:tcW w:w="1103" w:type="pct"/>
          </w:tcPr>
          <w:p w14:paraId="103476E3" w14:textId="77777777" w:rsidR="00523A43" w:rsidRPr="009A63FB" w:rsidRDefault="00523A43" w:rsidP="00523A43">
            <w:pPr>
              <w:pStyle w:val="TABLE-cell"/>
            </w:pPr>
            <w:r w:rsidRPr="009A63FB">
              <w:t>Test procedure:</w:t>
            </w:r>
          </w:p>
        </w:tc>
        <w:tc>
          <w:tcPr>
            <w:tcW w:w="3897" w:type="pct"/>
          </w:tcPr>
          <w:p w14:paraId="47C18B87" w14:textId="77777777" w:rsidR="00523A43" w:rsidRPr="009A63FB" w:rsidRDefault="00523A43" w:rsidP="00523A43">
            <w:pPr>
              <w:pStyle w:val="TABLE-cell"/>
            </w:pPr>
            <w:r w:rsidRPr="009A63FB">
              <w:t>The test shall be made independently on each circuit (or assembly of circuits) which is insulated from other circuits of the meter in normal use. The terminals of the circuits which are not subjected to impulse voltage shall be connected to earth.</w:t>
            </w:r>
          </w:p>
          <w:p w14:paraId="67128232" w14:textId="77777777" w:rsidR="00523A43" w:rsidRPr="009A63FB" w:rsidRDefault="00523A43" w:rsidP="00523A43">
            <w:pPr>
              <w:pStyle w:val="TABLE-cell"/>
            </w:pPr>
            <w:r w:rsidRPr="009A63FB">
              <w:t>Thus, when the voltage and current circuits of a measuring element are connected together in normal use, the test shall be made on the whole. The other end of the voltage circuit shall be connected to earth and the impulse voltage shall be applied between the terminal of the current circuit and earth. When several voltage circuits of a meter have a common point, this point shall be connected to earth and the impulse voltage successively applied between each of the free ends of the connections (or the current circuit connected to it) and earth. The other end of this current circuit shall be open.</w:t>
            </w:r>
          </w:p>
          <w:p w14:paraId="4C19B54B" w14:textId="77777777" w:rsidR="00523A43" w:rsidRPr="009A63FB" w:rsidRDefault="00523A43" w:rsidP="00523A43">
            <w:pPr>
              <w:pStyle w:val="TABLE-cell"/>
            </w:pPr>
            <w:r w:rsidRPr="009A63FB">
              <w:t>When the voltage and current circuits of the same measuring element are separated and appropriately insulated in normal use (e.g. each circuit connected to measuring transformer), the test shall be made separately on each circuit.</w:t>
            </w:r>
          </w:p>
          <w:p w14:paraId="114CE520" w14:textId="77777777" w:rsidR="00523A43" w:rsidRPr="009A63FB" w:rsidRDefault="00523A43" w:rsidP="00523A43">
            <w:pPr>
              <w:pStyle w:val="TABLE-cell"/>
            </w:pPr>
            <w:r w:rsidRPr="009A63FB">
              <w:t>During the test of a current circuit, the terminals of the other circuits shall be connected to earth and the impulse voltage shall be applied between one of the terminals of the current circuit and earth.  During the test of a voltage circuit, the terminals of the other circuits and one of the terminals of the voltage circuit under test shall be connected to earth and the impulse voltage shall be applied between the other terminal of the voltage circuit and earth.</w:t>
            </w:r>
          </w:p>
          <w:p w14:paraId="4DFEBF29" w14:textId="77777777" w:rsidR="00523A43" w:rsidRPr="009A63FB" w:rsidRDefault="00523A43" w:rsidP="00523A43">
            <w:pPr>
              <w:pStyle w:val="TABLE-cell"/>
            </w:pPr>
            <w:r w:rsidRPr="009A63FB">
              <w:t>The auxiliary circuits intended to be connected either directly to the mains or to the same voltage transformers as the meter circuits, and with a reference voltage over 40 V, shall be subjected to the impulse voltage test by being tied together with a voltage circuit during tests. The other auxiliary circuits shall not be tested.</w:t>
            </w:r>
          </w:p>
        </w:tc>
      </w:tr>
    </w:tbl>
    <w:p w14:paraId="157F2750" w14:textId="77777777" w:rsidR="00523A43" w:rsidRPr="009A63FB" w:rsidRDefault="00523A43" w:rsidP="00523A43">
      <w:pPr>
        <w:pStyle w:val="Heading4"/>
      </w:pPr>
      <w:bookmarkStart w:id="106" w:name="_Ref31215446"/>
      <w:r w:rsidRPr="009A63FB">
        <w:t>Impulse voltage tests of electric circuits relative to earth</w:t>
      </w:r>
      <w:bookmarkEnd w:id="106"/>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23A43" w:rsidRPr="009A63FB" w14:paraId="119439E9" w14:textId="77777777" w:rsidTr="00295D37">
        <w:tc>
          <w:tcPr>
            <w:tcW w:w="1103" w:type="pct"/>
          </w:tcPr>
          <w:p w14:paraId="4A13F4DD" w14:textId="77777777" w:rsidR="00523A43" w:rsidRPr="009A63FB" w:rsidRDefault="00523A43" w:rsidP="00637FF8">
            <w:pPr>
              <w:pStyle w:val="TABLE-cell"/>
            </w:pPr>
            <w:r w:rsidRPr="009A63FB">
              <w:t>Test procedure:</w:t>
            </w:r>
          </w:p>
        </w:tc>
        <w:tc>
          <w:tcPr>
            <w:tcW w:w="3897" w:type="pct"/>
          </w:tcPr>
          <w:p w14:paraId="7AA5A317" w14:textId="77777777" w:rsidR="00523A43" w:rsidRPr="009A63FB" w:rsidRDefault="00523A43" w:rsidP="00523A43">
            <w:pPr>
              <w:pStyle w:val="TABLE-cell"/>
            </w:pPr>
            <w:r w:rsidRPr="009A63FB">
              <w:t>All the terminals of the electric circuits of the meter, including those of the auxiliary circuits with a reference voltage over 40 V, shall be connected together.</w:t>
            </w:r>
          </w:p>
          <w:p w14:paraId="3F6E9D45" w14:textId="77777777" w:rsidR="00523A43" w:rsidRPr="009A63FB" w:rsidRDefault="00523A43" w:rsidP="00523A43">
            <w:pPr>
              <w:pStyle w:val="TABLE-cell"/>
            </w:pPr>
            <w:r w:rsidRPr="009A63FB">
              <w:t>The auxiliary circuits with a reference voltage below or equal to 40 V shall be connected to earth. The impulse voltage shall be applied between all the electric circuits and earth</w:t>
            </w:r>
          </w:p>
        </w:tc>
      </w:tr>
    </w:tbl>
    <w:p w14:paraId="7E7E4AF3" w14:textId="77777777" w:rsidR="00523A43" w:rsidRPr="009A63FB" w:rsidRDefault="00637FF8" w:rsidP="00637FF8">
      <w:pPr>
        <w:pStyle w:val="Heading3"/>
      </w:pPr>
      <w:bookmarkStart w:id="107" w:name="_Ref31295795"/>
      <w:r w:rsidRPr="009A63FB">
        <w:t>Earth fault</w:t>
      </w:r>
      <w:bookmarkEnd w:id="10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637FF8" w:rsidRPr="009A63FB" w14:paraId="30125AAE" w14:textId="77777777" w:rsidTr="00295D37">
        <w:tc>
          <w:tcPr>
            <w:tcW w:w="1103" w:type="pct"/>
          </w:tcPr>
          <w:p w14:paraId="4E0E4C08" w14:textId="77777777" w:rsidR="00637FF8" w:rsidRPr="009A63FB" w:rsidRDefault="00637FF8" w:rsidP="00637FF8">
            <w:pPr>
              <w:pStyle w:val="TABLE-cell"/>
            </w:pPr>
            <w:r w:rsidRPr="009A63FB">
              <w:t>Object of the test:</w:t>
            </w:r>
          </w:p>
        </w:tc>
        <w:tc>
          <w:tcPr>
            <w:tcW w:w="3897" w:type="pct"/>
          </w:tcPr>
          <w:p w14:paraId="0EA6CCFA" w14:textId="397FAFA0" w:rsidR="00637FF8" w:rsidRPr="009A63FB" w:rsidRDefault="00637FF8" w:rsidP="00637FF8">
            <w:pPr>
              <w:pStyle w:val="TABLE-cell"/>
              <w:rPr>
                <w:lang w:val="en-AU"/>
              </w:rPr>
            </w:pPr>
            <w:r w:rsidRPr="009A63FB">
              <w:rPr>
                <w:lang w:val="en-AU"/>
              </w:rPr>
              <w:t xml:space="preserve">To verify compliance with the provisions of </w:t>
            </w:r>
            <w:r w:rsidR="002738AF" w:rsidRPr="009A63FB">
              <w:rPr>
                <w:lang w:val="en-AU"/>
              </w:rPr>
              <w:t xml:space="preserve">OIML R 46-1, 6.4.2 and </w:t>
            </w:r>
            <w:r w:rsidR="004957C8">
              <w:rPr>
                <w:lang w:val="en-AU"/>
              </w:rPr>
              <w:t>Table 7</w:t>
            </w:r>
            <w:r w:rsidRPr="009A63FB">
              <w:rPr>
                <w:lang w:val="en-AU"/>
              </w:rPr>
              <w:t xml:space="preserve"> under conditions </w:t>
            </w:r>
            <w:r w:rsidR="00295D37" w:rsidRPr="009A63FB">
              <w:rPr>
                <w:lang w:val="en-AU"/>
              </w:rPr>
              <w:t>of earth fault.</w:t>
            </w:r>
          </w:p>
        </w:tc>
      </w:tr>
      <w:tr w:rsidR="00295D37" w:rsidRPr="009A63FB" w14:paraId="657AA937" w14:textId="77777777" w:rsidTr="00295D37">
        <w:tc>
          <w:tcPr>
            <w:tcW w:w="1103" w:type="pct"/>
          </w:tcPr>
          <w:p w14:paraId="6369A676" w14:textId="26A76B64" w:rsidR="00295D37" w:rsidRPr="009A63FB" w:rsidRDefault="00261C61" w:rsidP="00637FF8">
            <w:pPr>
              <w:pStyle w:val="TABLE-cell"/>
            </w:pPr>
            <w:r w:rsidRPr="009A63FB">
              <w:t>Applicability:</w:t>
            </w:r>
          </w:p>
        </w:tc>
        <w:tc>
          <w:tcPr>
            <w:tcW w:w="3897" w:type="pct"/>
          </w:tcPr>
          <w:p w14:paraId="2077D13F" w14:textId="77777777" w:rsidR="00295D37" w:rsidRPr="009A63FB" w:rsidRDefault="00295D37" w:rsidP="00637FF8">
            <w:pPr>
              <w:pStyle w:val="TABLE-cell"/>
              <w:rPr>
                <w:lang w:val="en-AU"/>
              </w:rPr>
            </w:pPr>
            <w:r w:rsidRPr="009A63FB">
              <w:rPr>
                <w:lang w:val="en-AU"/>
              </w:rPr>
              <w:t>This test only applies to three-phase four-wire transformer-operated meters connected to distribution networks which are equipped with earth fault neutralizers or in which the star point is isolated.</w:t>
            </w:r>
          </w:p>
          <w:p w14:paraId="6723DA4D" w14:textId="2FA31D47" w:rsidR="00295D37" w:rsidRPr="009A63FB" w:rsidRDefault="00295D37" w:rsidP="00637FF8">
            <w:pPr>
              <w:pStyle w:val="TABLE-cell"/>
              <w:rPr>
                <w:lang w:val="en-AU"/>
              </w:rPr>
            </w:pPr>
            <w:r w:rsidRPr="009A63FB">
              <w:rPr>
                <w:lang w:val="en-AU"/>
              </w:rPr>
              <w:t>In the case of an earth fault and with 10 % overvoltage, the line-to-earth voltages of the two lines which are not affected by the earth fault will rise to 1.9 times the nominal voltage.</w:t>
            </w:r>
          </w:p>
        </w:tc>
      </w:tr>
      <w:tr w:rsidR="00637FF8" w:rsidRPr="009A63FB" w14:paraId="4A35EFEA" w14:textId="77777777" w:rsidTr="00295D37">
        <w:tc>
          <w:tcPr>
            <w:tcW w:w="1103" w:type="pct"/>
          </w:tcPr>
          <w:p w14:paraId="4B2D801B" w14:textId="77777777" w:rsidR="00637FF8" w:rsidRPr="009A63FB" w:rsidRDefault="00637FF8" w:rsidP="00296F81">
            <w:pPr>
              <w:pStyle w:val="TABLE-cell"/>
            </w:pPr>
            <w:r w:rsidRPr="009A63FB">
              <w:t>Test procedure:</w:t>
            </w:r>
          </w:p>
        </w:tc>
        <w:tc>
          <w:tcPr>
            <w:tcW w:w="3897" w:type="pct"/>
          </w:tcPr>
          <w:p w14:paraId="2B985CCF" w14:textId="77777777" w:rsidR="00296F81" w:rsidRPr="009A63FB" w:rsidRDefault="00296F81" w:rsidP="00296F81">
            <w:pPr>
              <w:pStyle w:val="PARAGRAPH"/>
              <w:tabs>
                <w:tab w:val="left" w:pos="2127"/>
              </w:tabs>
              <w:ind w:left="2127" w:hanging="2127"/>
              <w:rPr>
                <w:b/>
                <w:i/>
                <w:lang w:val="en-AU"/>
              </w:rPr>
            </w:pPr>
            <w:r w:rsidRPr="009A63FB">
              <w:rPr>
                <w:lang w:val="en-AU"/>
              </w:rPr>
              <w:t>The following test requirements apply:</w:t>
            </w:r>
          </w:p>
          <w:p w14:paraId="0F2D323E" w14:textId="6699130F" w:rsidR="00296F81" w:rsidRPr="009A63FB" w:rsidRDefault="00296F81">
            <w:pPr>
              <w:pStyle w:val="TABLE-cell"/>
              <w:rPr>
                <w:lang w:val="en-AU"/>
              </w:rPr>
            </w:pPr>
            <w:r w:rsidRPr="009A63FB">
              <w:rPr>
                <w:lang w:val="en-AU"/>
              </w:rPr>
              <w:t xml:space="preserve">For a test under a simulated earth fault condition in one of the three lines, all voltages are increased to 1.1 times the nominal voltages during 4 h. The neutral terminal of the meter under test is disconnected from the ground terminal of the meter test equipment (MTE) and is connected to the MTE's line terminal at which the earth fault has to be simulated (see </w:t>
            </w:r>
            <w:r w:rsidR="007F1267" w:rsidRPr="009A63FB">
              <w:rPr>
                <w:lang w:val="en-AU"/>
              </w:rPr>
              <w:fldChar w:fldCharType="begin"/>
            </w:r>
            <w:r w:rsidR="007F1267" w:rsidRPr="009A63FB">
              <w:rPr>
                <w:lang w:val="en-AU"/>
              </w:rPr>
              <w:instrText xml:space="preserve"> REF _Ref31215505 </w:instrText>
            </w:r>
            <w:r w:rsidR="009A63FB">
              <w:rPr>
                <w:lang w:val="en-AU"/>
              </w:rPr>
              <w:instrText xml:space="preserve"> \* MERGEFORMAT </w:instrText>
            </w:r>
            <w:r w:rsidR="007F1267" w:rsidRPr="009A63FB">
              <w:rPr>
                <w:lang w:val="en-AU"/>
              </w:rPr>
              <w:fldChar w:fldCharType="separate"/>
            </w:r>
            <w:r w:rsidR="00CA2DC0" w:rsidRPr="009A63FB">
              <w:t xml:space="preserve">Figure </w:t>
            </w:r>
            <w:r w:rsidR="00CA2DC0">
              <w:rPr>
                <w:noProof/>
              </w:rPr>
              <w:t>8</w:t>
            </w:r>
            <w:r w:rsidR="007F1267" w:rsidRPr="009A63FB">
              <w:rPr>
                <w:lang w:val="en-AU"/>
              </w:rPr>
              <w:fldChar w:fldCharType="end"/>
            </w:r>
            <w:r w:rsidRPr="009A63FB">
              <w:rPr>
                <w:lang w:val="en-AU"/>
              </w:rPr>
              <w:t>). In this way, the two voltage terminals of the meter under test which are not affected by the earth fault are connected to 1.9 times the nominal phase voltages.</w:t>
            </w:r>
          </w:p>
          <w:p w14:paraId="53ED1B1C" w14:textId="77777777" w:rsidR="007F1267" w:rsidRPr="009A63FB" w:rsidRDefault="007F1267">
            <w:pPr>
              <w:pStyle w:val="TABLE-cell"/>
            </w:pPr>
            <w:r w:rsidRPr="009A63FB">
              <w:rPr>
                <w:lang w:val="en-AU"/>
              </w:rPr>
              <w:t>The error shift shall be measured when the meter is back at nominal working temperature.</w:t>
            </w:r>
          </w:p>
        </w:tc>
      </w:tr>
      <w:tr w:rsidR="00296F81" w:rsidRPr="009A63FB" w14:paraId="00A6BEEF" w14:textId="77777777" w:rsidTr="00295D37">
        <w:tc>
          <w:tcPr>
            <w:tcW w:w="1103" w:type="pct"/>
          </w:tcPr>
          <w:p w14:paraId="44950919" w14:textId="77777777" w:rsidR="00296F81" w:rsidRPr="009A63FB" w:rsidRDefault="00296F81" w:rsidP="00637FF8">
            <w:pPr>
              <w:pStyle w:val="TABLE-cell"/>
            </w:pPr>
            <w:r w:rsidRPr="009A63FB">
              <w:t>Mandatory test points:</w:t>
            </w:r>
          </w:p>
        </w:tc>
        <w:tc>
          <w:tcPr>
            <w:tcW w:w="3897" w:type="pct"/>
          </w:tcPr>
          <w:p w14:paraId="248AECAF" w14:textId="774D30CE" w:rsidR="00296F81" w:rsidRPr="009A63FB" w:rsidRDefault="00AE2DBE" w:rsidP="00637FF8">
            <w:pPr>
              <w:pStyle w:val="TABLE-cell"/>
              <w:rPr>
                <w:lang w:val="en-AU"/>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PF=1</w:t>
            </w:r>
            <w:r>
              <w:rPr>
                <w:lang w:val="en-AU"/>
              </w:rPr>
              <w:t>,</w:t>
            </w:r>
            <w:r w:rsidR="00296F81" w:rsidRPr="009A63FB">
              <w:rPr>
                <w:lang w:val="en-AU"/>
              </w:rPr>
              <w:t xml:space="preserve"> balanced load.</w:t>
            </w:r>
          </w:p>
        </w:tc>
      </w:tr>
      <w:tr w:rsidR="00295D37" w:rsidRPr="009A63FB" w14:paraId="47ABD2DA" w14:textId="77777777" w:rsidTr="00DD3746">
        <w:tc>
          <w:tcPr>
            <w:tcW w:w="1103" w:type="pct"/>
          </w:tcPr>
          <w:p w14:paraId="053445D6" w14:textId="604A0A6A" w:rsidR="00295D37" w:rsidRPr="009A63FB" w:rsidRDefault="00295D37" w:rsidP="00DD3746">
            <w:pPr>
              <w:pStyle w:val="TABLE-cell"/>
            </w:pPr>
            <w:r w:rsidRPr="009A63FB">
              <w:t xml:space="preserve">Acceptance </w:t>
            </w:r>
            <w:r w:rsidR="00261C61" w:rsidRPr="009A63FB">
              <w:t>Criteria:</w:t>
            </w:r>
          </w:p>
        </w:tc>
        <w:tc>
          <w:tcPr>
            <w:tcW w:w="3897" w:type="pct"/>
          </w:tcPr>
          <w:p w14:paraId="4167D6E4" w14:textId="77777777" w:rsidR="00295D37" w:rsidRPr="009A63FB" w:rsidRDefault="00295D37" w:rsidP="00DD3746">
            <w:pPr>
              <w:pStyle w:val="TABLE-cell"/>
              <w:rPr>
                <w:lang w:val="en-AU"/>
              </w:rPr>
            </w:pPr>
            <w:r w:rsidRPr="009A63FB">
              <w:rPr>
                <w:lang w:val="en-AU"/>
              </w:rPr>
              <w:t>A</w:t>
            </w:r>
          </w:p>
        </w:tc>
      </w:tr>
    </w:tbl>
    <w:p w14:paraId="17F783A2" w14:textId="77777777" w:rsidR="00296F81" w:rsidRPr="009A63FB" w:rsidRDefault="00296F81" w:rsidP="00296F81">
      <w:pPr>
        <w:pStyle w:val="BodyText"/>
      </w:pPr>
    </w:p>
    <w:p w14:paraId="0D81A929" w14:textId="77777777" w:rsidR="007F1267" w:rsidRPr="009A63FB" w:rsidRDefault="00296F81">
      <w:pPr>
        <w:pStyle w:val="BodyText"/>
        <w:keepNext/>
        <w:jc w:val="center"/>
      </w:pPr>
      <w:r w:rsidRPr="009A63FB">
        <w:rPr>
          <w:noProof/>
          <w:lang w:eastAsia="en-AU"/>
        </w:rPr>
        <mc:AlternateContent>
          <mc:Choice Requires="wpg">
            <w:drawing>
              <wp:inline distT="0" distB="0" distL="0" distR="0" wp14:anchorId="78149FF1" wp14:editId="4A48CE2C">
                <wp:extent cx="3171600" cy="2599200"/>
                <wp:effectExtent l="0" t="0" r="10160" b="10795"/>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1600" cy="2599200"/>
                          <a:chOff x="3084" y="5173"/>
                          <a:chExt cx="4995" cy="4095"/>
                        </a:xfrm>
                      </wpg:grpSpPr>
                      <wps:wsp>
                        <wps:cNvPr id="2" name="Rectangle 25"/>
                        <wps:cNvSpPr>
                          <a:spLocks noChangeArrowheads="1"/>
                        </wps:cNvSpPr>
                        <wps:spPr bwMode="auto">
                          <a:xfrm>
                            <a:off x="5784" y="5173"/>
                            <a:ext cx="2250" cy="1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26"/>
                        <wps:cNvSpPr>
                          <a:spLocks noChangeArrowheads="1"/>
                        </wps:cNvSpPr>
                        <wps:spPr bwMode="auto">
                          <a:xfrm>
                            <a:off x="3084" y="7729"/>
                            <a:ext cx="4995" cy="153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 name="Group 27"/>
                        <wpg:cNvGrpSpPr>
                          <a:grpSpLocks/>
                        </wpg:cNvGrpSpPr>
                        <wpg:grpSpPr bwMode="auto">
                          <a:xfrm>
                            <a:off x="5964" y="5623"/>
                            <a:ext cx="460" cy="3107"/>
                            <a:chOff x="5964" y="5623"/>
                            <a:chExt cx="460" cy="3107"/>
                          </a:xfrm>
                        </wpg:grpSpPr>
                        <wps:wsp>
                          <wps:cNvPr id="5" name="Line 28"/>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29"/>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30"/>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1"/>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Oval 32"/>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5" name="Group 33"/>
                          <wpg:cNvGrpSpPr>
                            <a:grpSpLocks/>
                          </wpg:cNvGrpSpPr>
                          <wpg:grpSpPr bwMode="auto">
                            <a:xfrm>
                              <a:off x="6054" y="8548"/>
                              <a:ext cx="273" cy="182"/>
                              <a:chOff x="6060" y="8548"/>
                              <a:chExt cx="273" cy="182"/>
                            </a:xfrm>
                          </wpg:grpSpPr>
                          <wps:wsp>
                            <wps:cNvPr id="16" name="Oval 34"/>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Oval 35"/>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 name="Line 36"/>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37"/>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 name="Group 38"/>
                        <wpg:cNvGrpSpPr>
                          <a:grpSpLocks/>
                        </wpg:cNvGrpSpPr>
                        <wpg:grpSpPr bwMode="auto">
                          <a:xfrm>
                            <a:off x="6549" y="5621"/>
                            <a:ext cx="460" cy="3107"/>
                            <a:chOff x="5964" y="5623"/>
                            <a:chExt cx="460" cy="3107"/>
                          </a:xfrm>
                        </wpg:grpSpPr>
                        <wps:wsp>
                          <wps:cNvPr id="21" name="Line 39"/>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40"/>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41"/>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2"/>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Oval 43"/>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6" name="Group 44"/>
                          <wpg:cNvGrpSpPr>
                            <a:grpSpLocks/>
                          </wpg:cNvGrpSpPr>
                          <wpg:grpSpPr bwMode="auto">
                            <a:xfrm>
                              <a:off x="6054" y="8548"/>
                              <a:ext cx="273" cy="182"/>
                              <a:chOff x="6060" y="8548"/>
                              <a:chExt cx="273" cy="182"/>
                            </a:xfrm>
                          </wpg:grpSpPr>
                          <wps:wsp>
                            <wps:cNvPr id="27" name="Oval 45"/>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Oval 46"/>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 name="Line 47"/>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48"/>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 name="Oval 49"/>
                        <wps:cNvSpPr>
                          <a:spLocks noChangeArrowheads="1"/>
                        </wps:cNvSpPr>
                        <wps:spPr bwMode="auto">
                          <a:xfrm>
                            <a:off x="4704"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Line 50"/>
                        <wps:cNvCnPr/>
                        <wps:spPr bwMode="auto">
                          <a:xfrm>
                            <a:off x="4794" y="850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51"/>
                        <wps:cNvCnPr/>
                        <wps:spPr bwMode="auto">
                          <a:xfrm flipV="1">
                            <a:off x="4794" y="6658"/>
                            <a:ext cx="1" cy="1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Oval 52"/>
                        <wps:cNvSpPr>
                          <a:spLocks noChangeArrowheads="1"/>
                        </wps:cNvSpPr>
                        <wps:spPr bwMode="auto">
                          <a:xfrm>
                            <a:off x="3894"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Line 53"/>
                        <wps:cNvCnPr/>
                        <wps:spPr bwMode="auto">
                          <a:xfrm>
                            <a:off x="3984" y="8503"/>
                            <a:ext cx="1"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54"/>
                        <wps:cNvCnPr/>
                        <wps:spPr bwMode="auto">
                          <a:xfrm flipV="1">
                            <a:off x="3983" y="6298"/>
                            <a:ext cx="1" cy="2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Oval 55"/>
                        <wps:cNvSpPr>
                          <a:spLocks noChangeArrowheads="1"/>
                        </wps:cNvSpPr>
                        <wps:spPr bwMode="auto">
                          <a:xfrm>
                            <a:off x="4299" y="832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Line 56"/>
                        <wps:cNvCnPr/>
                        <wps:spPr bwMode="auto">
                          <a:xfrm>
                            <a:off x="4389" y="850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57"/>
                        <wps:cNvCnPr/>
                        <wps:spPr bwMode="auto">
                          <a:xfrm flipV="1">
                            <a:off x="4389" y="6478"/>
                            <a:ext cx="1" cy="18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58"/>
                        <wps:cNvCnPr/>
                        <wps:spPr bwMode="auto">
                          <a:xfrm flipH="1">
                            <a:off x="3984" y="8638"/>
                            <a:ext cx="121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59"/>
                        <wps:cNvCnPr/>
                        <wps:spPr bwMode="auto">
                          <a:xfrm flipV="1">
                            <a:off x="5198" y="7873"/>
                            <a:ext cx="1" cy="7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60"/>
                        <wps:cNvCnPr/>
                        <wps:spPr bwMode="auto">
                          <a:xfrm>
                            <a:off x="3984" y="6298"/>
                            <a:ext cx="220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61"/>
                        <wps:cNvCnPr/>
                        <wps:spPr bwMode="auto">
                          <a:xfrm flipV="1">
                            <a:off x="6189" y="6163"/>
                            <a:ext cx="0" cy="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2"/>
                        <wps:cNvCnPr/>
                        <wps:spPr bwMode="auto">
                          <a:xfrm>
                            <a:off x="4389" y="6478"/>
                            <a:ext cx="2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63"/>
                        <wps:cNvCnPr/>
                        <wps:spPr bwMode="auto">
                          <a:xfrm flipV="1">
                            <a:off x="6774" y="6163"/>
                            <a:ext cx="0" cy="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64"/>
                        <wps:cNvCnPr/>
                        <wps:spPr bwMode="auto">
                          <a:xfrm>
                            <a:off x="4794" y="6658"/>
                            <a:ext cx="25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65"/>
                        <wps:cNvCnPr/>
                        <wps:spPr bwMode="auto">
                          <a:xfrm>
                            <a:off x="7359" y="6163"/>
                            <a:ext cx="0" cy="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6"/>
                        <wps:cNvCnPr/>
                        <wps:spPr bwMode="auto">
                          <a:xfrm>
                            <a:off x="6189" y="5623"/>
                            <a:ext cx="1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67"/>
                        <wps:cNvCnPr/>
                        <wps:spPr bwMode="auto">
                          <a:xfrm>
                            <a:off x="7854" y="5623"/>
                            <a:ext cx="1" cy="1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0" name="Group 68"/>
                        <wpg:cNvGrpSpPr>
                          <a:grpSpLocks/>
                        </wpg:cNvGrpSpPr>
                        <wpg:grpSpPr bwMode="auto">
                          <a:xfrm>
                            <a:off x="7134" y="5623"/>
                            <a:ext cx="460" cy="3107"/>
                            <a:chOff x="5964" y="5623"/>
                            <a:chExt cx="460" cy="3107"/>
                          </a:xfrm>
                        </wpg:grpSpPr>
                        <wps:wsp>
                          <wps:cNvPr id="51" name="Line 69"/>
                          <wps:cNvCnPr/>
                          <wps:spPr bwMode="auto">
                            <a:xfrm flipV="1">
                              <a:off x="5969"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70"/>
                          <wps:cNvCnPr/>
                          <wps:spPr bwMode="auto">
                            <a:xfrm flipV="1">
                              <a:off x="6415" y="5909"/>
                              <a:ext cx="1" cy="2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71"/>
                          <wps:cNvCnPr/>
                          <wps:spPr bwMode="auto">
                            <a:xfrm>
                              <a:off x="6324" y="8639"/>
                              <a:ext cx="9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72"/>
                          <wps:cNvCnPr/>
                          <wps:spPr bwMode="auto">
                            <a:xfrm>
                              <a:off x="5969" y="5908"/>
                              <a:ext cx="4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Oval 73"/>
                          <wps:cNvSpPr>
                            <a:spLocks noChangeArrowheads="1"/>
                          </wps:cNvSpPr>
                          <wps:spPr bwMode="auto">
                            <a:xfrm>
                              <a:off x="6015" y="5713"/>
                              <a:ext cx="354"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6" name="Group 74"/>
                          <wpg:cNvGrpSpPr>
                            <a:grpSpLocks/>
                          </wpg:cNvGrpSpPr>
                          <wpg:grpSpPr bwMode="auto">
                            <a:xfrm>
                              <a:off x="6054" y="8548"/>
                              <a:ext cx="273" cy="182"/>
                              <a:chOff x="6060" y="8548"/>
                              <a:chExt cx="273" cy="182"/>
                            </a:xfrm>
                          </wpg:grpSpPr>
                          <wps:wsp>
                            <wps:cNvPr id="57" name="Oval 75"/>
                            <wps:cNvSpPr>
                              <a:spLocks noChangeArrowheads="1"/>
                            </wps:cNvSpPr>
                            <wps:spPr bwMode="auto">
                              <a:xfrm>
                                <a:off x="6060" y="8548"/>
                                <a:ext cx="182"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Oval 76"/>
                            <wps:cNvSpPr>
                              <a:spLocks noChangeArrowheads="1"/>
                            </wps:cNvSpPr>
                            <wps:spPr bwMode="auto">
                              <a:xfrm>
                                <a:off x="6151" y="8548"/>
                                <a:ext cx="182" cy="182"/>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9" name="Line 77"/>
                          <wps:cNvCnPr/>
                          <wps:spPr bwMode="auto">
                            <a:xfrm>
                              <a:off x="5964" y="8638"/>
                              <a:ext cx="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78"/>
                          <wps:cNvCnPr/>
                          <wps:spPr bwMode="auto">
                            <a:xfrm>
                              <a:off x="6189" y="5623"/>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1" name="Line 79"/>
                        <wps:cNvCnPr/>
                        <wps:spPr bwMode="auto">
                          <a:xfrm flipV="1">
                            <a:off x="5198" y="6838"/>
                            <a:ext cx="1"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80"/>
                        <wps:cNvCnPr/>
                        <wps:spPr bwMode="auto">
                          <a:xfrm flipV="1">
                            <a:off x="3984" y="7288"/>
                            <a:ext cx="1215" cy="3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81"/>
                        <wps:cNvCnPr/>
                        <wps:spPr bwMode="auto">
                          <a:xfrm>
                            <a:off x="5199" y="6838"/>
                            <a:ext cx="2655"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82"/>
                        <wps:cNvSpPr txBox="1">
                          <a:spLocks noChangeArrowheads="1"/>
                        </wps:cNvSpPr>
                        <wps:spPr bwMode="auto">
                          <a:xfrm>
                            <a:off x="5829" y="5263"/>
                            <a:ext cx="1620"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79430" w14:textId="77777777" w:rsidR="00A0512A" w:rsidRDefault="00A0512A" w:rsidP="00296F81">
                              <w:pPr>
                                <w:rPr>
                                  <w:sz w:val="16"/>
                                </w:rPr>
                              </w:pPr>
                              <w:r>
                                <w:rPr>
                                  <w:sz w:val="16"/>
                                </w:rPr>
                                <w:t>Meter under test</w:t>
                              </w:r>
                            </w:p>
                          </w:txbxContent>
                        </wps:txbx>
                        <wps:bodyPr rot="0" vert="horz" wrap="square" lIns="18000" tIns="18000" rIns="18000" bIns="18000" anchor="t" anchorCtr="0" upright="1">
                          <a:noAutofit/>
                        </wps:bodyPr>
                      </wps:wsp>
                      <wps:wsp>
                        <wps:cNvPr id="65" name="Text Box 83"/>
                        <wps:cNvSpPr txBox="1">
                          <a:spLocks noChangeArrowheads="1"/>
                        </wps:cNvSpPr>
                        <wps:spPr bwMode="auto">
                          <a:xfrm>
                            <a:off x="3219" y="8953"/>
                            <a:ext cx="31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945F3" w14:textId="77777777" w:rsidR="00A0512A" w:rsidRDefault="00A0512A" w:rsidP="00296F81">
                              <w:pPr>
                                <w:rPr>
                                  <w:sz w:val="16"/>
                                </w:rPr>
                              </w:pPr>
                              <w:r>
                                <w:rPr>
                                  <w:sz w:val="16"/>
                                </w:rPr>
                                <w:t>Meter test equipment</w:t>
                              </w:r>
                            </w:p>
                          </w:txbxContent>
                        </wps:txbx>
                        <wps:bodyPr rot="0" vert="horz" wrap="square" lIns="18000" tIns="18000" rIns="18000" bIns="18000" anchor="t" anchorCtr="0" upright="1">
                          <a:noAutofit/>
                        </wps:bodyPr>
                      </wps:wsp>
                      <wps:wsp>
                        <wps:cNvPr id="66" name="Text Box 84"/>
                        <wps:cNvSpPr txBox="1">
                          <a:spLocks noChangeArrowheads="1"/>
                        </wps:cNvSpPr>
                        <wps:spPr bwMode="auto">
                          <a:xfrm>
                            <a:off x="375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A51D5" w14:textId="77777777" w:rsidR="00A0512A" w:rsidRDefault="00A0512A" w:rsidP="00296F81">
                              <w:pPr>
                                <w:rPr>
                                  <w:sz w:val="16"/>
                                </w:rPr>
                              </w:pPr>
                              <w:r>
                                <w:rPr>
                                  <w:sz w:val="16"/>
                                </w:rPr>
                                <w:t>U</w:t>
                              </w:r>
                              <w:r>
                                <w:rPr>
                                  <w:sz w:val="16"/>
                                  <w:vertAlign w:val="subscript"/>
                                </w:rPr>
                                <w:t>1</w:t>
                              </w:r>
                            </w:p>
                          </w:txbxContent>
                        </wps:txbx>
                        <wps:bodyPr rot="0" vert="horz" wrap="square" lIns="18000" tIns="18000" rIns="18000" bIns="18000" anchor="t" anchorCtr="0" upright="1">
                          <a:noAutofit/>
                        </wps:bodyPr>
                      </wps:wsp>
                      <wps:wsp>
                        <wps:cNvPr id="67" name="Text Box 85"/>
                        <wps:cNvSpPr txBox="1">
                          <a:spLocks noChangeArrowheads="1"/>
                        </wps:cNvSpPr>
                        <wps:spPr bwMode="auto">
                          <a:xfrm>
                            <a:off x="4164"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4D0F6" w14:textId="77777777" w:rsidR="00A0512A" w:rsidRDefault="00A0512A" w:rsidP="00296F81">
                              <w:pPr>
                                <w:rPr>
                                  <w:sz w:val="16"/>
                                </w:rPr>
                              </w:pPr>
                              <w:r>
                                <w:rPr>
                                  <w:sz w:val="16"/>
                                </w:rPr>
                                <w:t>U</w:t>
                              </w:r>
                              <w:r>
                                <w:rPr>
                                  <w:sz w:val="16"/>
                                  <w:vertAlign w:val="subscript"/>
                                </w:rPr>
                                <w:t>2</w:t>
                              </w:r>
                            </w:p>
                          </w:txbxContent>
                        </wps:txbx>
                        <wps:bodyPr rot="0" vert="horz" wrap="square" lIns="18000" tIns="18000" rIns="18000" bIns="18000" anchor="t" anchorCtr="0" upright="1">
                          <a:noAutofit/>
                        </wps:bodyPr>
                      </wps:wsp>
                      <wps:wsp>
                        <wps:cNvPr id="68" name="Text Box 86"/>
                        <wps:cNvSpPr txBox="1">
                          <a:spLocks noChangeArrowheads="1"/>
                        </wps:cNvSpPr>
                        <wps:spPr bwMode="auto">
                          <a:xfrm>
                            <a:off x="456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EEC21" w14:textId="77777777" w:rsidR="00A0512A" w:rsidRDefault="00A0512A" w:rsidP="00296F81">
                              <w:pPr>
                                <w:rPr>
                                  <w:sz w:val="16"/>
                                </w:rPr>
                              </w:pPr>
                              <w:r>
                                <w:rPr>
                                  <w:sz w:val="16"/>
                                </w:rPr>
                                <w:t>U</w:t>
                              </w:r>
                              <w:r>
                                <w:rPr>
                                  <w:sz w:val="16"/>
                                  <w:vertAlign w:val="subscript"/>
                                </w:rPr>
                                <w:t>3</w:t>
                              </w:r>
                            </w:p>
                          </w:txbxContent>
                        </wps:txbx>
                        <wps:bodyPr rot="0" vert="horz" wrap="square" lIns="18000" tIns="18000" rIns="18000" bIns="18000" anchor="t" anchorCtr="0" upright="1">
                          <a:noAutofit/>
                        </wps:bodyPr>
                      </wps:wsp>
                      <wps:wsp>
                        <wps:cNvPr id="69" name="Text Box 87"/>
                        <wps:cNvSpPr txBox="1">
                          <a:spLocks noChangeArrowheads="1"/>
                        </wps:cNvSpPr>
                        <wps:spPr bwMode="auto">
                          <a:xfrm>
                            <a:off x="4974"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C7EB7" w14:textId="77777777" w:rsidR="00A0512A" w:rsidRDefault="00A0512A" w:rsidP="00296F81">
                              <w:pPr>
                                <w:rPr>
                                  <w:sz w:val="16"/>
                                </w:rPr>
                              </w:pPr>
                              <w:r>
                                <w:rPr>
                                  <w:sz w:val="16"/>
                                </w:rPr>
                                <w:t>N</w:t>
                              </w:r>
                            </w:p>
                          </w:txbxContent>
                        </wps:txbx>
                        <wps:bodyPr rot="0" vert="horz" wrap="square" lIns="18000" tIns="18000" rIns="18000" bIns="18000" anchor="t" anchorCtr="0" upright="1">
                          <a:noAutofit/>
                        </wps:bodyPr>
                      </wps:wsp>
                      <wps:wsp>
                        <wps:cNvPr id="70" name="Text Box 88"/>
                        <wps:cNvSpPr txBox="1">
                          <a:spLocks noChangeArrowheads="1"/>
                        </wps:cNvSpPr>
                        <wps:spPr bwMode="auto">
                          <a:xfrm>
                            <a:off x="609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5EFE9" w14:textId="77777777" w:rsidR="00A0512A" w:rsidRDefault="00A0512A" w:rsidP="00296F81">
                              <w:pPr>
                                <w:rPr>
                                  <w:sz w:val="16"/>
                                </w:rPr>
                              </w:pPr>
                              <w:r>
                                <w:rPr>
                                  <w:sz w:val="16"/>
                                </w:rPr>
                                <w:t>I</w:t>
                              </w:r>
                              <w:r>
                                <w:rPr>
                                  <w:sz w:val="16"/>
                                  <w:vertAlign w:val="subscript"/>
                                </w:rPr>
                                <w:t>1</w:t>
                              </w:r>
                            </w:p>
                          </w:txbxContent>
                        </wps:txbx>
                        <wps:bodyPr rot="0" vert="horz" wrap="square" lIns="18000" tIns="18000" rIns="18000" bIns="18000" anchor="t" anchorCtr="0" upright="1">
                          <a:noAutofit/>
                        </wps:bodyPr>
                      </wps:wsp>
                      <wps:wsp>
                        <wps:cNvPr id="71" name="Text Box 89"/>
                        <wps:cNvSpPr txBox="1">
                          <a:spLocks noChangeArrowheads="1"/>
                        </wps:cNvSpPr>
                        <wps:spPr bwMode="auto">
                          <a:xfrm>
                            <a:off x="663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56B1A" w14:textId="77777777" w:rsidR="00A0512A" w:rsidRDefault="00A0512A" w:rsidP="00296F81">
                              <w:pPr>
                                <w:rPr>
                                  <w:sz w:val="16"/>
                                </w:rPr>
                              </w:pPr>
                              <w:r>
                                <w:rPr>
                                  <w:sz w:val="16"/>
                                </w:rPr>
                                <w:t>I</w:t>
                              </w:r>
                              <w:r>
                                <w:rPr>
                                  <w:sz w:val="16"/>
                                  <w:vertAlign w:val="subscript"/>
                                </w:rPr>
                                <w:t>2</w:t>
                              </w:r>
                            </w:p>
                          </w:txbxContent>
                        </wps:txbx>
                        <wps:bodyPr rot="0" vert="horz" wrap="square" lIns="18000" tIns="18000" rIns="18000" bIns="18000" anchor="t" anchorCtr="0" upright="1">
                          <a:noAutofit/>
                        </wps:bodyPr>
                      </wps:wsp>
                      <wps:wsp>
                        <wps:cNvPr id="72" name="Text Box 90"/>
                        <wps:cNvSpPr txBox="1">
                          <a:spLocks noChangeArrowheads="1"/>
                        </wps:cNvSpPr>
                        <wps:spPr bwMode="auto">
                          <a:xfrm>
                            <a:off x="7269" y="7828"/>
                            <a:ext cx="360"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D023" w14:textId="77777777" w:rsidR="00A0512A" w:rsidRDefault="00A0512A" w:rsidP="00296F81">
                              <w:pPr>
                                <w:rPr>
                                  <w:sz w:val="16"/>
                                </w:rPr>
                              </w:pPr>
                              <w:r>
                                <w:rPr>
                                  <w:sz w:val="16"/>
                                </w:rPr>
                                <w:t>I</w:t>
                              </w:r>
                              <w:r>
                                <w:rPr>
                                  <w:sz w:val="16"/>
                                  <w:vertAlign w:val="subscript"/>
                                </w:rPr>
                                <w:t>3</w:t>
                              </w:r>
                            </w:p>
                          </w:txbxContent>
                        </wps:txbx>
                        <wps:bodyPr rot="0" vert="horz" wrap="square" lIns="18000" tIns="18000" rIns="18000" bIns="18000" anchor="t" anchorCtr="0" upright="1">
                          <a:noAutofit/>
                        </wps:bodyPr>
                      </wps:wsp>
                    </wpg:wgp>
                  </a:graphicData>
                </a:graphic>
              </wp:inline>
            </w:drawing>
          </mc:Choice>
          <mc:Fallback>
            <w:pict>
              <v:group w14:anchorId="78149FF1" id="Group 24" o:spid="_x0000_s1049" style="width:249.75pt;height:204.65pt;mso-position-horizontal-relative:char;mso-position-vertical-relative:line" coordorigin="3084,5173" coordsize="4995,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">
                <v:rect id="Rectangle 25" o:spid="_x0000_s1050" style="position:absolute;left:5784;top:5173;width:2250;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rect id="Rectangle 26" o:spid="_x0000_s1051" style="position:absolute;left:3084;top:7729;width:4995;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group id="Group 27" o:spid="_x0000_s1052" style="position:absolute;left:5964;top:5623;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28" o:spid="_x0000_s1053"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9" o:spid="_x0000_s1054"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line id="Line 30" o:spid="_x0000_s1055"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1" o:spid="_x0000_s1056"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oval id="Oval 32" o:spid="_x0000_s1057"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" filled="f"/>
                  <v:group id="Group 33" o:spid="_x0000_s1058"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Oval 34" o:spid="_x0000_s1059"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oval id="Oval 35" o:spid="_x0000_s1060"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group>
                  <v:line id="Line 36" o:spid="_x0000_s1061"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37" o:spid="_x0000_s1062"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v:group id="Group 38" o:spid="_x0000_s1063" style="position:absolute;left:6549;top:5621;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39" o:spid="_x0000_s1064"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40" o:spid="_x0000_s1065"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41" o:spid="_x0000_s1066"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2" o:spid="_x0000_s1067"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oval id="Oval 43" o:spid="_x0000_s1068"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" filled="f"/>
                  <v:group id="Group 44" o:spid="_x0000_s1069"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45" o:spid="_x0000_s1070"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v:oval id="Oval 46" o:spid="_x0000_s1071"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" filled="f"/>
                  </v:group>
                  <v:line id="Line 47" o:spid="_x0000_s1072"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48" o:spid="_x0000_s1073"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v:oval id="Oval 49" o:spid="_x0000_s1074" style="position:absolute;left:4704;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line id="Line 50" o:spid="_x0000_s1075" style="position:absolute;visibility:visible;mso-wrap-style:square" from="4794,8503" to="479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51" o:spid="_x0000_s1076" style="position:absolute;flip:y;visibility:visible;mso-wrap-style:square" from="4794,6658" to="4795,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oval id="Oval 52" o:spid="_x0000_s1077" style="position:absolute;left:3894;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line id="Line 53" o:spid="_x0000_s1078" style="position:absolute;visibility:visible;mso-wrap-style:square" from="3984,8503" to="3985,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54" o:spid="_x0000_s1079" style="position:absolute;flip:y;visibility:visible;mso-wrap-style:square" from="3983,6298" to="3984,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oval id="Oval 55" o:spid="_x0000_s1080" style="position:absolute;left:4299;top:832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v:line id="Line 56" o:spid="_x0000_s1081" style="position:absolute;visibility:visible;mso-wrap-style:square" from="4389,8503" to="4389,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57" o:spid="_x0000_s1082" style="position:absolute;flip:y;visibility:visible;mso-wrap-style:square" from="4389,6478" to="4390,8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Line 58" o:spid="_x0000_s1083" style="position:absolute;flip:x;visibility:visible;mso-wrap-style:square" from="3984,8638" to="5199,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line id="Line 59" o:spid="_x0000_s1084" style="position:absolute;flip:y;visibility:visible;mso-wrap-style:square" from="5198,7873" to="5199,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60" o:spid="_x0000_s1085" style="position:absolute;visibility:visible;mso-wrap-style:square" from="3984,6298" to="6189,6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61" o:spid="_x0000_s1086" style="position:absolute;flip:y;visibility:visible;mso-wrap-style:square" from="6189,6163" to="6189,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62" o:spid="_x0000_s1087" style="position:absolute;visibility:visible;mso-wrap-style:square" from="4389,6478" to="677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63" o:spid="_x0000_s1088" style="position:absolute;flip:y;visibility:visible;mso-wrap-style:square" from="6774,6163" to="677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64" o:spid="_x0000_s1089" style="position:absolute;visibility:visible;mso-wrap-style:square" from="4794,6658" to="7359,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65" o:spid="_x0000_s1090" style="position:absolute;visibility:visible;mso-wrap-style:square" from="7359,6163" to="7359,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6" o:spid="_x0000_s1091" style="position:absolute;visibility:visible;mso-wrap-style:square" from="6189,5623" to="7854,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67" o:spid="_x0000_s1092" style="position:absolute;visibility:visible;mso-wrap-style:square" from="7854,5623" to="7855,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group id="Group 68" o:spid="_x0000_s1093" style="position:absolute;left:7134;top:5623;width:460;height:3107" coordorigin="5964,5623" coordsize="460,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line id="Line 69" o:spid="_x0000_s1094" style="position:absolute;flip:y;visibility:visible;mso-wrap-style:square" from="5969,5909" to="5970,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Line 70" o:spid="_x0000_s1095" style="position:absolute;flip:y;visibility:visible;mso-wrap-style:square" from="6415,5909" to="6416,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BP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vE/j7kn6AnN8AAAD//wMAUEsBAi0AFAAGAAgAAAAhANvh9svuAAAAhQEAABMAAAAAAAAA&#10;AAAAAAAAAAAAAFtDb250ZW50X1R5cGVzXS54bWxQSwECLQAUAAYACAAAACEAWvQsW78AAAAVAQAA&#10;CwAAAAAAAAAAAAAAAAAfAQAAX3JlbHMvLnJlbHNQSwECLQAUAAYACAAAACEA/regT8YAAADbAAAA&#10;DwAAAAAAAAAAAAAAAAAHAgAAZHJzL2Rvd25yZXYueG1sUEsFBgAAAAADAAMAtwAAAPoCAAAAAA==&#10;"/>
                  <v:line id="Line 71" o:spid="_x0000_s1096" style="position:absolute;visibility:visible;mso-wrap-style:square" from="6324,8639" to="6415,8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72" o:spid="_x0000_s1097" style="position:absolute;visibility:visible;mso-wrap-style:square" from="5969,5908" to="6424,5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oval id="Oval 73" o:spid="_x0000_s1098" style="position:absolute;left:6015;top:5713;width:35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" filled="f"/>
                  <v:group id="Group 74" o:spid="_x0000_s1099" style="position:absolute;left:6054;top:8548;width:273;height:182" coordorigin="6060,8548" coordsize="273,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oval id="Oval 75" o:spid="_x0000_s1100" style="position:absolute;left:6060;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oval id="Oval 76" o:spid="_x0000_s1101" style="position:absolute;left:6151;top:8548;width:182;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" filled="f"/>
                  </v:group>
                  <v:line id="Line 77" o:spid="_x0000_s1102" style="position:absolute;visibility:visible;mso-wrap-style:square" from="5964,8638" to="6054,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78" o:spid="_x0000_s1103" style="position:absolute;visibility:visible;mso-wrap-style:square" from="6189,5623" to="6189,6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group>
                <v:line id="Line 79" o:spid="_x0000_s1104" style="position:absolute;flip:y;visibility:visible;mso-wrap-style:square" from="5198,6838" to="5199,7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"/>
                <v:line id="Line 80" o:spid="_x0000_s1105" style="position:absolute;flip:y;visibility:visible;mso-wrap-style:square" from="3984,7288" to="5199,7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"/>
                <v:line id="Line 81" o:spid="_x0000_s1106" style="position:absolute;visibility:visible;mso-wrap-style:square" from="5199,6838" to="7854,6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shape id="Text Box 82" o:spid="_x0000_s1107" type="#_x0000_t202" style="position:absolute;left:5829;top:5263;width:1620;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" filled="f" stroked="f">
                  <v:textbox inset=".5mm,.5mm,.5mm,.5mm">
                    <w:txbxContent>
                      <w:p w14:paraId="10F79430" w14:textId="77777777" w:rsidR="00A0512A" w:rsidRDefault="00A0512A" w:rsidP="00296F81">
                        <w:pPr>
                          <w:rPr>
                            <w:sz w:val="16"/>
                          </w:rPr>
                        </w:pPr>
                        <w:r>
                          <w:rPr>
                            <w:sz w:val="16"/>
                          </w:rPr>
                          <w:t>Meter under test</w:t>
                        </w:r>
                      </w:p>
                    </w:txbxContent>
                  </v:textbox>
                </v:shape>
                <v:shape id="Text Box 83" o:spid="_x0000_s1108" type="#_x0000_t202" style="position:absolute;left:3219;top:8953;width:31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" filled="f" stroked="f">
                  <v:textbox inset=".5mm,.5mm,.5mm,.5mm">
                    <w:txbxContent>
                      <w:p w14:paraId="6F1945F3" w14:textId="77777777" w:rsidR="00A0512A" w:rsidRDefault="00A0512A" w:rsidP="00296F81">
                        <w:pPr>
                          <w:rPr>
                            <w:sz w:val="16"/>
                          </w:rPr>
                        </w:pPr>
                        <w:r>
                          <w:rPr>
                            <w:sz w:val="16"/>
                          </w:rPr>
                          <w:t>Meter test equipment</w:t>
                        </w:r>
                      </w:p>
                    </w:txbxContent>
                  </v:textbox>
                </v:shape>
                <v:shape id="Text Box 84" o:spid="_x0000_s1109" type="#_x0000_t202" style="position:absolute;left:375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" filled="f" stroked="f">
                  <v:textbox inset=".5mm,.5mm,.5mm,.5mm">
                    <w:txbxContent>
                      <w:p w14:paraId="2C9A51D5" w14:textId="77777777" w:rsidR="00A0512A" w:rsidRDefault="00A0512A" w:rsidP="00296F81">
                        <w:pPr>
                          <w:rPr>
                            <w:sz w:val="16"/>
                          </w:rPr>
                        </w:pPr>
                        <w:r>
                          <w:rPr>
                            <w:sz w:val="16"/>
                          </w:rPr>
                          <w:t>U</w:t>
                        </w:r>
                        <w:r>
                          <w:rPr>
                            <w:sz w:val="16"/>
                            <w:vertAlign w:val="subscript"/>
                          </w:rPr>
                          <w:t>1</w:t>
                        </w:r>
                      </w:p>
                    </w:txbxContent>
                  </v:textbox>
                </v:shape>
                <v:shape id="Text Box 85" o:spid="_x0000_s1110" type="#_x0000_t202" style="position:absolute;left:4164;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" filled="f" stroked="f">
                  <v:textbox inset=".5mm,.5mm,.5mm,.5mm">
                    <w:txbxContent>
                      <w:p w14:paraId="0014D0F6" w14:textId="77777777" w:rsidR="00A0512A" w:rsidRDefault="00A0512A" w:rsidP="00296F81">
                        <w:pPr>
                          <w:rPr>
                            <w:sz w:val="16"/>
                          </w:rPr>
                        </w:pPr>
                        <w:r>
                          <w:rPr>
                            <w:sz w:val="16"/>
                          </w:rPr>
                          <w:t>U</w:t>
                        </w:r>
                        <w:r>
                          <w:rPr>
                            <w:sz w:val="16"/>
                            <w:vertAlign w:val="subscript"/>
                          </w:rPr>
                          <w:t>2</w:t>
                        </w:r>
                      </w:p>
                    </w:txbxContent>
                  </v:textbox>
                </v:shape>
                <v:shape id="Text Box 86" o:spid="_x0000_s1111" type="#_x0000_t202" style="position:absolute;left:456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" filled="f" stroked="f">
                  <v:textbox inset=".5mm,.5mm,.5mm,.5mm">
                    <w:txbxContent>
                      <w:p w14:paraId="75CEEC21" w14:textId="77777777" w:rsidR="00A0512A" w:rsidRDefault="00A0512A" w:rsidP="00296F81">
                        <w:pPr>
                          <w:rPr>
                            <w:sz w:val="16"/>
                          </w:rPr>
                        </w:pPr>
                        <w:r>
                          <w:rPr>
                            <w:sz w:val="16"/>
                          </w:rPr>
                          <w:t>U</w:t>
                        </w:r>
                        <w:r>
                          <w:rPr>
                            <w:sz w:val="16"/>
                            <w:vertAlign w:val="subscript"/>
                          </w:rPr>
                          <w:t>3</w:t>
                        </w:r>
                      </w:p>
                    </w:txbxContent>
                  </v:textbox>
                </v:shape>
                <v:shape id="Text Box 87" o:spid="_x0000_s1112" type="#_x0000_t202" style="position:absolute;left:4974;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" filled="f" stroked="f">
                  <v:textbox inset=".5mm,.5mm,.5mm,.5mm">
                    <w:txbxContent>
                      <w:p w14:paraId="724C7EB7" w14:textId="77777777" w:rsidR="00A0512A" w:rsidRDefault="00A0512A" w:rsidP="00296F81">
                        <w:pPr>
                          <w:rPr>
                            <w:sz w:val="16"/>
                          </w:rPr>
                        </w:pPr>
                        <w:r>
                          <w:rPr>
                            <w:sz w:val="16"/>
                          </w:rPr>
                          <w:t>N</w:t>
                        </w:r>
                      </w:p>
                    </w:txbxContent>
                  </v:textbox>
                </v:shape>
                <v:shape id="Text Box 88" o:spid="_x0000_s1113" type="#_x0000_t202" style="position:absolute;left:609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" filled="f" stroked="f">
                  <v:textbox inset=".5mm,.5mm,.5mm,.5mm">
                    <w:txbxContent>
                      <w:p w14:paraId="2FA5EFE9" w14:textId="77777777" w:rsidR="00A0512A" w:rsidRDefault="00A0512A" w:rsidP="00296F81">
                        <w:pPr>
                          <w:rPr>
                            <w:sz w:val="16"/>
                          </w:rPr>
                        </w:pPr>
                        <w:r>
                          <w:rPr>
                            <w:sz w:val="16"/>
                          </w:rPr>
                          <w:t>I</w:t>
                        </w:r>
                        <w:r>
                          <w:rPr>
                            <w:sz w:val="16"/>
                            <w:vertAlign w:val="subscript"/>
                          </w:rPr>
                          <w:t>1</w:t>
                        </w:r>
                      </w:p>
                    </w:txbxContent>
                  </v:textbox>
                </v:shape>
                <v:shape id="Text Box 89" o:spid="_x0000_s1114" type="#_x0000_t202" style="position:absolute;left:663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" filled="f" stroked="f">
                  <v:textbox inset=".5mm,.5mm,.5mm,.5mm">
                    <w:txbxContent>
                      <w:p w14:paraId="4AB56B1A" w14:textId="77777777" w:rsidR="00A0512A" w:rsidRDefault="00A0512A" w:rsidP="00296F81">
                        <w:pPr>
                          <w:rPr>
                            <w:sz w:val="16"/>
                          </w:rPr>
                        </w:pPr>
                        <w:r>
                          <w:rPr>
                            <w:sz w:val="16"/>
                          </w:rPr>
                          <w:t>I</w:t>
                        </w:r>
                        <w:r>
                          <w:rPr>
                            <w:sz w:val="16"/>
                            <w:vertAlign w:val="subscript"/>
                          </w:rPr>
                          <w:t>2</w:t>
                        </w:r>
                      </w:p>
                    </w:txbxContent>
                  </v:textbox>
                </v:shape>
                <v:shape id="Text Box 90" o:spid="_x0000_s1115" type="#_x0000_t202" style="position:absolute;left:7269;top:7828;width:360;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" filled="f" stroked="f">
                  <v:textbox inset=".5mm,.5mm,.5mm,.5mm">
                    <w:txbxContent>
                      <w:p w14:paraId="5C0DD023" w14:textId="77777777" w:rsidR="00A0512A" w:rsidRDefault="00A0512A" w:rsidP="00296F81">
                        <w:pPr>
                          <w:rPr>
                            <w:sz w:val="16"/>
                          </w:rPr>
                        </w:pPr>
                        <w:r>
                          <w:rPr>
                            <w:sz w:val="16"/>
                          </w:rPr>
                          <w:t>I</w:t>
                        </w:r>
                        <w:r>
                          <w:rPr>
                            <w:sz w:val="16"/>
                            <w:vertAlign w:val="subscript"/>
                          </w:rPr>
                          <w:t>3</w:t>
                        </w:r>
                      </w:p>
                    </w:txbxContent>
                  </v:textbox>
                </v:shape>
                <w10:anchorlock/>
              </v:group>
            </w:pict>
          </mc:Fallback>
        </mc:AlternateContent>
      </w:r>
    </w:p>
    <w:p w14:paraId="42433790" w14:textId="39EF16ED" w:rsidR="00296F81" w:rsidRPr="009A63FB" w:rsidRDefault="00296F81" w:rsidP="00296F81">
      <w:pPr>
        <w:pStyle w:val="Caption"/>
        <w:keepNext w:val="0"/>
      </w:pPr>
      <w:bookmarkStart w:id="108" w:name="_Ref31215505"/>
      <w:r w:rsidRPr="009A63FB">
        <w:t xml:space="preserve">Figure </w:t>
      </w:r>
      <w:r w:rsidR="002C603C" w:rsidRPr="009A63FB">
        <w:rPr>
          <w:noProof/>
        </w:rPr>
        <w:fldChar w:fldCharType="begin"/>
      </w:r>
      <w:r w:rsidR="002C603C" w:rsidRPr="009A63FB">
        <w:rPr>
          <w:noProof/>
        </w:rPr>
        <w:instrText xml:space="preserve"> SEQ Figure \* ARABIC </w:instrText>
      </w:r>
      <w:r w:rsidR="002C603C" w:rsidRPr="009A63FB">
        <w:rPr>
          <w:noProof/>
        </w:rPr>
        <w:fldChar w:fldCharType="separate"/>
      </w:r>
      <w:r w:rsidR="00CA2DC0">
        <w:rPr>
          <w:noProof/>
        </w:rPr>
        <w:t>8</w:t>
      </w:r>
      <w:r w:rsidR="002C603C" w:rsidRPr="009A63FB">
        <w:rPr>
          <w:noProof/>
        </w:rPr>
        <w:fldChar w:fldCharType="end"/>
      </w:r>
      <w:bookmarkEnd w:id="108"/>
      <w:r w:rsidRPr="009A63FB">
        <w:t xml:space="preserve"> - Set-up for earth fault test</w:t>
      </w:r>
    </w:p>
    <w:p w14:paraId="27B77135" w14:textId="7EAB3147" w:rsidR="00296F81" w:rsidRPr="009A63FB" w:rsidRDefault="00296F81" w:rsidP="00296F81">
      <w:pPr>
        <w:pStyle w:val="Heading3"/>
      </w:pPr>
      <w:bookmarkStart w:id="109" w:name="_Ref31295796"/>
      <w:r w:rsidRPr="009A63FB">
        <w:t xml:space="preserve">Operation of </w:t>
      </w:r>
      <w:r w:rsidR="007F233B" w:rsidRPr="009A63FB">
        <w:t>auxiliary</w:t>
      </w:r>
      <w:r w:rsidRPr="009A63FB">
        <w:t xml:space="preserve"> devices</w:t>
      </w:r>
      <w:bookmarkEnd w:id="10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96F81" w:rsidRPr="009A63FB" w14:paraId="3FBCA41B" w14:textId="77777777" w:rsidTr="00033966">
        <w:tc>
          <w:tcPr>
            <w:tcW w:w="1103" w:type="pct"/>
          </w:tcPr>
          <w:p w14:paraId="437ED0FA" w14:textId="77777777" w:rsidR="00296F81" w:rsidRPr="009A63FB" w:rsidRDefault="00296F81" w:rsidP="007942D6">
            <w:pPr>
              <w:pStyle w:val="TABLE-cell"/>
            </w:pPr>
            <w:r w:rsidRPr="009A63FB">
              <w:t>Object of the test:</w:t>
            </w:r>
          </w:p>
        </w:tc>
        <w:tc>
          <w:tcPr>
            <w:tcW w:w="3897" w:type="pct"/>
          </w:tcPr>
          <w:p w14:paraId="7323CEAC" w14:textId="675641EC" w:rsidR="00296F81" w:rsidRPr="009A63FB" w:rsidRDefault="00296F81"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r w:rsidR="004957C8">
              <w:rPr>
                <w:lang w:val="en-AU"/>
              </w:rPr>
              <w:t>Table 7</w:t>
            </w:r>
            <w:r w:rsidRPr="009A63FB">
              <w:rPr>
                <w:lang w:val="en-AU"/>
              </w:rPr>
              <w:t xml:space="preserve"> under conditions of operation of </w:t>
            </w:r>
            <w:r w:rsidR="007F233B" w:rsidRPr="009A63FB">
              <w:rPr>
                <w:lang w:val="en-AU"/>
              </w:rPr>
              <w:t>auxiliary</w:t>
            </w:r>
            <w:r w:rsidRPr="009A63FB">
              <w:rPr>
                <w:lang w:val="en-AU"/>
              </w:rPr>
              <w:t xml:space="preserve"> devices. The operation of </w:t>
            </w:r>
            <w:r w:rsidR="007F233B" w:rsidRPr="009A63FB">
              <w:rPr>
                <w:lang w:val="en-AU"/>
              </w:rPr>
              <w:t>auxiliary</w:t>
            </w:r>
            <w:r w:rsidRPr="009A63FB">
              <w:rPr>
                <w:lang w:val="en-AU"/>
              </w:rPr>
              <w:t xml:space="preserve"> devices shall be tested to ensure that they do not affect the metrological performance of the meter.</w:t>
            </w:r>
          </w:p>
        </w:tc>
      </w:tr>
      <w:tr w:rsidR="00296F81" w:rsidRPr="009A63FB" w14:paraId="7765A2E4" w14:textId="77777777" w:rsidTr="00033966">
        <w:tc>
          <w:tcPr>
            <w:tcW w:w="1103" w:type="pct"/>
          </w:tcPr>
          <w:p w14:paraId="42F070F5" w14:textId="77777777" w:rsidR="00296F81" w:rsidRPr="009A63FB" w:rsidRDefault="00296F81" w:rsidP="007942D6">
            <w:pPr>
              <w:pStyle w:val="TABLE-cell"/>
            </w:pPr>
            <w:r w:rsidRPr="009A63FB">
              <w:t>Test procedure:</w:t>
            </w:r>
          </w:p>
        </w:tc>
        <w:tc>
          <w:tcPr>
            <w:tcW w:w="3897" w:type="pct"/>
          </w:tcPr>
          <w:p w14:paraId="1D2A35FB" w14:textId="57DBF30F" w:rsidR="00296F81" w:rsidRPr="009A63FB" w:rsidRDefault="00296F81" w:rsidP="007942D6">
            <w:pPr>
              <w:pStyle w:val="TABLE-cell"/>
            </w:pPr>
            <w:r w:rsidRPr="009A63FB">
              <w:t xml:space="preserve">In this test, the meter shall be operated at reference conditions and its error continuously monitored, while </w:t>
            </w:r>
            <w:r w:rsidR="007F233B" w:rsidRPr="009A63FB">
              <w:t>auxiliary</w:t>
            </w:r>
            <w:r w:rsidRPr="009A63FB">
              <w:t xml:space="preserve"> devices such as communication devices, relays and other I/O circuits are operated.</w:t>
            </w:r>
          </w:p>
        </w:tc>
      </w:tr>
      <w:tr w:rsidR="00296F81" w:rsidRPr="009A63FB" w14:paraId="488C1525" w14:textId="77777777" w:rsidTr="00033966">
        <w:tc>
          <w:tcPr>
            <w:tcW w:w="1103" w:type="pct"/>
          </w:tcPr>
          <w:p w14:paraId="4DFCB78A" w14:textId="77777777" w:rsidR="00296F81" w:rsidRPr="009A63FB" w:rsidRDefault="00296F81" w:rsidP="007942D6">
            <w:pPr>
              <w:pStyle w:val="TABLE-cell"/>
            </w:pPr>
            <w:r w:rsidRPr="009A63FB">
              <w:t>Mandatory test points:</w:t>
            </w:r>
          </w:p>
        </w:tc>
        <w:tc>
          <w:tcPr>
            <w:tcW w:w="3897" w:type="pct"/>
          </w:tcPr>
          <w:p w14:paraId="731A0704" w14:textId="77777777" w:rsidR="00296F81" w:rsidRPr="009A63FB" w:rsidRDefault="00296F81" w:rsidP="007942D6">
            <w:pPr>
              <w:pStyle w:val="TABLE-cell"/>
              <w:rPr>
                <w:lang w:val="en-AU"/>
              </w:rPr>
            </w:pPr>
            <w:r w:rsidRPr="009A63FB">
              <w:rPr>
                <w:i/>
                <w:lang w:val="en-AU"/>
              </w:rPr>
              <w:t>I</w:t>
            </w:r>
            <w:r w:rsidRPr="009A63FB">
              <w:rPr>
                <w:vertAlign w:val="subscript"/>
                <w:lang w:val="en-AU"/>
              </w:rPr>
              <w:t>tr</w:t>
            </w:r>
            <w:r w:rsidRPr="009A63FB">
              <w:rPr>
                <w:lang w:val="en-AU"/>
              </w:rPr>
              <w:t xml:space="preserve"> and </w:t>
            </w:r>
            <w:r w:rsidRPr="009A63FB">
              <w:rPr>
                <w:i/>
                <w:lang w:val="en-AU"/>
              </w:rPr>
              <w:t>I</w:t>
            </w:r>
            <w:r w:rsidRPr="009A63FB">
              <w:rPr>
                <w:vertAlign w:val="subscript"/>
                <w:lang w:val="en-AU"/>
              </w:rPr>
              <w:t>max</w:t>
            </w:r>
            <w:r w:rsidRPr="009A63FB">
              <w:rPr>
                <w:lang w:val="en-AU"/>
              </w:rPr>
              <w:t xml:space="preserve"> at PF = 1.</w:t>
            </w:r>
          </w:p>
        </w:tc>
      </w:tr>
      <w:tr w:rsidR="00033966" w:rsidRPr="009A63FB" w14:paraId="007468A3" w14:textId="77777777" w:rsidTr="00DD3746">
        <w:tc>
          <w:tcPr>
            <w:tcW w:w="1103" w:type="pct"/>
          </w:tcPr>
          <w:p w14:paraId="1F204F99" w14:textId="7354FE39" w:rsidR="00033966" w:rsidRPr="009A63FB" w:rsidRDefault="00033966" w:rsidP="00DD3746">
            <w:pPr>
              <w:pStyle w:val="TABLE-cell"/>
            </w:pPr>
            <w:r w:rsidRPr="009A63FB">
              <w:t xml:space="preserve">Acceptance </w:t>
            </w:r>
            <w:r w:rsidR="00261C61" w:rsidRPr="009A63FB">
              <w:t>Criteria:</w:t>
            </w:r>
          </w:p>
        </w:tc>
        <w:tc>
          <w:tcPr>
            <w:tcW w:w="3897" w:type="pct"/>
          </w:tcPr>
          <w:p w14:paraId="359A6DD6" w14:textId="77777777" w:rsidR="00033966" w:rsidRPr="009A63FB" w:rsidRDefault="00033966" w:rsidP="00DD3746">
            <w:pPr>
              <w:pStyle w:val="TABLE-cell"/>
              <w:rPr>
                <w:lang w:val="en-AU"/>
              </w:rPr>
            </w:pPr>
            <w:r w:rsidRPr="009A63FB">
              <w:rPr>
                <w:lang w:val="en-AU"/>
              </w:rPr>
              <w:t>A</w:t>
            </w:r>
          </w:p>
        </w:tc>
      </w:tr>
    </w:tbl>
    <w:p w14:paraId="41140D79" w14:textId="77777777" w:rsidR="00296F81" w:rsidRPr="009A63FB" w:rsidRDefault="00296F81" w:rsidP="00296F81">
      <w:pPr>
        <w:pStyle w:val="Heading3"/>
      </w:pPr>
      <w:bookmarkStart w:id="110" w:name="_Ref31295800"/>
      <w:r w:rsidRPr="009A63FB">
        <w:t>Mechanical tests</w:t>
      </w:r>
      <w:bookmarkEnd w:id="110"/>
    </w:p>
    <w:p w14:paraId="3955BD6A" w14:textId="77777777" w:rsidR="00296F81" w:rsidRPr="009A63FB" w:rsidRDefault="00296F81" w:rsidP="00296F81">
      <w:pPr>
        <w:pStyle w:val="Heading4"/>
      </w:pPr>
      <w:bookmarkStart w:id="111" w:name="_Ref31295807"/>
      <w:r w:rsidRPr="009A63FB">
        <w:t>Vibrations</w:t>
      </w:r>
      <w:bookmarkEnd w:id="111"/>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96F81" w:rsidRPr="009A63FB" w14:paraId="79852AE6" w14:textId="77777777" w:rsidTr="00D24C73">
        <w:tc>
          <w:tcPr>
            <w:tcW w:w="1103" w:type="pct"/>
          </w:tcPr>
          <w:p w14:paraId="295058E9" w14:textId="77777777" w:rsidR="00296F81" w:rsidRPr="009A63FB" w:rsidRDefault="00296F81" w:rsidP="007942D6">
            <w:pPr>
              <w:pStyle w:val="TABLE-cell"/>
            </w:pPr>
            <w:r w:rsidRPr="009A63FB">
              <w:t>Applicable standards:</w:t>
            </w:r>
          </w:p>
        </w:tc>
        <w:tc>
          <w:tcPr>
            <w:tcW w:w="3897" w:type="pct"/>
          </w:tcPr>
          <w:p w14:paraId="0A6FAE7A" w14:textId="79469ADB" w:rsidR="00296F81" w:rsidRPr="009A63FB" w:rsidRDefault="00296F81">
            <w:pPr>
              <w:pStyle w:val="TABLE-cell"/>
              <w:rPr>
                <w:lang w:val="en-AU"/>
              </w:rPr>
            </w:pPr>
            <w:r w:rsidRPr="009A63FB">
              <w:rPr>
                <w:lang w:val="en-AU"/>
              </w:rPr>
              <w:t xml:space="preserve">IEC </w:t>
            </w:r>
            <w:r w:rsidR="00B54577" w:rsidRPr="009A63FB">
              <w:rPr>
                <w:lang w:val="en-AU"/>
              </w:rPr>
              <w:t>62052.11</w:t>
            </w:r>
            <w:r w:rsidR="004A2F83" w:rsidRPr="009A63FB">
              <w:rPr>
                <w:lang w:val="en-AU"/>
              </w:rPr>
              <w:t xml:space="preserve"> </w:t>
            </w:r>
            <w:r w:rsidR="004A2F83" w:rsidRPr="009A63FB">
              <w:rPr>
                <w:lang w:val="en-AU"/>
              </w:rPr>
              <w:fldChar w:fldCharType="begin"/>
            </w:r>
            <w:r w:rsidR="004A2F83" w:rsidRPr="009A63FB">
              <w:rPr>
                <w:lang w:val="en-AU"/>
              </w:rPr>
              <w:instrText xml:space="preserve"> REF _Ref118475075 \r </w:instrText>
            </w:r>
            <w:r w:rsidR="009A63FB">
              <w:rPr>
                <w:lang w:val="en-AU"/>
              </w:rPr>
              <w:instrText xml:space="preserve"> \* MERGEFORMAT </w:instrText>
            </w:r>
            <w:r w:rsidR="004A2F83" w:rsidRPr="009A63FB">
              <w:rPr>
                <w:lang w:val="en-AU"/>
              </w:rPr>
              <w:fldChar w:fldCharType="separate"/>
            </w:r>
            <w:r w:rsidR="00CA2DC0">
              <w:rPr>
                <w:lang w:val="en-AU"/>
              </w:rPr>
              <w:t>[23]</w:t>
            </w:r>
            <w:r w:rsidR="004A2F83" w:rsidRPr="009A63FB">
              <w:rPr>
                <w:lang w:val="en-AU"/>
              </w:rPr>
              <w:fldChar w:fldCharType="end"/>
            </w:r>
            <w:r w:rsidRPr="009A63FB">
              <w:rPr>
                <w:lang w:val="en-AU"/>
              </w:rPr>
              <w:t>, IEC 60068-2-</w:t>
            </w:r>
            <w:r w:rsidR="00B54577" w:rsidRPr="009A63FB">
              <w:rPr>
                <w:lang w:val="en-AU"/>
              </w:rPr>
              <w:t>6</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_Ref118705568 \r </w:instrText>
            </w:r>
            <w:r w:rsidR="009A63FB">
              <w:rPr>
                <w:lang w:val="en-AU"/>
              </w:rPr>
              <w:instrText xml:space="preserve"> \* MERGEFORMAT </w:instrText>
            </w:r>
            <w:r w:rsidR="005D0759" w:rsidRPr="009A63FB">
              <w:rPr>
                <w:lang w:val="en-AU"/>
              </w:rPr>
              <w:fldChar w:fldCharType="separate"/>
            </w:r>
            <w:r w:rsidR="00CA2DC0">
              <w:rPr>
                <w:lang w:val="en-AU"/>
              </w:rPr>
              <w:t>[5]</w:t>
            </w:r>
            <w:r w:rsidR="005D0759" w:rsidRPr="009A63FB">
              <w:rPr>
                <w:lang w:val="en-AU"/>
              </w:rPr>
              <w:fldChar w:fldCharType="end"/>
            </w:r>
          </w:p>
        </w:tc>
      </w:tr>
      <w:tr w:rsidR="00296F81" w:rsidRPr="009A63FB" w14:paraId="306B81AC" w14:textId="77777777" w:rsidTr="00D24C73">
        <w:tc>
          <w:tcPr>
            <w:tcW w:w="1103" w:type="pct"/>
          </w:tcPr>
          <w:p w14:paraId="04CBBCAF" w14:textId="77777777" w:rsidR="00296F81" w:rsidRPr="009A63FB" w:rsidRDefault="00296F81" w:rsidP="007942D6">
            <w:pPr>
              <w:pStyle w:val="TABLE-cell"/>
            </w:pPr>
            <w:r w:rsidRPr="009A63FB">
              <w:t>Object of the test:</w:t>
            </w:r>
          </w:p>
        </w:tc>
        <w:tc>
          <w:tcPr>
            <w:tcW w:w="3897" w:type="pct"/>
          </w:tcPr>
          <w:p w14:paraId="17123442" w14:textId="24AFC377" w:rsidR="00296F81" w:rsidRPr="009A63FB" w:rsidRDefault="00296F81"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r w:rsidR="004957C8">
              <w:rPr>
                <w:lang w:val="en-AU"/>
              </w:rPr>
              <w:t>Table 7</w:t>
            </w:r>
            <w:r w:rsidRPr="009A63FB">
              <w:rPr>
                <w:lang w:val="en-AU"/>
              </w:rPr>
              <w:t xml:space="preserve"> under conditions of vibrations.</w:t>
            </w:r>
          </w:p>
        </w:tc>
      </w:tr>
      <w:tr w:rsidR="00296F81" w:rsidRPr="009A63FB" w14:paraId="15659808" w14:textId="77777777" w:rsidTr="00D24C73">
        <w:tc>
          <w:tcPr>
            <w:tcW w:w="1103" w:type="pct"/>
          </w:tcPr>
          <w:p w14:paraId="275A7815" w14:textId="77777777" w:rsidR="00296F81" w:rsidRPr="009A63FB" w:rsidRDefault="00296F81">
            <w:pPr>
              <w:pStyle w:val="TABLE-cell"/>
            </w:pPr>
            <w:r w:rsidRPr="009A63FB">
              <w:t>Test procedure</w:t>
            </w:r>
            <w:r w:rsidR="00B54577" w:rsidRPr="009A63FB">
              <w:t>:</w:t>
            </w:r>
          </w:p>
        </w:tc>
        <w:tc>
          <w:tcPr>
            <w:tcW w:w="3897" w:type="pct"/>
          </w:tcPr>
          <w:p w14:paraId="54BD73E0" w14:textId="05EA621C" w:rsidR="00B54577" w:rsidRPr="009A63FB" w:rsidRDefault="00B54577" w:rsidP="00296F81">
            <w:pPr>
              <w:pStyle w:val="TABLE-cell"/>
            </w:pPr>
            <w:r w:rsidRPr="009A63FB">
              <w:t>The test procedure is specified in IEC 62052.11</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_Ref118475075 \r </w:instrText>
            </w:r>
            <w:r w:rsidR="009A63FB">
              <w:rPr>
                <w:lang w:val="en-AU"/>
              </w:rPr>
              <w:instrText xml:space="preserve"> \* MERGEFORMAT </w:instrText>
            </w:r>
            <w:r w:rsidR="005D0759" w:rsidRPr="009A63FB">
              <w:rPr>
                <w:lang w:val="en-AU"/>
              </w:rPr>
              <w:fldChar w:fldCharType="separate"/>
            </w:r>
            <w:r w:rsidR="00CA2DC0">
              <w:rPr>
                <w:lang w:val="en-AU"/>
              </w:rPr>
              <w:t>[23]</w:t>
            </w:r>
            <w:r w:rsidR="005D0759" w:rsidRPr="009A63FB">
              <w:rPr>
                <w:lang w:val="en-AU"/>
              </w:rPr>
              <w:fldChar w:fldCharType="end"/>
            </w:r>
            <w:r w:rsidRPr="009A63FB">
              <w:t xml:space="preserve"> Vibration test.</w:t>
            </w:r>
          </w:p>
          <w:p w14:paraId="031345B3" w14:textId="77777777" w:rsidR="00296F81" w:rsidRPr="009A63FB" w:rsidRDefault="00B54577">
            <w:pPr>
              <w:pStyle w:val="TABLE-cell"/>
            </w:pPr>
            <w:r w:rsidRPr="009A63FB">
              <w:t>Testing shall be performed at the values of current and power factor specified below in Mandatory test points.</w:t>
            </w:r>
          </w:p>
        </w:tc>
      </w:tr>
      <w:tr w:rsidR="00296F81" w:rsidRPr="009A63FB" w14:paraId="239C7B69" w14:textId="77777777" w:rsidTr="00D24C73">
        <w:tc>
          <w:tcPr>
            <w:tcW w:w="1103" w:type="pct"/>
          </w:tcPr>
          <w:p w14:paraId="2DB3A5E7" w14:textId="77777777" w:rsidR="00296F81" w:rsidRPr="009A63FB" w:rsidRDefault="00296F81" w:rsidP="007942D6">
            <w:pPr>
              <w:pStyle w:val="TABLE-cell"/>
            </w:pPr>
            <w:r w:rsidRPr="009A63FB">
              <w:t>Mandatory test points:</w:t>
            </w:r>
          </w:p>
        </w:tc>
        <w:tc>
          <w:tcPr>
            <w:tcW w:w="3897" w:type="pct"/>
          </w:tcPr>
          <w:p w14:paraId="5FF05FEA" w14:textId="5E693046" w:rsidR="00296F81" w:rsidRPr="009A63FB" w:rsidRDefault="00AE2DBE" w:rsidP="007942D6">
            <w:pPr>
              <w:pStyle w:val="TABLE-cell"/>
              <w:rPr>
                <w:lang w:val="en-AU"/>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PF=1</w:t>
            </w:r>
            <w:r w:rsidR="002F3D06" w:rsidRPr="009A63FB">
              <w:rPr>
                <w:lang w:val="en-AU"/>
              </w:rPr>
              <w:t>.</w:t>
            </w:r>
          </w:p>
        </w:tc>
      </w:tr>
      <w:tr w:rsidR="00D24C73" w:rsidRPr="009A63FB" w14:paraId="5E19668D" w14:textId="77777777" w:rsidTr="00DD3746">
        <w:tc>
          <w:tcPr>
            <w:tcW w:w="1103" w:type="pct"/>
          </w:tcPr>
          <w:p w14:paraId="3E7AD596" w14:textId="7313D426" w:rsidR="00D24C73" w:rsidRPr="009A63FB" w:rsidRDefault="00D24C73" w:rsidP="00DD3746">
            <w:pPr>
              <w:pStyle w:val="TABLE-cell"/>
            </w:pPr>
            <w:r w:rsidRPr="009A63FB">
              <w:t xml:space="preserve">Acceptance </w:t>
            </w:r>
            <w:r w:rsidR="00261C61" w:rsidRPr="009A63FB">
              <w:t>Criteria:</w:t>
            </w:r>
          </w:p>
        </w:tc>
        <w:tc>
          <w:tcPr>
            <w:tcW w:w="3897" w:type="pct"/>
          </w:tcPr>
          <w:p w14:paraId="0960B556" w14:textId="775B170D" w:rsidR="00D24C73" w:rsidRPr="009A63FB" w:rsidRDefault="00D24C73" w:rsidP="00D24C73">
            <w:pPr>
              <w:pStyle w:val="TABLE-cell"/>
              <w:rPr>
                <w:lang w:val="en-AU"/>
              </w:rPr>
            </w:pPr>
            <w:r w:rsidRPr="009A63FB">
              <w:rPr>
                <w:lang w:val="en-AU"/>
              </w:rPr>
              <w:t xml:space="preserve">A, except that </w:t>
            </w:r>
            <w:r w:rsidRPr="009A63FB">
              <w:t>supply and load control switches are allowed to change state during the disturbance.</w:t>
            </w:r>
          </w:p>
        </w:tc>
      </w:tr>
    </w:tbl>
    <w:p w14:paraId="45373819" w14:textId="77777777" w:rsidR="002F3D06" w:rsidRPr="009A63FB" w:rsidRDefault="002F3D06" w:rsidP="002F3D06">
      <w:pPr>
        <w:pStyle w:val="Heading4"/>
      </w:pPr>
      <w:bookmarkStart w:id="112" w:name="_Ref31295809"/>
      <w:r w:rsidRPr="009A63FB">
        <w:t>Shock</w:t>
      </w:r>
      <w:bookmarkEnd w:id="11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2F3D06" w:rsidRPr="009A63FB" w14:paraId="529491B8" w14:textId="77777777" w:rsidTr="00D24C73">
        <w:tc>
          <w:tcPr>
            <w:tcW w:w="1103" w:type="pct"/>
          </w:tcPr>
          <w:p w14:paraId="726FDF76" w14:textId="77777777" w:rsidR="002F3D06" w:rsidRPr="009A63FB" w:rsidRDefault="002F3D06" w:rsidP="007942D6">
            <w:pPr>
              <w:pStyle w:val="TABLE-cell"/>
            </w:pPr>
            <w:r w:rsidRPr="009A63FB">
              <w:t>Applicable standards:</w:t>
            </w:r>
          </w:p>
        </w:tc>
        <w:tc>
          <w:tcPr>
            <w:tcW w:w="3897" w:type="pct"/>
          </w:tcPr>
          <w:p w14:paraId="48DC9D8A" w14:textId="046DD895" w:rsidR="002F3D06" w:rsidRPr="009A63FB" w:rsidRDefault="002F3D06" w:rsidP="002F3D06">
            <w:pPr>
              <w:pStyle w:val="TABLE-cell"/>
              <w:rPr>
                <w:lang w:val="en-AU"/>
              </w:rPr>
            </w:pPr>
            <w:r w:rsidRPr="009A63FB">
              <w:rPr>
                <w:lang w:val="en-AU"/>
              </w:rPr>
              <w:t>IEC 60068-2-27</w:t>
            </w:r>
            <w:r w:rsidR="005D0759" w:rsidRPr="009A63FB">
              <w:rPr>
                <w:lang w:val="en-AU"/>
              </w:rPr>
              <w:t xml:space="preserve"> </w:t>
            </w:r>
            <w:r w:rsidR="005D0759" w:rsidRPr="009A63FB">
              <w:rPr>
                <w:lang w:val="en-AU"/>
              </w:rPr>
              <w:fldChar w:fldCharType="begin"/>
            </w:r>
            <w:r w:rsidR="005D0759" w:rsidRPr="009A63FB">
              <w:rPr>
                <w:lang w:val="en-AU"/>
              </w:rPr>
              <w:instrText xml:space="preserve"> REF _Ref118705762 \r </w:instrText>
            </w:r>
            <w:r w:rsidR="009A63FB">
              <w:rPr>
                <w:lang w:val="en-AU"/>
              </w:rPr>
              <w:instrText xml:space="preserve"> \* MERGEFORMAT </w:instrText>
            </w:r>
            <w:r w:rsidR="005D0759" w:rsidRPr="009A63FB">
              <w:rPr>
                <w:lang w:val="en-AU"/>
              </w:rPr>
              <w:fldChar w:fldCharType="separate"/>
            </w:r>
            <w:r w:rsidR="00CA2DC0">
              <w:rPr>
                <w:lang w:val="en-AU"/>
              </w:rPr>
              <w:t>[6]</w:t>
            </w:r>
            <w:r w:rsidR="005D0759" w:rsidRPr="009A63FB">
              <w:rPr>
                <w:lang w:val="en-AU"/>
              </w:rPr>
              <w:fldChar w:fldCharType="end"/>
            </w:r>
          </w:p>
        </w:tc>
      </w:tr>
      <w:tr w:rsidR="002F3D06" w:rsidRPr="009A63FB" w14:paraId="4E8CBA7E" w14:textId="77777777" w:rsidTr="00D24C73">
        <w:tc>
          <w:tcPr>
            <w:tcW w:w="1103" w:type="pct"/>
          </w:tcPr>
          <w:p w14:paraId="28A730D6" w14:textId="77777777" w:rsidR="002F3D06" w:rsidRPr="009A63FB" w:rsidRDefault="002F3D06" w:rsidP="007942D6">
            <w:pPr>
              <w:pStyle w:val="TABLE-cell"/>
            </w:pPr>
            <w:r w:rsidRPr="009A63FB">
              <w:t>Object of the test:</w:t>
            </w:r>
          </w:p>
        </w:tc>
        <w:tc>
          <w:tcPr>
            <w:tcW w:w="3897" w:type="pct"/>
          </w:tcPr>
          <w:p w14:paraId="31095849" w14:textId="051A75DE" w:rsidR="002F3D06" w:rsidRPr="009A63FB" w:rsidRDefault="002F3D06" w:rsidP="006E60CA">
            <w:pPr>
              <w:pStyle w:val="TABLE-cell"/>
              <w:rPr>
                <w:lang w:val="en-AU"/>
              </w:rPr>
            </w:pPr>
            <w:r w:rsidRPr="009A63FB">
              <w:rPr>
                <w:lang w:val="en-AU"/>
              </w:rPr>
              <w:t xml:space="preserve">To verify compliance with the provisions of </w:t>
            </w:r>
            <w:r w:rsidR="002738AF" w:rsidRPr="009A63FB">
              <w:rPr>
                <w:lang w:val="en-AU"/>
              </w:rPr>
              <w:t xml:space="preserve">OIML R 46-1, 6.4.2 and </w:t>
            </w:r>
            <w:r w:rsidR="004957C8">
              <w:rPr>
                <w:lang w:val="en-AU"/>
              </w:rPr>
              <w:t>Table 7</w:t>
            </w:r>
            <w:r w:rsidRPr="009A63FB">
              <w:rPr>
                <w:lang w:val="en-AU"/>
              </w:rPr>
              <w:t xml:space="preserve"> under conditions of shock.</w:t>
            </w:r>
          </w:p>
        </w:tc>
      </w:tr>
      <w:tr w:rsidR="002F3D06" w:rsidRPr="009A63FB" w14:paraId="7E4C021A" w14:textId="77777777" w:rsidTr="00D24C73">
        <w:tc>
          <w:tcPr>
            <w:tcW w:w="1103" w:type="pct"/>
          </w:tcPr>
          <w:p w14:paraId="07DB42AD" w14:textId="77777777" w:rsidR="002F3D06" w:rsidRPr="009A63FB" w:rsidRDefault="002F3D06" w:rsidP="007942D6">
            <w:pPr>
              <w:pStyle w:val="TABLE-cell"/>
            </w:pPr>
            <w:r w:rsidRPr="009A63FB">
              <w:t>Test procedure in brief:</w:t>
            </w:r>
          </w:p>
        </w:tc>
        <w:tc>
          <w:tcPr>
            <w:tcW w:w="3897" w:type="pct"/>
          </w:tcPr>
          <w:p w14:paraId="0199A498" w14:textId="77777777" w:rsidR="002F3D06" w:rsidRPr="009A63FB" w:rsidRDefault="002F3D06" w:rsidP="002F3D06">
            <w:pPr>
              <w:pStyle w:val="TABLE-cell"/>
            </w:pPr>
            <w:r w:rsidRPr="009A63FB">
              <w:t>The meter is subjected to non-repetitive shocks of standard pulse shapes with specified peak acceleration and duration. During the test, the meter shall not be operational and it shall be fastened to a fixture or to the shock-testing machine.</w:t>
            </w:r>
          </w:p>
        </w:tc>
      </w:tr>
      <w:tr w:rsidR="002F3D06" w:rsidRPr="009A63FB" w14:paraId="4C589EBD" w14:textId="77777777" w:rsidTr="00D24C73">
        <w:tc>
          <w:tcPr>
            <w:tcW w:w="1103" w:type="pct"/>
          </w:tcPr>
          <w:p w14:paraId="44F9AA10" w14:textId="77777777" w:rsidR="002F3D06" w:rsidRPr="009A63FB" w:rsidRDefault="002F3D06" w:rsidP="007942D6">
            <w:pPr>
              <w:pStyle w:val="TABLE-cell"/>
            </w:pPr>
            <w:r w:rsidRPr="009A63FB">
              <w:t>Test severity:</w:t>
            </w:r>
          </w:p>
        </w:tc>
        <w:tc>
          <w:tcPr>
            <w:tcW w:w="3897" w:type="pct"/>
          </w:tcPr>
          <w:p w14:paraId="38FE0E8A" w14:textId="77777777" w:rsidR="002F3D06" w:rsidRPr="009A63FB" w:rsidRDefault="002F3D06" w:rsidP="002F3D06">
            <w:pPr>
              <w:pStyle w:val="TABLE-cell"/>
              <w:tabs>
                <w:tab w:val="left" w:pos="1786"/>
              </w:tabs>
              <w:rPr>
                <w:lang w:val="en-AU"/>
              </w:rPr>
            </w:pPr>
            <w:r w:rsidRPr="009A63FB">
              <w:rPr>
                <w:lang w:val="en-AU"/>
              </w:rPr>
              <w:t>Pulse shape:</w:t>
            </w:r>
            <w:r w:rsidRPr="009A63FB">
              <w:rPr>
                <w:lang w:val="en-AU"/>
              </w:rPr>
              <w:tab/>
              <w:t>half-sine</w:t>
            </w:r>
          </w:p>
          <w:p w14:paraId="05809F1A" w14:textId="77777777" w:rsidR="002F3D06" w:rsidRPr="009A63FB" w:rsidRDefault="002F3D06" w:rsidP="002F3D06">
            <w:pPr>
              <w:pStyle w:val="TABLE-cell"/>
              <w:tabs>
                <w:tab w:val="left" w:pos="1786"/>
              </w:tabs>
              <w:rPr>
                <w:lang w:val="en-AU"/>
              </w:rPr>
            </w:pPr>
            <w:r w:rsidRPr="009A63FB">
              <w:rPr>
                <w:lang w:val="en-AU"/>
              </w:rPr>
              <w:t xml:space="preserve">Peak acceleration: </w:t>
            </w:r>
            <w:r w:rsidRPr="009A63FB">
              <w:rPr>
                <w:lang w:val="en-AU"/>
              </w:rPr>
              <w:tab/>
              <w:t>30 g</w:t>
            </w:r>
            <w:r w:rsidRPr="009A63FB">
              <w:rPr>
                <w:vertAlign w:val="subscript"/>
                <w:lang w:val="en-AU"/>
              </w:rPr>
              <w:t>n</w:t>
            </w:r>
            <w:r w:rsidRPr="009A63FB">
              <w:rPr>
                <w:vertAlign w:val="subscript"/>
                <w:lang w:val="en-AU"/>
              </w:rPr>
              <w:softHyphen/>
            </w:r>
            <w:r w:rsidRPr="009A63FB">
              <w:rPr>
                <w:vertAlign w:val="subscript"/>
                <w:lang w:val="en-AU"/>
              </w:rPr>
              <w:softHyphen/>
            </w:r>
            <w:r w:rsidRPr="009A63FB">
              <w:rPr>
                <w:lang w:val="en-AU"/>
              </w:rPr>
              <w:t xml:space="preserve"> (300 ms</w:t>
            </w:r>
            <w:r w:rsidRPr="009A63FB">
              <w:rPr>
                <w:vertAlign w:val="superscript"/>
                <w:lang w:val="en-AU"/>
              </w:rPr>
              <w:t>-2</w:t>
            </w:r>
            <w:r w:rsidRPr="009A63FB">
              <w:rPr>
                <w:lang w:val="en-AU"/>
              </w:rPr>
              <w:t>)</w:t>
            </w:r>
          </w:p>
          <w:p w14:paraId="32644931" w14:textId="77777777" w:rsidR="002F3D06" w:rsidRPr="009A63FB" w:rsidRDefault="002F3D06" w:rsidP="002F3D06">
            <w:pPr>
              <w:pStyle w:val="TABLE-cell"/>
              <w:tabs>
                <w:tab w:val="left" w:pos="1786"/>
              </w:tabs>
              <w:rPr>
                <w:lang w:val="en-AU"/>
              </w:rPr>
            </w:pPr>
            <w:r w:rsidRPr="009A63FB">
              <w:rPr>
                <w:lang w:val="en-AU"/>
              </w:rPr>
              <w:t>Pulse duration:</w:t>
            </w:r>
            <w:r w:rsidRPr="009A63FB">
              <w:rPr>
                <w:lang w:val="en-AU"/>
              </w:rPr>
              <w:tab/>
              <w:t>18 ms</w:t>
            </w:r>
          </w:p>
        </w:tc>
      </w:tr>
      <w:tr w:rsidR="002F3D06" w:rsidRPr="009A63FB" w14:paraId="6FD34D64" w14:textId="77777777" w:rsidTr="00D24C73">
        <w:tc>
          <w:tcPr>
            <w:tcW w:w="1103" w:type="pct"/>
          </w:tcPr>
          <w:p w14:paraId="6A56C79E" w14:textId="77777777" w:rsidR="002F3D06" w:rsidRPr="009A63FB" w:rsidRDefault="002F3D06" w:rsidP="007942D6">
            <w:pPr>
              <w:pStyle w:val="TABLE-cell"/>
            </w:pPr>
            <w:r w:rsidRPr="009A63FB">
              <w:t>Mandatory test points:</w:t>
            </w:r>
          </w:p>
        </w:tc>
        <w:tc>
          <w:tcPr>
            <w:tcW w:w="3897" w:type="pct"/>
          </w:tcPr>
          <w:p w14:paraId="1E34EF76" w14:textId="77777777" w:rsidR="002F3D06" w:rsidRPr="009A63FB" w:rsidRDefault="002F3D06" w:rsidP="007942D6">
            <w:pPr>
              <w:pStyle w:val="TABLE-cell"/>
              <w:rPr>
                <w:lang w:val="en-AU"/>
              </w:rPr>
            </w:pPr>
            <w:r w:rsidRPr="009A63FB">
              <w:rPr>
                <w:lang w:val="en-AU"/>
              </w:rPr>
              <w:t xml:space="preserve">10 </w:t>
            </w:r>
            <w:r w:rsidRPr="009A63FB">
              <w:rPr>
                <w:i/>
                <w:lang w:val="en-AU"/>
              </w:rPr>
              <w:t>I</w:t>
            </w:r>
            <w:r w:rsidRPr="009A63FB">
              <w:rPr>
                <w:vertAlign w:val="subscript"/>
                <w:lang w:val="en-AU"/>
              </w:rPr>
              <w:t>tr</w:t>
            </w:r>
            <w:r w:rsidRPr="009A63FB">
              <w:rPr>
                <w:lang w:val="en-AU"/>
              </w:rPr>
              <w:t>, PF = 1.</w:t>
            </w:r>
          </w:p>
        </w:tc>
      </w:tr>
      <w:tr w:rsidR="00D24C73" w:rsidRPr="009A63FB" w14:paraId="773A2F08" w14:textId="77777777" w:rsidTr="00DD3746">
        <w:tc>
          <w:tcPr>
            <w:tcW w:w="1103" w:type="pct"/>
          </w:tcPr>
          <w:p w14:paraId="2D06CFD6" w14:textId="5F22F606" w:rsidR="00D24C73" w:rsidRPr="009A63FB" w:rsidRDefault="00D24C73" w:rsidP="00DD3746">
            <w:pPr>
              <w:pStyle w:val="TABLE-cell"/>
            </w:pPr>
            <w:r w:rsidRPr="009A63FB">
              <w:t xml:space="preserve">Acceptance </w:t>
            </w:r>
            <w:r w:rsidR="00261C61" w:rsidRPr="009A63FB">
              <w:t>Criteria:</w:t>
            </w:r>
          </w:p>
        </w:tc>
        <w:tc>
          <w:tcPr>
            <w:tcW w:w="3897" w:type="pct"/>
          </w:tcPr>
          <w:p w14:paraId="79601CB4" w14:textId="77777777" w:rsidR="00D24C73" w:rsidRPr="009A63FB" w:rsidRDefault="00D24C73" w:rsidP="00DD3746">
            <w:pPr>
              <w:pStyle w:val="TABLE-cell"/>
              <w:rPr>
                <w:lang w:val="en-AU"/>
              </w:rPr>
            </w:pPr>
            <w:r w:rsidRPr="009A63FB">
              <w:rPr>
                <w:lang w:val="en-AU"/>
              </w:rPr>
              <w:t xml:space="preserve">A, except that </w:t>
            </w:r>
            <w:r w:rsidRPr="009A63FB">
              <w:t>supply and load control switches are allowed to change state during the disturbance.</w:t>
            </w:r>
          </w:p>
        </w:tc>
      </w:tr>
    </w:tbl>
    <w:p w14:paraId="184CF921" w14:textId="77777777" w:rsidR="004C74F9" w:rsidRPr="009A63FB" w:rsidRDefault="00A533E8" w:rsidP="00A533E8">
      <w:pPr>
        <w:pStyle w:val="Heading3"/>
      </w:pPr>
      <w:bookmarkStart w:id="113" w:name="_Ref31295802"/>
      <w:r w:rsidRPr="009A63FB">
        <w:t>Protection against solar radiation</w:t>
      </w:r>
      <w:bookmarkEnd w:id="113"/>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A533E8" w:rsidRPr="009A63FB" w14:paraId="3B2DBAE1" w14:textId="77777777" w:rsidTr="00B012CB">
        <w:tc>
          <w:tcPr>
            <w:tcW w:w="1103" w:type="pct"/>
          </w:tcPr>
          <w:p w14:paraId="5BFE2DF2" w14:textId="77777777" w:rsidR="00A533E8" w:rsidRPr="009A63FB" w:rsidRDefault="00A533E8" w:rsidP="007942D6">
            <w:pPr>
              <w:pStyle w:val="TABLE-cell"/>
            </w:pPr>
            <w:r w:rsidRPr="009A63FB">
              <w:t>Applicable standards:</w:t>
            </w:r>
          </w:p>
        </w:tc>
        <w:tc>
          <w:tcPr>
            <w:tcW w:w="3897" w:type="pct"/>
          </w:tcPr>
          <w:p w14:paraId="41357747" w14:textId="63287FCA" w:rsidR="00A533E8" w:rsidRPr="009A63FB" w:rsidRDefault="00A533E8" w:rsidP="007942D6">
            <w:pPr>
              <w:pStyle w:val="TABLE-cell"/>
              <w:rPr>
                <w:lang w:val="en-AU"/>
              </w:rPr>
            </w:pPr>
            <w:r w:rsidRPr="009A63FB">
              <w:rPr>
                <w:snapToGrid w:val="0"/>
                <w:lang w:val="en-AU" w:eastAsia="en-US"/>
              </w:rPr>
              <w:t>ISO 4892-3</w:t>
            </w:r>
            <w:r w:rsidR="00366500" w:rsidRPr="009A63FB">
              <w:rPr>
                <w:snapToGrid w:val="0"/>
                <w:lang w:val="en-AU" w:eastAsia="en-US"/>
              </w:rPr>
              <w:t xml:space="preserve"> </w:t>
            </w:r>
            <w:r w:rsidR="00366500" w:rsidRPr="009A63FB">
              <w:rPr>
                <w:snapToGrid w:val="0"/>
                <w:lang w:val="en-AU" w:eastAsia="en-US"/>
              </w:rPr>
              <w:fldChar w:fldCharType="begin"/>
            </w:r>
            <w:r w:rsidR="00366500" w:rsidRPr="009A63FB">
              <w:rPr>
                <w:snapToGrid w:val="0"/>
                <w:lang w:val="en-AU" w:eastAsia="en-US"/>
              </w:rPr>
              <w:instrText xml:space="preserve"> REF _Ref118705989 \r </w:instrText>
            </w:r>
            <w:r w:rsidR="009A63FB">
              <w:rPr>
                <w:snapToGrid w:val="0"/>
                <w:lang w:val="en-AU" w:eastAsia="en-US"/>
              </w:rPr>
              <w:instrText xml:space="preserve"> \* MERGEFORMAT </w:instrText>
            </w:r>
            <w:r w:rsidR="00366500" w:rsidRPr="009A63FB">
              <w:rPr>
                <w:snapToGrid w:val="0"/>
                <w:lang w:val="en-AU" w:eastAsia="en-US"/>
              </w:rPr>
              <w:fldChar w:fldCharType="separate"/>
            </w:r>
            <w:r w:rsidR="00CA2DC0">
              <w:rPr>
                <w:snapToGrid w:val="0"/>
                <w:lang w:val="en-AU" w:eastAsia="en-US"/>
              </w:rPr>
              <w:t>[27]</w:t>
            </w:r>
            <w:r w:rsidR="00366500" w:rsidRPr="009A63FB">
              <w:rPr>
                <w:snapToGrid w:val="0"/>
                <w:lang w:val="en-AU" w:eastAsia="en-US"/>
              </w:rPr>
              <w:fldChar w:fldCharType="end"/>
            </w:r>
          </w:p>
        </w:tc>
      </w:tr>
      <w:tr w:rsidR="00A533E8" w:rsidRPr="009A63FB" w14:paraId="320A7607" w14:textId="77777777" w:rsidTr="00B012CB">
        <w:tc>
          <w:tcPr>
            <w:tcW w:w="1103" w:type="pct"/>
          </w:tcPr>
          <w:p w14:paraId="64672CA4" w14:textId="77777777" w:rsidR="00A533E8" w:rsidRPr="009A63FB" w:rsidRDefault="00A533E8" w:rsidP="007942D6">
            <w:pPr>
              <w:pStyle w:val="TABLE-cell"/>
            </w:pPr>
            <w:r w:rsidRPr="009A63FB">
              <w:t>Object of the test:</w:t>
            </w:r>
          </w:p>
        </w:tc>
        <w:tc>
          <w:tcPr>
            <w:tcW w:w="3897" w:type="pct"/>
          </w:tcPr>
          <w:p w14:paraId="5EC7CCD8" w14:textId="23BB66CA" w:rsidR="00A533E8" w:rsidRPr="009A63FB" w:rsidRDefault="00A533E8" w:rsidP="002738AF">
            <w:pPr>
              <w:pStyle w:val="TABLE-cell"/>
              <w:rPr>
                <w:snapToGrid w:val="0"/>
                <w:lang w:val="en-AU" w:eastAsia="en-US"/>
              </w:rPr>
            </w:pPr>
            <w:r w:rsidRPr="009A63FB">
              <w:rPr>
                <w:snapToGrid w:val="0"/>
                <w:lang w:val="en-AU" w:eastAsia="en-US"/>
              </w:rPr>
              <w:t xml:space="preserve">To verify compliance with the requirements of </w:t>
            </w:r>
            <w:r w:rsidR="002738AF" w:rsidRPr="009A63FB">
              <w:rPr>
                <w:lang w:val="en-AU"/>
              </w:rPr>
              <w:t xml:space="preserve">OIML R 46-1, 6.4.2 and </w:t>
            </w:r>
            <w:r w:rsidR="004957C8">
              <w:rPr>
                <w:lang w:val="en-AU"/>
              </w:rPr>
              <w:t>Table 7</w:t>
            </w:r>
            <w:r w:rsidR="002B74B8" w:rsidRPr="009A63FB">
              <w:rPr>
                <w:snapToGrid w:val="0"/>
                <w:lang w:val="en-AU" w:eastAsia="en-US"/>
              </w:rPr>
              <w:t xml:space="preserve">, </w:t>
            </w:r>
            <w:r w:rsidR="002738AF" w:rsidRPr="009A63FB">
              <w:rPr>
                <w:lang w:val="en-AU"/>
              </w:rPr>
              <w:t>7.1.1</w:t>
            </w:r>
            <w:r w:rsidR="0083179D" w:rsidRPr="009A63FB">
              <w:rPr>
                <w:lang w:val="en-AU"/>
              </w:rPr>
              <w:t xml:space="preserve">, </w:t>
            </w:r>
            <w:r w:rsidR="002B74B8" w:rsidRPr="009A63FB">
              <w:rPr>
                <w:lang w:val="en-AU"/>
              </w:rPr>
              <w:t>7.2</w:t>
            </w:r>
            <w:r w:rsidR="0083179D" w:rsidRPr="009A63FB">
              <w:rPr>
                <w:lang w:val="en-AU"/>
              </w:rPr>
              <w:t xml:space="preserve">, </w:t>
            </w:r>
            <w:r w:rsidR="002B74B8" w:rsidRPr="009A63FB">
              <w:rPr>
                <w:lang w:val="en-AU"/>
              </w:rPr>
              <w:t xml:space="preserve">and </w:t>
            </w:r>
            <w:r w:rsidR="002738AF" w:rsidRPr="009A63FB">
              <w:rPr>
                <w:lang w:val="en-AU"/>
              </w:rPr>
              <w:t>7.4.1</w:t>
            </w:r>
            <w:r w:rsidR="0083179D" w:rsidRPr="009A63FB">
              <w:t xml:space="preserve"> </w:t>
            </w:r>
            <w:r w:rsidRPr="009A63FB">
              <w:rPr>
                <w:snapToGrid w:val="0"/>
                <w:lang w:val="en-AU" w:eastAsia="en-US"/>
              </w:rPr>
              <w:t>regarding protection against solar radiation.</w:t>
            </w:r>
          </w:p>
        </w:tc>
      </w:tr>
      <w:tr w:rsidR="00B012CB" w:rsidRPr="009A63FB" w14:paraId="77FC0ACD" w14:textId="77777777" w:rsidTr="00B012CB">
        <w:tc>
          <w:tcPr>
            <w:tcW w:w="1103" w:type="pct"/>
          </w:tcPr>
          <w:p w14:paraId="415F6586" w14:textId="5B04CB38" w:rsidR="00B012CB" w:rsidRPr="009A63FB" w:rsidRDefault="00261C61" w:rsidP="007942D6">
            <w:pPr>
              <w:pStyle w:val="TABLE-cell"/>
            </w:pPr>
            <w:r w:rsidRPr="009A63FB">
              <w:t>Applicability:</w:t>
            </w:r>
          </w:p>
        </w:tc>
        <w:tc>
          <w:tcPr>
            <w:tcW w:w="3897" w:type="pct"/>
          </w:tcPr>
          <w:p w14:paraId="03C6AD89" w14:textId="58689EEF" w:rsidR="00B012CB" w:rsidRPr="009A63FB" w:rsidRDefault="00B012CB" w:rsidP="00B012CB">
            <w:pPr>
              <w:pStyle w:val="TABLE-cell"/>
              <w:rPr>
                <w:snapToGrid w:val="0"/>
                <w:lang w:val="en-AU" w:eastAsia="en-US"/>
              </w:rPr>
            </w:pPr>
            <w:r w:rsidRPr="009A63FB">
              <w:rPr>
                <w:snapToGrid w:val="0"/>
                <w:lang w:val="en-AU" w:eastAsia="en-US"/>
              </w:rPr>
              <w:t>This test is for outdoor meters only</w:t>
            </w:r>
            <w:r w:rsidRPr="009A63FB">
              <w:rPr>
                <w:lang w:val="en-AU"/>
              </w:rPr>
              <w:t>.</w:t>
            </w:r>
          </w:p>
        </w:tc>
      </w:tr>
      <w:tr w:rsidR="00A533E8" w:rsidRPr="009A63FB" w14:paraId="393AD52F" w14:textId="77777777" w:rsidTr="00B012CB">
        <w:tc>
          <w:tcPr>
            <w:tcW w:w="1103" w:type="pct"/>
          </w:tcPr>
          <w:p w14:paraId="62C9803D" w14:textId="77777777" w:rsidR="00A533E8" w:rsidRPr="009A63FB" w:rsidRDefault="00A533E8" w:rsidP="007942D6">
            <w:pPr>
              <w:pStyle w:val="TABLE-cell"/>
            </w:pPr>
            <w:r w:rsidRPr="009A63FB">
              <w:t xml:space="preserve">Test </w:t>
            </w:r>
            <w:r w:rsidR="007942D6" w:rsidRPr="009A63FB">
              <w:t>apparatus</w:t>
            </w:r>
            <w:r w:rsidRPr="009A63FB">
              <w:t>:</w:t>
            </w:r>
          </w:p>
        </w:tc>
        <w:tc>
          <w:tcPr>
            <w:tcW w:w="3897" w:type="pct"/>
          </w:tcPr>
          <w:p w14:paraId="6749A20A" w14:textId="77777777" w:rsidR="007942D6" w:rsidRPr="009A63FB" w:rsidRDefault="007942D6" w:rsidP="007942D6">
            <w:pPr>
              <w:pStyle w:val="TABLE-cell"/>
              <w:rPr>
                <w:snapToGrid w:val="0"/>
              </w:rPr>
            </w:pPr>
            <w:r w:rsidRPr="009A63FB">
              <w:rPr>
                <w:snapToGrid w:val="0"/>
              </w:rPr>
              <w:t>Lamp type/wavelength: UVA 340;</w:t>
            </w:r>
          </w:p>
          <w:p w14:paraId="0EDA3978" w14:textId="77777777" w:rsidR="007942D6" w:rsidRPr="009A63FB" w:rsidRDefault="007942D6" w:rsidP="007942D6">
            <w:pPr>
              <w:pStyle w:val="TABLE-cell"/>
              <w:rPr>
                <w:snapToGrid w:val="0"/>
              </w:rPr>
            </w:pPr>
            <w:r w:rsidRPr="009A63FB">
              <w:rPr>
                <w:snapToGrid w:val="0"/>
              </w:rPr>
              <w:t>Black panel thermometer;</w:t>
            </w:r>
          </w:p>
          <w:p w14:paraId="64DB7048" w14:textId="77777777" w:rsidR="007942D6" w:rsidRPr="009A63FB" w:rsidRDefault="007942D6" w:rsidP="007942D6">
            <w:pPr>
              <w:pStyle w:val="TABLE-cell"/>
              <w:rPr>
                <w:snapToGrid w:val="0"/>
              </w:rPr>
            </w:pPr>
            <w:r w:rsidRPr="009A63FB">
              <w:rPr>
                <w:snapToGrid w:val="0"/>
              </w:rPr>
              <w:t>Light meter;</w:t>
            </w:r>
          </w:p>
          <w:p w14:paraId="516F6321" w14:textId="77777777" w:rsidR="00A533E8" w:rsidRPr="009A63FB" w:rsidRDefault="007942D6" w:rsidP="007942D6">
            <w:pPr>
              <w:pStyle w:val="TABLE-cell"/>
            </w:pPr>
            <w:r w:rsidRPr="009A63FB">
              <w:rPr>
                <w:snapToGrid w:val="0"/>
              </w:rPr>
              <w:t>Cycling rig with a condensation cycle to comply with the parameters in the test conditions.</w:t>
            </w:r>
          </w:p>
        </w:tc>
      </w:tr>
      <w:tr w:rsidR="007942D6" w:rsidRPr="009A63FB" w14:paraId="665FA1F9" w14:textId="77777777" w:rsidTr="00CC28F7">
        <w:tc>
          <w:tcPr>
            <w:tcW w:w="1103" w:type="pct"/>
          </w:tcPr>
          <w:p w14:paraId="21115101" w14:textId="77777777" w:rsidR="007942D6" w:rsidRPr="009A63FB" w:rsidRDefault="007942D6" w:rsidP="007942D6">
            <w:pPr>
              <w:pStyle w:val="TABLE-cell"/>
            </w:pPr>
            <w:r w:rsidRPr="009A63FB">
              <w:t>Test conditions:</w:t>
            </w:r>
          </w:p>
        </w:tc>
        <w:tc>
          <w:tcPr>
            <w:tcW w:w="3897" w:type="pct"/>
            <w:tcMar>
              <w:bottom w:w="85" w:type="dxa"/>
            </w:tcMar>
          </w:tcPr>
          <w:p w14:paraId="305D608A" w14:textId="77777777" w:rsidR="007942D6" w:rsidRPr="009A63FB" w:rsidRDefault="007942D6" w:rsidP="007942D6">
            <w:pPr>
              <w:pStyle w:val="TABLE-cell"/>
              <w:rPr>
                <w:snapToGrid w:val="0"/>
              </w:rPr>
            </w:pPr>
            <w:r w:rsidRPr="009A63FB">
              <w:rPr>
                <w:snapToGrid w:val="0"/>
              </w:rPr>
              <w:t>Meter in non-operating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631"/>
              <w:gridCol w:w="1161"/>
              <w:gridCol w:w="1955"/>
              <w:gridCol w:w="2475"/>
            </w:tblGrid>
            <w:tr w:rsidR="007942D6" w:rsidRPr="009A63FB" w14:paraId="61E4F2D3" w14:textId="77777777" w:rsidTr="007942D6">
              <w:tc>
                <w:tcPr>
                  <w:tcW w:w="0" w:type="auto"/>
                  <w:vAlign w:val="center"/>
                </w:tcPr>
                <w:p w14:paraId="094D6B6C" w14:textId="77777777" w:rsidR="007942D6" w:rsidRPr="009A63FB" w:rsidRDefault="007942D6" w:rsidP="007942D6">
                  <w:pPr>
                    <w:pStyle w:val="TABLE-col-heading"/>
                    <w:rPr>
                      <w:lang w:val="en-AU"/>
                    </w:rPr>
                  </w:pPr>
                  <w:r w:rsidRPr="009A63FB">
                    <w:rPr>
                      <w:lang w:val="en-AU"/>
                    </w:rPr>
                    <w:t>Test cycle</w:t>
                  </w:r>
                  <w:r w:rsidRPr="009A63FB">
                    <w:rPr>
                      <w:lang w:val="en-AU"/>
                    </w:rPr>
                    <w:br/>
                    <w:t>(12 h cycle)</w:t>
                  </w:r>
                </w:p>
              </w:tc>
              <w:tc>
                <w:tcPr>
                  <w:tcW w:w="0" w:type="auto"/>
                  <w:vAlign w:val="center"/>
                </w:tcPr>
                <w:p w14:paraId="7A1EC72D" w14:textId="77777777" w:rsidR="007942D6" w:rsidRPr="009A63FB" w:rsidRDefault="007942D6" w:rsidP="007942D6">
                  <w:pPr>
                    <w:pStyle w:val="TABLE-col-heading"/>
                    <w:rPr>
                      <w:lang w:val="en-AU"/>
                    </w:rPr>
                  </w:pPr>
                  <w:r w:rsidRPr="009A63FB">
                    <w:rPr>
                      <w:lang w:val="en-AU"/>
                    </w:rPr>
                    <w:t>Lamp type</w:t>
                  </w:r>
                </w:p>
              </w:tc>
              <w:tc>
                <w:tcPr>
                  <w:tcW w:w="0" w:type="auto"/>
                  <w:vAlign w:val="center"/>
                </w:tcPr>
                <w:p w14:paraId="09CC0B5A" w14:textId="77777777" w:rsidR="007942D6" w:rsidRPr="009A63FB" w:rsidRDefault="007942D6" w:rsidP="007942D6">
                  <w:pPr>
                    <w:pStyle w:val="TABLE-col-heading"/>
                    <w:rPr>
                      <w:lang w:val="en-AU"/>
                    </w:rPr>
                  </w:pPr>
                  <w:r w:rsidRPr="009A63FB">
                    <w:rPr>
                      <w:lang w:val="en-AU"/>
                    </w:rPr>
                    <w:t>Spectral irradiance</w:t>
                  </w:r>
                </w:p>
              </w:tc>
              <w:tc>
                <w:tcPr>
                  <w:tcW w:w="0" w:type="auto"/>
                  <w:vAlign w:val="center"/>
                </w:tcPr>
                <w:p w14:paraId="73DC34DD" w14:textId="77777777" w:rsidR="007942D6" w:rsidRPr="009A63FB" w:rsidRDefault="007942D6" w:rsidP="007942D6">
                  <w:pPr>
                    <w:pStyle w:val="TABLE-col-heading"/>
                    <w:rPr>
                      <w:lang w:val="en-AU"/>
                    </w:rPr>
                  </w:pPr>
                  <w:r w:rsidRPr="009A63FB">
                    <w:rPr>
                      <w:lang w:val="en-AU"/>
                    </w:rPr>
                    <w:t>Black panel temperature</w:t>
                  </w:r>
                </w:p>
              </w:tc>
            </w:tr>
            <w:tr w:rsidR="007942D6" w:rsidRPr="009A63FB" w14:paraId="0BEE1E06" w14:textId="77777777" w:rsidTr="007942D6">
              <w:tc>
                <w:tcPr>
                  <w:tcW w:w="0" w:type="auto"/>
                  <w:vAlign w:val="center"/>
                </w:tcPr>
                <w:p w14:paraId="27448243" w14:textId="77777777" w:rsidR="007942D6" w:rsidRPr="009A63FB" w:rsidRDefault="007942D6" w:rsidP="007942D6">
                  <w:pPr>
                    <w:pStyle w:val="TABLE-centered"/>
                    <w:rPr>
                      <w:lang w:val="en-AU"/>
                    </w:rPr>
                  </w:pPr>
                  <w:r w:rsidRPr="009A63FB">
                    <w:rPr>
                      <w:lang w:val="en-AU"/>
                    </w:rPr>
                    <w:t>8 h dry</w:t>
                  </w:r>
                </w:p>
              </w:tc>
              <w:tc>
                <w:tcPr>
                  <w:tcW w:w="0" w:type="auto"/>
                  <w:vMerge w:val="restart"/>
                  <w:vAlign w:val="center"/>
                </w:tcPr>
                <w:p w14:paraId="0A46169D" w14:textId="77777777" w:rsidR="007942D6" w:rsidRPr="009A63FB" w:rsidRDefault="007942D6" w:rsidP="007942D6">
                  <w:pPr>
                    <w:pStyle w:val="TABLE-centered"/>
                    <w:rPr>
                      <w:lang w:val="en-AU"/>
                    </w:rPr>
                  </w:pPr>
                  <w:r w:rsidRPr="009A63FB">
                    <w:rPr>
                      <w:lang w:val="en-AU"/>
                    </w:rPr>
                    <w:t>UVA 340</w:t>
                  </w:r>
                </w:p>
              </w:tc>
              <w:tc>
                <w:tcPr>
                  <w:tcW w:w="0" w:type="auto"/>
                  <w:vAlign w:val="center"/>
                </w:tcPr>
                <w:p w14:paraId="3DDE4972" w14:textId="77777777" w:rsidR="007942D6" w:rsidRPr="009A63FB" w:rsidRDefault="007942D6" w:rsidP="007942D6">
                  <w:pPr>
                    <w:pStyle w:val="TABLE-centered"/>
                    <w:rPr>
                      <w:lang w:val="en-AU"/>
                    </w:rPr>
                  </w:pPr>
                  <w:r w:rsidRPr="009A63FB">
                    <w:rPr>
                      <w:lang w:val="en-AU"/>
                    </w:rPr>
                    <w:t>0.76 W</w:t>
                  </w:r>
                  <w:r w:rsidRPr="009A63FB">
                    <w:rPr>
                      <w:rFonts w:cs="Times New Roman"/>
                      <w:lang w:val="en-AU"/>
                    </w:rPr>
                    <w:t>·</w:t>
                  </w:r>
                  <w:r w:rsidRPr="009A63FB">
                    <w:rPr>
                      <w:lang w:val="en-AU"/>
                    </w:rPr>
                    <w:t>m</w:t>
                  </w:r>
                  <w:r w:rsidRPr="009A63FB">
                    <w:rPr>
                      <w:rFonts w:cs="Times New Roman"/>
                      <w:vertAlign w:val="superscript"/>
                      <w:lang w:val="en-AU"/>
                    </w:rPr>
                    <w:t>–</w:t>
                  </w:r>
                  <w:r w:rsidRPr="009A63FB">
                    <w:rPr>
                      <w:vertAlign w:val="superscript"/>
                      <w:lang w:val="en-AU"/>
                    </w:rPr>
                    <w:t>2</w:t>
                  </w:r>
                  <w:r w:rsidRPr="009A63FB">
                    <w:rPr>
                      <w:rFonts w:cs="Times New Roman"/>
                      <w:lang w:val="en-AU"/>
                    </w:rPr>
                    <w:t>·</w:t>
                  </w:r>
                  <w:r w:rsidRPr="009A63FB">
                    <w:rPr>
                      <w:lang w:val="en-AU"/>
                    </w:rPr>
                    <w:t>nm</w:t>
                  </w:r>
                  <w:r w:rsidRPr="009A63FB">
                    <w:rPr>
                      <w:rFonts w:cs="Times New Roman"/>
                      <w:vertAlign w:val="superscript"/>
                      <w:lang w:val="en-AU"/>
                    </w:rPr>
                    <w:t>–</w:t>
                  </w:r>
                  <w:r w:rsidRPr="009A63FB">
                    <w:rPr>
                      <w:vertAlign w:val="superscript"/>
                      <w:lang w:val="en-AU"/>
                    </w:rPr>
                    <w:t>1</w:t>
                  </w:r>
                  <w:r w:rsidRPr="009A63FB">
                    <w:rPr>
                      <w:lang w:val="en-AU"/>
                    </w:rPr>
                    <w:t xml:space="preserve"> </w:t>
                  </w:r>
                  <w:r w:rsidRPr="009A63FB">
                    <w:rPr>
                      <w:lang w:val="en-AU"/>
                    </w:rPr>
                    <w:br/>
                    <w:t>at 340 nm</w:t>
                  </w:r>
                </w:p>
              </w:tc>
              <w:tc>
                <w:tcPr>
                  <w:tcW w:w="0" w:type="auto"/>
                  <w:vAlign w:val="center"/>
                </w:tcPr>
                <w:p w14:paraId="13B46E09" w14:textId="77777777" w:rsidR="007942D6" w:rsidRPr="009A63FB" w:rsidRDefault="007942D6" w:rsidP="007942D6">
                  <w:pPr>
                    <w:pStyle w:val="TABLE-centered"/>
                    <w:rPr>
                      <w:lang w:val="en-AU"/>
                    </w:rPr>
                  </w:pPr>
                  <w:r w:rsidRPr="009A63FB">
                    <w:rPr>
                      <w:lang w:val="en-AU"/>
                    </w:rPr>
                    <w:t xml:space="preserve">60 </w:t>
                  </w:r>
                  <w:r w:rsidRPr="009A63FB">
                    <w:rPr>
                      <w:rFonts w:cs="Times New Roman"/>
                      <w:lang w:val="en-AU"/>
                    </w:rPr>
                    <w:t xml:space="preserve">± </w:t>
                  </w:r>
                  <w:r w:rsidRPr="009A63FB">
                    <w:rPr>
                      <w:lang w:val="en-AU"/>
                    </w:rPr>
                    <w:t xml:space="preserve">3 </w:t>
                  </w:r>
                  <w:r w:rsidRPr="009A63FB">
                    <w:rPr>
                      <w:rFonts w:cs="Times New Roman"/>
                      <w:lang w:val="en-AU"/>
                    </w:rPr>
                    <w:t>°C</w:t>
                  </w:r>
                </w:p>
              </w:tc>
            </w:tr>
            <w:tr w:rsidR="007942D6" w:rsidRPr="009A63FB" w14:paraId="00F1E5DA" w14:textId="77777777" w:rsidTr="007942D6">
              <w:tc>
                <w:tcPr>
                  <w:tcW w:w="0" w:type="auto"/>
                  <w:vAlign w:val="center"/>
                </w:tcPr>
                <w:p w14:paraId="49027BFC" w14:textId="77777777" w:rsidR="007942D6" w:rsidRPr="009A63FB" w:rsidRDefault="007942D6" w:rsidP="007942D6">
                  <w:pPr>
                    <w:pStyle w:val="TABLE-centered"/>
                    <w:rPr>
                      <w:lang w:val="en-AU"/>
                    </w:rPr>
                  </w:pPr>
                  <w:r w:rsidRPr="009A63FB">
                    <w:rPr>
                      <w:lang w:val="en-AU"/>
                    </w:rPr>
                    <w:t>4 h condensation</w:t>
                  </w:r>
                </w:p>
              </w:tc>
              <w:tc>
                <w:tcPr>
                  <w:tcW w:w="0" w:type="auto"/>
                  <w:vMerge/>
                  <w:vAlign w:val="center"/>
                </w:tcPr>
                <w:p w14:paraId="7F5B4809" w14:textId="77777777" w:rsidR="007942D6" w:rsidRPr="009A63FB" w:rsidRDefault="007942D6" w:rsidP="007942D6">
                  <w:pPr>
                    <w:pStyle w:val="TABLE-centered"/>
                    <w:rPr>
                      <w:lang w:val="en-AU"/>
                    </w:rPr>
                  </w:pPr>
                </w:p>
              </w:tc>
              <w:tc>
                <w:tcPr>
                  <w:tcW w:w="0" w:type="auto"/>
                  <w:vAlign w:val="center"/>
                </w:tcPr>
                <w:p w14:paraId="6BE78B23" w14:textId="77777777" w:rsidR="007942D6" w:rsidRPr="009A63FB" w:rsidRDefault="007942D6" w:rsidP="007942D6">
                  <w:pPr>
                    <w:pStyle w:val="TABLE-centered"/>
                    <w:rPr>
                      <w:lang w:val="en-AU"/>
                    </w:rPr>
                  </w:pPr>
                  <w:r w:rsidRPr="009A63FB">
                    <w:rPr>
                      <w:lang w:val="en-AU"/>
                    </w:rPr>
                    <w:t>Light off</w:t>
                  </w:r>
                </w:p>
              </w:tc>
              <w:tc>
                <w:tcPr>
                  <w:tcW w:w="0" w:type="auto"/>
                  <w:vAlign w:val="center"/>
                </w:tcPr>
                <w:p w14:paraId="2CD19FF3" w14:textId="77777777" w:rsidR="007942D6" w:rsidRPr="009A63FB" w:rsidRDefault="007942D6" w:rsidP="007942D6">
                  <w:pPr>
                    <w:pStyle w:val="TABLE-centered"/>
                    <w:rPr>
                      <w:lang w:val="en-AU"/>
                    </w:rPr>
                  </w:pPr>
                  <w:r w:rsidRPr="009A63FB">
                    <w:rPr>
                      <w:lang w:val="en-AU"/>
                    </w:rPr>
                    <w:t xml:space="preserve">50 </w:t>
                  </w:r>
                  <w:r w:rsidRPr="009A63FB">
                    <w:rPr>
                      <w:rFonts w:cs="Times New Roman"/>
                      <w:lang w:val="en-AU"/>
                    </w:rPr>
                    <w:t xml:space="preserve">± </w:t>
                  </w:r>
                  <w:r w:rsidRPr="009A63FB">
                    <w:rPr>
                      <w:lang w:val="en-AU"/>
                    </w:rPr>
                    <w:t xml:space="preserve">3 </w:t>
                  </w:r>
                  <w:r w:rsidRPr="009A63FB">
                    <w:rPr>
                      <w:rFonts w:cs="Times New Roman"/>
                      <w:lang w:val="en-AU"/>
                    </w:rPr>
                    <w:t>°C</w:t>
                  </w:r>
                </w:p>
              </w:tc>
            </w:tr>
          </w:tbl>
          <w:p w14:paraId="5B0B94FD" w14:textId="77777777" w:rsidR="007942D6" w:rsidRPr="009A63FB" w:rsidRDefault="007942D6" w:rsidP="007942D6">
            <w:pPr>
              <w:pStyle w:val="TABLE-cell"/>
              <w:rPr>
                <w:snapToGrid w:val="0"/>
              </w:rPr>
            </w:pPr>
          </w:p>
        </w:tc>
      </w:tr>
      <w:tr w:rsidR="00A533E8" w:rsidRPr="009A63FB" w14:paraId="0472C4A0" w14:textId="77777777" w:rsidTr="00B012CB">
        <w:tc>
          <w:tcPr>
            <w:tcW w:w="1103" w:type="pct"/>
          </w:tcPr>
          <w:p w14:paraId="7DD5C09E" w14:textId="77777777" w:rsidR="00A533E8" w:rsidRPr="009A63FB" w:rsidRDefault="00A533E8" w:rsidP="007942D6">
            <w:pPr>
              <w:pStyle w:val="TABLE-cell"/>
            </w:pPr>
            <w:r w:rsidRPr="009A63FB">
              <w:t>Test procedure in brief:</w:t>
            </w:r>
          </w:p>
        </w:tc>
        <w:tc>
          <w:tcPr>
            <w:tcW w:w="3897" w:type="pct"/>
          </w:tcPr>
          <w:p w14:paraId="45C3D297" w14:textId="67631744" w:rsidR="00A533E8" w:rsidRPr="009A63FB" w:rsidRDefault="007942D6" w:rsidP="00366500">
            <w:pPr>
              <w:pStyle w:val="TABLE-cell"/>
              <w:rPr>
                <w:snapToGrid w:val="0"/>
              </w:rPr>
            </w:pPr>
            <w:r w:rsidRPr="009A63FB">
              <w:rPr>
                <w:snapToGrid w:val="0"/>
              </w:rPr>
              <w:t>Partially mask a section of the meter for later comparison. Expose the meter to artificial radiation and weathering in accordance with ISO 4892-3</w:t>
            </w:r>
            <w:r w:rsidR="00366500" w:rsidRPr="009A63FB">
              <w:rPr>
                <w:snapToGrid w:val="0"/>
              </w:rPr>
              <w:t xml:space="preserve"> </w:t>
            </w:r>
            <w:r w:rsidR="00366500" w:rsidRPr="009A63FB">
              <w:rPr>
                <w:snapToGrid w:val="0"/>
                <w:lang w:val="en-AU" w:eastAsia="en-US"/>
              </w:rPr>
              <w:fldChar w:fldCharType="begin"/>
            </w:r>
            <w:r w:rsidR="00366500" w:rsidRPr="009A63FB">
              <w:rPr>
                <w:snapToGrid w:val="0"/>
                <w:lang w:val="en-AU" w:eastAsia="en-US"/>
              </w:rPr>
              <w:instrText xml:space="preserve"> REF _Ref118705989 \r </w:instrText>
            </w:r>
            <w:r w:rsidR="009A63FB">
              <w:rPr>
                <w:snapToGrid w:val="0"/>
                <w:lang w:val="en-AU" w:eastAsia="en-US"/>
              </w:rPr>
              <w:instrText xml:space="preserve"> \* MERGEFORMAT </w:instrText>
            </w:r>
            <w:r w:rsidR="00366500" w:rsidRPr="009A63FB">
              <w:rPr>
                <w:snapToGrid w:val="0"/>
                <w:lang w:val="en-AU" w:eastAsia="en-US"/>
              </w:rPr>
              <w:fldChar w:fldCharType="separate"/>
            </w:r>
            <w:r w:rsidR="00CA2DC0">
              <w:rPr>
                <w:snapToGrid w:val="0"/>
                <w:lang w:val="en-AU" w:eastAsia="en-US"/>
              </w:rPr>
              <w:t>[27]</w:t>
            </w:r>
            <w:r w:rsidR="00366500" w:rsidRPr="009A63FB">
              <w:rPr>
                <w:snapToGrid w:val="0"/>
                <w:lang w:val="en-AU" w:eastAsia="en-US"/>
              </w:rPr>
              <w:fldChar w:fldCharType="end"/>
            </w:r>
            <w:r w:rsidRPr="009A63FB">
              <w:rPr>
                <w:snapToGrid w:val="0"/>
              </w:rPr>
              <w:t xml:space="preserve"> for a period of 66 days (132 cycles) and in accordance with the test conditi</w:t>
            </w:r>
            <w:r w:rsidR="002B74B8" w:rsidRPr="009A63FB">
              <w:rPr>
                <w:snapToGrid w:val="0"/>
              </w:rPr>
              <w:t>ons above.</w:t>
            </w:r>
          </w:p>
        </w:tc>
      </w:tr>
      <w:tr w:rsidR="0083179D" w:rsidRPr="009A63FB" w14:paraId="097FD2E1" w14:textId="77777777" w:rsidTr="00B012CB">
        <w:tc>
          <w:tcPr>
            <w:tcW w:w="1103" w:type="pct"/>
          </w:tcPr>
          <w:p w14:paraId="41EDD277" w14:textId="0891757B" w:rsidR="0083179D" w:rsidRPr="009A63FB" w:rsidRDefault="002B74B8" w:rsidP="007F4367">
            <w:pPr>
              <w:pStyle w:val="TABLE-cell"/>
            </w:pPr>
            <w:r w:rsidRPr="009A63FB">
              <w:t xml:space="preserve">Acceptance </w:t>
            </w:r>
            <w:r w:rsidR="00261C61" w:rsidRPr="009A63FB">
              <w:t>Criteria:</w:t>
            </w:r>
          </w:p>
        </w:tc>
        <w:tc>
          <w:tcPr>
            <w:tcW w:w="3897" w:type="pct"/>
          </w:tcPr>
          <w:p w14:paraId="078DAF8E" w14:textId="77777777" w:rsidR="002B74B8" w:rsidRPr="009A63FB" w:rsidRDefault="00F41FF0" w:rsidP="002B74B8">
            <w:pPr>
              <w:pStyle w:val="TABLE-cell"/>
              <w:rPr>
                <w:lang w:val="en-AU"/>
              </w:rPr>
            </w:pPr>
            <w:r w:rsidRPr="009A63FB">
              <w:rPr>
                <w:lang w:val="en-AU"/>
              </w:rPr>
              <w:t>B</w:t>
            </w:r>
            <w:r w:rsidR="0083179D" w:rsidRPr="009A63FB">
              <w:rPr>
                <w:lang w:val="en-AU"/>
              </w:rPr>
              <w:t>.</w:t>
            </w:r>
          </w:p>
          <w:p w14:paraId="5BAFFCBD" w14:textId="619485E5" w:rsidR="0083179D" w:rsidRPr="009A63FB" w:rsidRDefault="00F41FF0" w:rsidP="002B74B8">
            <w:pPr>
              <w:pStyle w:val="TABLE-cell"/>
              <w:rPr>
                <w:lang w:val="en-AU"/>
              </w:rPr>
            </w:pPr>
            <w:r w:rsidRPr="009A63FB">
              <w:rPr>
                <w:lang w:val="en-AU"/>
              </w:rPr>
              <w:t>In addition</w:t>
            </w:r>
            <w:r w:rsidR="002B74B8" w:rsidRPr="009A63FB">
              <w:rPr>
                <w:lang w:val="en-AU"/>
              </w:rPr>
              <w:t xml:space="preserve">, </w:t>
            </w:r>
            <w:r w:rsidR="002B74B8" w:rsidRPr="009A63FB">
              <w:rPr>
                <w:snapToGrid w:val="0"/>
              </w:rPr>
              <w:t>a</w:t>
            </w:r>
            <w:r w:rsidRPr="009A63FB">
              <w:rPr>
                <w:snapToGrid w:val="0"/>
              </w:rPr>
              <w:t xml:space="preserve">fter the test the meter shall be visually inspected.  The appearance and, in particular, the legibility of markings and displays shall not be altered. Any means of protection of the metrological properties, such as the case and </w:t>
            </w:r>
            <w:r w:rsidR="002B74B8" w:rsidRPr="009A63FB">
              <w:rPr>
                <w:snapToGrid w:val="0"/>
              </w:rPr>
              <w:t>sealing, shall not be affected.</w:t>
            </w:r>
          </w:p>
        </w:tc>
      </w:tr>
    </w:tbl>
    <w:p w14:paraId="07C9AAA7" w14:textId="78070184" w:rsidR="007942D6" w:rsidRPr="009A63FB" w:rsidRDefault="007942D6" w:rsidP="009931BE">
      <w:pPr>
        <w:pStyle w:val="Heading3"/>
      </w:pPr>
      <w:r w:rsidRPr="009A63FB">
        <w:t>Climatic tests</w:t>
      </w:r>
    </w:p>
    <w:p w14:paraId="5EA482E3" w14:textId="77777777" w:rsidR="009931BE" w:rsidRPr="009A63FB" w:rsidRDefault="009931BE" w:rsidP="009931BE">
      <w:pPr>
        <w:pStyle w:val="Heading4"/>
      </w:pPr>
      <w:bookmarkStart w:id="114" w:name="_Ref31295883"/>
      <w:r w:rsidRPr="009A63FB">
        <w:t>Extreme temperatures – dry heat</w:t>
      </w:r>
      <w:bookmarkEnd w:id="114"/>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67B3C292" w14:textId="77777777" w:rsidTr="002B74B8">
        <w:tc>
          <w:tcPr>
            <w:tcW w:w="1103" w:type="pct"/>
          </w:tcPr>
          <w:p w14:paraId="683E1D79" w14:textId="77777777" w:rsidR="009931BE" w:rsidRPr="009A63FB" w:rsidRDefault="009931BE" w:rsidP="0075380C">
            <w:pPr>
              <w:pStyle w:val="TABLE-cell"/>
            </w:pPr>
            <w:r w:rsidRPr="009A63FB">
              <w:t>Applicable standard:</w:t>
            </w:r>
          </w:p>
        </w:tc>
        <w:tc>
          <w:tcPr>
            <w:tcW w:w="3897" w:type="pct"/>
          </w:tcPr>
          <w:p w14:paraId="31FD9116" w14:textId="5F05F1A9" w:rsidR="009931BE" w:rsidRPr="009A63FB" w:rsidRDefault="009931BE" w:rsidP="0075380C">
            <w:pPr>
              <w:pStyle w:val="TABLE-cell"/>
              <w:rPr>
                <w:lang w:val="en-AU"/>
              </w:rPr>
            </w:pPr>
            <w:r w:rsidRPr="009A63FB">
              <w:rPr>
                <w:lang w:val="en-AU"/>
              </w:rPr>
              <w:t>IEC 60068-2-2</w:t>
            </w:r>
            <w:r w:rsidR="00366500" w:rsidRPr="009A63FB">
              <w:rPr>
                <w:lang w:val="en-AU"/>
              </w:rPr>
              <w:t xml:space="preserve"> </w:t>
            </w:r>
            <w:r w:rsidR="00366500" w:rsidRPr="009A63FB">
              <w:rPr>
                <w:lang w:val="en-AU"/>
              </w:rPr>
              <w:fldChar w:fldCharType="begin"/>
            </w:r>
            <w:r w:rsidR="00366500" w:rsidRPr="009A63FB">
              <w:rPr>
                <w:lang w:val="en-AU"/>
              </w:rPr>
              <w:instrText xml:space="preserve"> REF _Ref118706288 \r </w:instrText>
            </w:r>
            <w:r w:rsidR="009A63FB">
              <w:rPr>
                <w:lang w:val="en-AU"/>
              </w:rPr>
              <w:instrText xml:space="preserve"> \* MERGEFORMAT </w:instrText>
            </w:r>
            <w:r w:rsidR="00366500" w:rsidRPr="009A63FB">
              <w:rPr>
                <w:lang w:val="en-AU"/>
              </w:rPr>
              <w:fldChar w:fldCharType="separate"/>
            </w:r>
            <w:r w:rsidR="00CA2DC0">
              <w:rPr>
                <w:lang w:val="en-AU"/>
              </w:rPr>
              <w:t>[4]</w:t>
            </w:r>
            <w:r w:rsidR="00366500" w:rsidRPr="009A63FB">
              <w:rPr>
                <w:lang w:val="en-AU"/>
              </w:rPr>
              <w:fldChar w:fldCharType="end"/>
            </w:r>
            <w:r w:rsidRPr="009A63FB">
              <w:rPr>
                <w:lang w:val="en-AU"/>
              </w:rPr>
              <w:t>, IEC 60068-3-1</w:t>
            </w:r>
            <w:r w:rsidR="00366500" w:rsidRPr="009A63FB">
              <w:rPr>
                <w:lang w:val="en-AU"/>
              </w:rPr>
              <w:t xml:space="preserve"> </w:t>
            </w:r>
            <w:r w:rsidR="00366500" w:rsidRPr="009A63FB">
              <w:rPr>
                <w:lang w:val="en-AU"/>
              </w:rPr>
              <w:fldChar w:fldCharType="begin"/>
            </w:r>
            <w:r w:rsidR="00366500" w:rsidRPr="009A63FB">
              <w:rPr>
                <w:lang w:val="en-AU"/>
              </w:rPr>
              <w:instrText xml:space="preserve"> REF _Ref118706450 \r </w:instrText>
            </w:r>
            <w:r w:rsidR="009A63FB">
              <w:rPr>
                <w:lang w:val="en-AU"/>
              </w:rPr>
              <w:instrText xml:space="preserve"> \* MERGEFORMAT </w:instrText>
            </w:r>
            <w:r w:rsidR="00366500" w:rsidRPr="009A63FB">
              <w:rPr>
                <w:lang w:val="en-AU"/>
              </w:rPr>
              <w:fldChar w:fldCharType="separate"/>
            </w:r>
            <w:r w:rsidR="00CA2DC0">
              <w:rPr>
                <w:lang w:val="en-AU"/>
              </w:rPr>
              <w:t>[9]</w:t>
            </w:r>
            <w:r w:rsidR="00366500" w:rsidRPr="009A63FB">
              <w:rPr>
                <w:lang w:val="en-AU"/>
              </w:rPr>
              <w:fldChar w:fldCharType="end"/>
            </w:r>
          </w:p>
        </w:tc>
      </w:tr>
      <w:tr w:rsidR="009931BE" w:rsidRPr="009A63FB" w14:paraId="4F45C5C2" w14:textId="77777777" w:rsidTr="002B74B8">
        <w:tc>
          <w:tcPr>
            <w:tcW w:w="1103" w:type="pct"/>
          </w:tcPr>
          <w:p w14:paraId="763C431D" w14:textId="77777777" w:rsidR="009931BE" w:rsidRPr="009A63FB" w:rsidRDefault="009931BE" w:rsidP="0075380C">
            <w:pPr>
              <w:pStyle w:val="TABLE-cell"/>
            </w:pPr>
            <w:r w:rsidRPr="009A63FB">
              <w:t>Object of the test:</w:t>
            </w:r>
          </w:p>
        </w:tc>
        <w:tc>
          <w:tcPr>
            <w:tcW w:w="3897" w:type="pct"/>
          </w:tcPr>
          <w:p w14:paraId="00E794D8" w14:textId="0214DA4F" w:rsidR="009931BE" w:rsidRPr="009A63FB" w:rsidRDefault="009931BE" w:rsidP="006E60CA">
            <w:pPr>
              <w:pStyle w:val="TABLE-cell"/>
              <w:rPr>
                <w:snapToGrid w:val="0"/>
                <w:lang w:val="en-AU" w:eastAsia="en-US"/>
              </w:rPr>
            </w:pPr>
            <w:r w:rsidRPr="009A63FB">
              <w:rPr>
                <w:snapToGrid w:val="0"/>
                <w:lang w:val="en-AU" w:eastAsia="en-US"/>
              </w:rPr>
              <w:t xml:space="preserve">To verify compliance with the provisions of </w:t>
            </w:r>
            <w:r w:rsidR="002738AF" w:rsidRPr="009A63FB">
              <w:rPr>
                <w:lang w:val="en-AU"/>
              </w:rPr>
              <w:t xml:space="preserve">OIML R 46-1, 6.4.2 and </w:t>
            </w:r>
            <w:r w:rsidR="004957C8">
              <w:rPr>
                <w:lang w:val="en-AU"/>
              </w:rPr>
              <w:t>Table 7</w:t>
            </w:r>
            <w:r w:rsidRPr="009A63FB">
              <w:rPr>
                <w:snapToGrid w:val="0"/>
                <w:lang w:val="en-AU" w:eastAsia="en-US"/>
              </w:rPr>
              <w:t xml:space="preserve"> under conditions of dry heat.</w:t>
            </w:r>
          </w:p>
        </w:tc>
      </w:tr>
      <w:tr w:rsidR="009931BE" w:rsidRPr="009A63FB" w14:paraId="48F31925" w14:textId="77777777" w:rsidTr="002B74B8">
        <w:tc>
          <w:tcPr>
            <w:tcW w:w="1103" w:type="pct"/>
          </w:tcPr>
          <w:p w14:paraId="42C09286" w14:textId="77777777" w:rsidR="009931BE" w:rsidRPr="009A63FB" w:rsidRDefault="009931BE" w:rsidP="0075380C">
            <w:pPr>
              <w:pStyle w:val="TABLE-cell"/>
            </w:pPr>
            <w:r w:rsidRPr="009A63FB">
              <w:t>Test procedure in brief:</w:t>
            </w:r>
          </w:p>
        </w:tc>
        <w:tc>
          <w:tcPr>
            <w:tcW w:w="3897" w:type="pct"/>
          </w:tcPr>
          <w:p w14:paraId="70C1E4F6" w14:textId="77777777" w:rsidR="009931BE" w:rsidRPr="009A63FB" w:rsidRDefault="009931BE" w:rsidP="009931BE">
            <w:pPr>
              <w:pStyle w:val="TABLE-cell"/>
            </w:pPr>
            <w:r w:rsidRPr="009A63FB">
              <w:t>The test consists of exposure to the specified high temperature under “free air” conditions for 2 h (beginning from when the temperature of the meter is stable), with the meter in a non-operating state.</w:t>
            </w:r>
          </w:p>
          <w:p w14:paraId="597999BE" w14:textId="77777777" w:rsidR="009931BE" w:rsidRPr="009A63FB" w:rsidRDefault="009931BE" w:rsidP="009931BE">
            <w:pPr>
              <w:pStyle w:val="TABLE-cell"/>
            </w:pPr>
            <w:r w:rsidRPr="009A63FB">
              <w:t>The change of temperature shall not exceed 1 °C/min during heating up and cooling down.</w:t>
            </w:r>
          </w:p>
          <w:p w14:paraId="290BE8EA" w14:textId="77777777" w:rsidR="009931BE" w:rsidRPr="009A63FB" w:rsidRDefault="009931BE" w:rsidP="009931BE">
            <w:pPr>
              <w:pStyle w:val="TABLE-cell"/>
            </w:pPr>
            <w:r w:rsidRPr="009A63FB">
              <w:t>The absolute humidity of the test atmosphere shall not exceed 20 g/m</w:t>
            </w:r>
            <w:r w:rsidRPr="009A63FB">
              <w:rPr>
                <w:vertAlign w:val="superscript"/>
              </w:rPr>
              <w:t>3</w:t>
            </w:r>
            <w:r w:rsidRPr="009A63FB">
              <w:t>.</w:t>
            </w:r>
          </w:p>
        </w:tc>
      </w:tr>
      <w:tr w:rsidR="009931BE" w:rsidRPr="009A63FB" w14:paraId="6C424C4A" w14:textId="77777777" w:rsidTr="002B74B8">
        <w:tc>
          <w:tcPr>
            <w:tcW w:w="1103" w:type="pct"/>
          </w:tcPr>
          <w:p w14:paraId="31188CDD" w14:textId="77777777" w:rsidR="009931BE" w:rsidRPr="009A63FB" w:rsidRDefault="009931BE" w:rsidP="0075380C">
            <w:pPr>
              <w:pStyle w:val="TABLE-cell"/>
            </w:pPr>
            <w:r w:rsidRPr="009A63FB">
              <w:t>Test severity:</w:t>
            </w:r>
          </w:p>
        </w:tc>
        <w:tc>
          <w:tcPr>
            <w:tcW w:w="3897" w:type="pct"/>
          </w:tcPr>
          <w:p w14:paraId="15E0CDC2" w14:textId="77777777" w:rsidR="009931BE" w:rsidRPr="009A63FB" w:rsidRDefault="009931BE" w:rsidP="0075380C">
            <w:pPr>
              <w:pStyle w:val="TABLE-cell"/>
              <w:rPr>
                <w:snapToGrid w:val="0"/>
                <w:lang w:val="en-AU" w:eastAsia="en-US"/>
              </w:rPr>
            </w:pPr>
            <w:r w:rsidRPr="009A63FB">
              <w:rPr>
                <w:lang w:val="en-AU"/>
              </w:rPr>
              <w:t>The test shall be performed at a standard temperature one step higher than the upper temperature limit specified for the meter.</w:t>
            </w:r>
          </w:p>
        </w:tc>
      </w:tr>
      <w:tr w:rsidR="009931BE" w:rsidRPr="009A63FB" w14:paraId="52D2DA75" w14:textId="77777777" w:rsidTr="002B74B8">
        <w:tc>
          <w:tcPr>
            <w:tcW w:w="1103" w:type="pct"/>
          </w:tcPr>
          <w:p w14:paraId="4675914B" w14:textId="77777777" w:rsidR="009931BE" w:rsidRPr="009A63FB" w:rsidRDefault="009931BE" w:rsidP="0075380C">
            <w:pPr>
              <w:pStyle w:val="TABLE-cell"/>
            </w:pPr>
            <w:r w:rsidRPr="009A63FB">
              <w:t>Possible temperatures:</w:t>
            </w:r>
          </w:p>
        </w:tc>
        <w:tc>
          <w:tcPr>
            <w:tcW w:w="3897" w:type="pct"/>
          </w:tcPr>
          <w:p w14:paraId="2753BEFE" w14:textId="080B3395" w:rsidR="009931BE" w:rsidRPr="009A63FB" w:rsidRDefault="009931BE" w:rsidP="0075380C">
            <w:pPr>
              <w:pStyle w:val="TABLE-cell"/>
              <w:rPr>
                <w:snapToGrid w:val="0"/>
                <w:lang w:val="en-AU" w:eastAsia="en-US"/>
              </w:rPr>
            </w:pPr>
            <w:r w:rsidRPr="009A63FB">
              <w:rPr>
                <w:lang w:val="en-AU"/>
              </w:rPr>
              <w:t>40 °C</w:t>
            </w:r>
            <w:r w:rsidRPr="009A63FB">
              <w:rPr>
                <w:lang w:val="en-AU"/>
              </w:rPr>
              <w:tab/>
              <w:t xml:space="preserve">55 °C </w:t>
            </w:r>
            <w:r w:rsidRPr="009A63FB">
              <w:rPr>
                <w:lang w:val="en-AU"/>
              </w:rPr>
              <w:tab/>
              <w:t xml:space="preserve">70 °C </w:t>
            </w:r>
            <w:r w:rsidRPr="009A63FB">
              <w:rPr>
                <w:lang w:val="en-AU"/>
              </w:rPr>
              <w:tab/>
              <w:t>85 °C</w:t>
            </w:r>
            <w:r w:rsidR="00821D27">
              <w:rPr>
                <w:vertAlign w:val="superscript"/>
                <w:lang w:val="en-AU"/>
              </w:rPr>
              <w:t>(1)</w:t>
            </w:r>
            <w:r w:rsidRPr="009A63FB">
              <w:rPr>
                <w:lang w:val="en-AU"/>
              </w:rPr>
              <w:t>.</w:t>
            </w:r>
          </w:p>
        </w:tc>
      </w:tr>
      <w:tr w:rsidR="009931BE" w:rsidRPr="009A63FB" w14:paraId="0E281E85" w14:textId="77777777" w:rsidTr="002B74B8">
        <w:tc>
          <w:tcPr>
            <w:tcW w:w="1103" w:type="pct"/>
          </w:tcPr>
          <w:p w14:paraId="6BB2DFBB" w14:textId="77777777" w:rsidR="009931BE" w:rsidRPr="009A63FB" w:rsidRDefault="009931BE" w:rsidP="0075380C">
            <w:pPr>
              <w:pStyle w:val="TABLE-cell"/>
            </w:pPr>
            <w:r w:rsidRPr="009A63FB">
              <w:t>Mandatory test points:</w:t>
            </w:r>
          </w:p>
        </w:tc>
        <w:tc>
          <w:tcPr>
            <w:tcW w:w="3897" w:type="pct"/>
          </w:tcPr>
          <w:p w14:paraId="483E03E4" w14:textId="1D8146F2" w:rsidR="009931BE" w:rsidRPr="009A63FB" w:rsidRDefault="002A600A" w:rsidP="0075380C">
            <w:pPr>
              <w:pStyle w:val="TABLE-cell"/>
              <w:rPr>
                <w:snapToGrid w:val="0"/>
                <w:lang w:val="en-AU" w:eastAsia="en-US"/>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r w:rsidR="00AB5BE7">
              <w:t xml:space="preserve"> </w:t>
            </w:r>
            <w:r w:rsidRPr="009A63FB">
              <w:t>=</w:t>
            </w:r>
            <w:r w:rsidR="00AB5BE7">
              <w:t xml:space="preserve"> </w:t>
            </w:r>
            <w:r w:rsidRPr="009A63FB">
              <w:t>1</w:t>
            </w:r>
            <w:r>
              <w:rPr>
                <w:lang w:val="en-AU"/>
              </w:rPr>
              <w:t>.</w:t>
            </w:r>
          </w:p>
        </w:tc>
      </w:tr>
      <w:tr w:rsidR="002B74B8" w:rsidRPr="009A63FB" w14:paraId="59586DB0" w14:textId="77777777" w:rsidTr="00DD3746">
        <w:tc>
          <w:tcPr>
            <w:tcW w:w="1103" w:type="pct"/>
          </w:tcPr>
          <w:p w14:paraId="39C1A468" w14:textId="7B801F06" w:rsidR="002B74B8" w:rsidRPr="009A63FB" w:rsidRDefault="002B74B8" w:rsidP="00DD3746">
            <w:pPr>
              <w:pStyle w:val="TABLE-cell"/>
            </w:pPr>
            <w:r w:rsidRPr="009A63FB">
              <w:t xml:space="preserve">Acceptance </w:t>
            </w:r>
            <w:r w:rsidR="00261C61" w:rsidRPr="009A63FB">
              <w:t>Criteria:</w:t>
            </w:r>
          </w:p>
        </w:tc>
        <w:tc>
          <w:tcPr>
            <w:tcW w:w="3897" w:type="pct"/>
          </w:tcPr>
          <w:p w14:paraId="54CD0C29" w14:textId="77777777" w:rsidR="002B74B8" w:rsidRPr="009A63FB" w:rsidRDefault="002B74B8" w:rsidP="00DD3746">
            <w:pPr>
              <w:pStyle w:val="TABLE-cell"/>
              <w:rPr>
                <w:lang w:val="en-AU"/>
              </w:rPr>
            </w:pPr>
            <w:r w:rsidRPr="009A63FB">
              <w:rPr>
                <w:lang w:val="en-AU"/>
              </w:rPr>
              <w:t>A</w:t>
            </w:r>
          </w:p>
        </w:tc>
      </w:tr>
    </w:tbl>
    <w:p w14:paraId="59CE1A23" w14:textId="2F5749D4" w:rsidR="00821D27" w:rsidRPr="009A63FB" w:rsidRDefault="00821D27" w:rsidP="00821D27">
      <w:pPr>
        <w:pStyle w:val="Note"/>
      </w:pPr>
      <w:bookmarkStart w:id="115" w:name="_Ref31295888"/>
      <w:r w:rsidRPr="00526988">
        <w:rPr>
          <w:iCs/>
        </w:rPr>
        <w:t>Note</w:t>
      </w:r>
      <w:r w:rsidRPr="009A63FB">
        <w:t xml:space="preserve"> </w:t>
      </w:r>
      <w:r w:rsidRPr="009A63FB">
        <w:rPr>
          <w:vertAlign w:val="superscript"/>
        </w:rPr>
        <w:t>(1)</w:t>
      </w:r>
      <w:r w:rsidRPr="009A63FB">
        <w:t>:</w:t>
      </w:r>
      <w:r w:rsidRPr="009A63FB">
        <w:tab/>
        <w:t xml:space="preserve">If specified </w:t>
      </w:r>
      <w:r>
        <w:t>upper</w:t>
      </w:r>
      <w:r w:rsidRPr="009A63FB">
        <w:t xml:space="preserve"> temperature limit is </w:t>
      </w:r>
      <w:r>
        <w:rPr>
          <w:rFonts w:cs="Times New Roman"/>
        </w:rPr>
        <w:t>85</w:t>
      </w:r>
      <w:r w:rsidRPr="009A63FB">
        <w:t xml:space="preserve"> ºC, then this test shall be performed at </w:t>
      </w:r>
      <w:r>
        <w:rPr>
          <w:rFonts w:cs="Times New Roman"/>
        </w:rPr>
        <w:t>85</w:t>
      </w:r>
      <w:r w:rsidRPr="009A63FB">
        <w:t> ºC.</w:t>
      </w:r>
    </w:p>
    <w:p w14:paraId="34277BE1" w14:textId="06BC027C" w:rsidR="009931BE" w:rsidRPr="009A63FB" w:rsidRDefault="009931BE" w:rsidP="009931BE">
      <w:pPr>
        <w:pStyle w:val="Heading4"/>
      </w:pPr>
      <w:r w:rsidRPr="009A63FB">
        <w:t>Extreme temperatures – cold</w:t>
      </w:r>
      <w:bookmarkEnd w:id="115"/>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20F4AA54" w14:textId="77777777" w:rsidTr="00985647">
        <w:tc>
          <w:tcPr>
            <w:tcW w:w="1103" w:type="pct"/>
          </w:tcPr>
          <w:p w14:paraId="69C83CFB" w14:textId="77777777" w:rsidR="009931BE" w:rsidRPr="009A63FB" w:rsidRDefault="009931BE" w:rsidP="0075380C">
            <w:pPr>
              <w:pStyle w:val="TABLE-cell"/>
            </w:pPr>
            <w:r w:rsidRPr="009A63FB">
              <w:t>Applicable standard:</w:t>
            </w:r>
          </w:p>
        </w:tc>
        <w:tc>
          <w:tcPr>
            <w:tcW w:w="3897" w:type="pct"/>
          </w:tcPr>
          <w:p w14:paraId="41D845A5" w14:textId="0201A8CD" w:rsidR="009931BE" w:rsidRPr="009A63FB" w:rsidRDefault="009931BE" w:rsidP="009931BE">
            <w:pPr>
              <w:pStyle w:val="TABLE-cell"/>
              <w:rPr>
                <w:lang w:val="en-AU"/>
              </w:rPr>
            </w:pPr>
            <w:r w:rsidRPr="009A63FB">
              <w:rPr>
                <w:lang w:val="en-AU"/>
              </w:rPr>
              <w:t>IEC 60068-2-1</w:t>
            </w:r>
            <w:r w:rsidR="002456EA" w:rsidRPr="009A63FB">
              <w:rPr>
                <w:lang w:val="en-AU"/>
              </w:rPr>
              <w:t xml:space="preserve"> </w:t>
            </w:r>
            <w:r w:rsidR="002456EA" w:rsidRPr="009A63FB">
              <w:rPr>
                <w:lang w:val="en-AU"/>
              </w:rPr>
              <w:fldChar w:fldCharType="begin"/>
            </w:r>
            <w:r w:rsidR="002456EA" w:rsidRPr="009A63FB">
              <w:rPr>
                <w:lang w:val="en-AU"/>
              </w:rPr>
              <w:instrText xml:space="preserve"> REF _Ref118706610 \r </w:instrText>
            </w:r>
            <w:r w:rsidR="009A63FB">
              <w:rPr>
                <w:lang w:val="en-AU"/>
              </w:rPr>
              <w:instrText xml:space="preserve"> \* MERGEFORMAT </w:instrText>
            </w:r>
            <w:r w:rsidR="002456EA" w:rsidRPr="009A63FB">
              <w:rPr>
                <w:lang w:val="en-AU"/>
              </w:rPr>
              <w:fldChar w:fldCharType="separate"/>
            </w:r>
            <w:r w:rsidR="00CA2DC0">
              <w:rPr>
                <w:lang w:val="en-AU"/>
              </w:rPr>
              <w:t>[3]</w:t>
            </w:r>
            <w:r w:rsidR="002456EA" w:rsidRPr="009A63FB">
              <w:rPr>
                <w:lang w:val="en-AU"/>
              </w:rPr>
              <w:fldChar w:fldCharType="end"/>
            </w:r>
            <w:r w:rsidRPr="009A63FB">
              <w:rPr>
                <w:lang w:val="en-AU"/>
              </w:rPr>
              <w:t>, IEC 60068-3-1</w:t>
            </w:r>
            <w:r w:rsidR="006B5F73" w:rsidRPr="009A63FB">
              <w:rPr>
                <w:lang w:val="en-AU"/>
              </w:rPr>
              <w:t xml:space="preserve"> </w:t>
            </w:r>
            <w:r w:rsidR="006B5F73" w:rsidRPr="009A63FB">
              <w:rPr>
                <w:lang w:val="en-AU"/>
              </w:rPr>
              <w:fldChar w:fldCharType="begin"/>
            </w:r>
            <w:r w:rsidR="006B5F73" w:rsidRPr="009A63FB">
              <w:rPr>
                <w:lang w:val="en-AU"/>
              </w:rPr>
              <w:instrText xml:space="preserve"> REF _Ref118706450 \r </w:instrText>
            </w:r>
            <w:r w:rsidR="009A63FB">
              <w:rPr>
                <w:lang w:val="en-AU"/>
              </w:rPr>
              <w:instrText xml:space="preserve"> \* MERGEFORMAT </w:instrText>
            </w:r>
            <w:r w:rsidR="006B5F73" w:rsidRPr="009A63FB">
              <w:rPr>
                <w:lang w:val="en-AU"/>
              </w:rPr>
              <w:fldChar w:fldCharType="separate"/>
            </w:r>
            <w:r w:rsidR="00CA2DC0">
              <w:rPr>
                <w:lang w:val="en-AU"/>
              </w:rPr>
              <w:t>[9]</w:t>
            </w:r>
            <w:r w:rsidR="006B5F73" w:rsidRPr="009A63FB">
              <w:rPr>
                <w:lang w:val="en-AU"/>
              </w:rPr>
              <w:fldChar w:fldCharType="end"/>
            </w:r>
          </w:p>
        </w:tc>
      </w:tr>
      <w:tr w:rsidR="009931BE" w:rsidRPr="009A63FB" w14:paraId="4097E283" w14:textId="77777777" w:rsidTr="00985647">
        <w:tc>
          <w:tcPr>
            <w:tcW w:w="1103" w:type="pct"/>
          </w:tcPr>
          <w:p w14:paraId="653714C2" w14:textId="77777777" w:rsidR="009931BE" w:rsidRPr="009A63FB" w:rsidRDefault="009931BE" w:rsidP="0075380C">
            <w:pPr>
              <w:pStyle w:val="TABLE-cell"/>
            </w:pPr>
            <w:r w:rsidRPr="009A63FB">
              <w:t>Object of the test:</w:t>
            </w:r>
          </w:p>
        </w:tc>
        <w:tc>
          <w:tcPr>
            <w:tcW w:w="3897" w:type="pct"/>
          </w:tcPr>
          <w:p w14:paraId="0D2431D1" w14:textId="14B56005" w:rsidR="009931BE" w:rsidRPr="009A63FB" w:rsidRDefault="009931BE" w:rsidP="006E60CA">
            <w:pPr>
              <w:pStyle w:val="TABLE-cell"/>
              <w:rPr>
                <w:snapToGrid w:val="0"/>
                <w:lang w:val="en-AU" w:eastAsia="en-US"/>
              </w:rPr>
            </w:pPr>
            <w:r w:rsidRPr="009A63FB">
              <w:rPr>
                <w:snapToGrid w:val="0"/>
                <w:lang w:val="en-AU" w:eastAsia="en-US"/>
              </w:rPr>
              <w:t xml:space="preserve">To verify compliance with the provisions of </w:t>
            </w:r>
            <w:r w:rsidR="002738AF" w:rsidRPr="009A63FB">
              <w:rPr>
                <w:lang w:val="en-AU"/>
              </w:rPr>
              <w:t xml:space="preserve">OIML R 46-1, 6.4.2 and </w:t>
            </w:r>
            <w:r w:rsidR="004957C8">
              <w:rPr>
                <w:lang w:val="en-AU"/>
              </w:rPr>
              <w:t>Table 7</w:t>
            </w:r>
            <w:r w:rsidRPr="009A63FB">
              <w:rPr>
                <w:snapToGrid w:val="0"/>
                <w:lang w:val="en-AU" w:eastAsia="en-US"/>
              </w:rPr>
              <w:t xml:space="preserve"> under conditions of low temperatures.</w:t>
            </w:r>
          </w:p>
        </w:tc>
      </w:tr>
      <w:tr w:rsidR="009931BE" w:rsidRPr="009A63FB" w14:paraId="2B636620" w14:textId="77777777" w:rsidTr="00985647">
        <w:tc>
          <w:tcPr>
            <w:tcW w:w="1103" w:type="pct"/>
          </w:tcPr>
          <w:p w14:paraId="1DD98F4A" w14:textId="77777777" w:rsidR="009931BE" w:rsidRPr="009A63FB" w:rsidRDefault="009931BE" w:rsidP="0075380C">
            <w:pPr>
              <w:pStyle w:val="TABLE-cell"/>
            </w:pPr>
            <w:r w:rsidRPr="009A63FB">
              <w:t>Test procedure in brief:</w:t>
            </w:r>
          </w:p>
        </w:tc>
        <w:tc>
          <w:tcPr>
            <w:tcW w:w="3897" w:type="pct"/>
          </w:tcPr>
          <w:p w14:paraId="3E5AB93D" w14:textId="77777777" w:rsidR="009931BE" w:rsidRPr="009A63FB" w:rsidRDefault="009931BE" w:rsidP="009931BE">
            <w:pPr>
              <w:pStyle w:val="TABLE-cell"/>
            </w:pPr>
            <w:r w:rsidRPr="009A63FB">
              <w:t>The test consists of exposure to the specified low temperature under “free air” conditions for 2 h (beginning from the time when the temperature of the meter is stable) with the meter in a non-operating state.</w:t>
            </w:r>
          </w:p>
          <w:p w14:paraId="39812B35" w14:textId="77777777" w:rsidR="009931BE" w:rsidRPr="009A63FB" w:rsidRDefault="009931BE" w:rsidP="009931BE">
            <w:pPr>
              <w:pStyle w:val="TABLE-cell"/>
            </w:pPr>
            <w:r w:rsidRPr="009A63FB">
              <w:t>The change of temperature shall not exceed 1 °C/min during heating up and cooling down.</w:t>
            </w:r>
          </w:p>
        </w:tc>
      </w:tr>
      <w:tr w:rsidR="009931BE" w:rsidRPr="009A63FB" w14:paraId="3CFC7353" w14:textId="77777777" w:rsidTr="00985647">
        <w:tc>
          <w:tcPr>
            <w:tcW w:w="1103" w:type="pct"/>
          </w:tcPr>
          <w:p w14:paraId="1F51933F" w14:textId="77777777" w:rsidR="009931BE" w:rsidRPr="009A63FB" w:rsidRDefault="009931BE" w:rsidP="0075380C">
            <w:pPr>
              <w:pStyle w:val="TABLE-cell"/>
            </w:pPr>
            <w:r w:rsidRPr="009A63FB">
              <w:t>Test severity:</w:t>
            </w:r>
          </w:p>
        </w:tc>
        <w:tc>
          <w:tcPr>
            <w:tcW w:w="3897" w:type="pct"/>
          </w:tcPr>
          <w:p w14:paraId="178AA584" w14:textId="77777777" w:rsidR="009931BE" w:rsidRPr="009A63FB" w:rsidRDefault="009931BE" w:rsidP="0075380C">
            <w:pPr>
              <w:pStyle w:val="TABLE-cell"/>
            </w:pPr>
            <w:r w:rsidRPr="009A63FB">
              <w:t>The test shall be performed at a standard temperature one step lower than the lower temperature limit specified for the meter.</w:t>
            </w:r>
          </w:p>
        </w:tc>
      </w:tr>
      <w:tr w:rsidR="009931BE" w:rsidRPr="009A63FB" w14:paraId="71E81C66" w14:textId="77777777" w:rsidTr="00985647">
        <w:tc>
          <w:tcPr>
            <w:tcW w:w="1103" w:type="pct"/>
          </w:tcPr>
          <w:p w14:paraId="3BE0FDBC" w14:textId="77777777" w:rsidR="009931BE" w:rsidRPr="009A63FB" w:rsidRDefault="009931BE" w:rsidP="0075380C">
            <w:pPr>
              <w:pStyle w:val="TABLE-cell"/>
            </w:pPr>
            <w:r w:rsidRPr="009A63FB">
              <w:t>Possible temperatures:</w:t>
            </w:r>
          </w:p>
        </w:tc>
        <w:tc>
          <w:tcPr>
            <w:tcW w:w="3897" w:type="pct"/>
          </w:tcPr>
          <w:p w14:paraId="4172F32F" w14:textId="77777777" w:rsidR="009931BE" w:rsidRPr="009A63FB" w:rsidRDefault="009931BE" w:rsidP="0075380C">
            <w:pPr>
              <w:pStyle w:val="TABLE-cell"/>
              <w:rPr>
                <w:lang w:val="en-AU"/>
              </w:rPr>
            </w:pPr>
            <w:r w:rsidRPr="009A63FB">
              <w:rPr>
                <w:rFonts w:cs="Times New Roman"/>
                <w:lang w:val="en-AU"/>
              </w:rPr>
              <w:t>–</w:t>
            </w:r>
            <w:r w:rsidRPr="009A63FB">
              <w:rPr>
                <w:lang w:val="en-AU"/>
              </w:rPr>
              <w:t>10 °C</w:t>
            </w:r>
            <w:r w:rsidRPr="009A63FB">
              <w:rPr>
                <w:lang w:val="en-AU"/>
              </w:rPr>
              <w:tab/>
            </w:r>
            <w:r w:rsidRPr="009A63FB">
              <w:rPr>
                <w:rFonts w:cs="Times New Roman"/>
                <w:lang w:val="en-AU"/>
              </w:rPr>
              <w:t>–</w:t>
            </w:r>
            <w:r w:rsidRPr="009A63FB">
              <w:rPr>
                <w:lang w:val="en-AU"/>
              </w:rPr>
              <w:t xml:space="preserve">25 °C </w:t>
            </w:r>
            <w:r w:rsidRPr="009A63FB">
              <w:rPr>
                <w:lang w:val="en-AU"/>
              </w:rPr>
              <w:tab/>
            </w:r>
            <w:r w:rsidRPr="009A63FB">
              <w:rPr>
                <w:rFonts w:cs="Times New Roman"/>
                <w:lang w:val="en-AU"/>
              </w:rPr>
              <w:t>–</w:t>
            </w:r>
            <w:r w:rsidRPr="009A63FB">
              <w:rPr>
                <w:lang w:val="en-AU"/>
              </w:rPr>
              <w:t xml:space="preserve">40 °C </w:t>
            </w:r>
            <w:r w:rsidRPr="009A63FB">
              <w:rPr>
                <w:lang w:val="en-AU"/>
              </w:rPr>
              <w:tab/>
            </w:r>
            <w:r w:rsidRPr="009A63FB">
              <w:rPr>
                <w:rFonts w:cs="Times New Roman"/>
                <w:lang w:val="en-AU"/>
              </w:rPr>
              <w:t>–</w:t>
            </w:r>
            <w:r w:rsidRPr="009A63FB">
              <w:rPr>
                <w:lang w:val="en-AU"/>
              </w:rPr>
              <w:t>55 °C</w:t>
            </w:r>
            <w:r w:rsidRPr="009A63FB">
              <w:rPr>
                <w:vertAlign w:val="superscript"/>
                <w:lang w:val="en-AU"/>
              </w:rPr>
              <w:t>(1)</w:t>
            </w:r>
            <w:r w:rsidRPr="009A63FB">
              <w:rPr>
                <w:lang w:val="en-AU"/>
              </w:rPr>
              <w:t>.</w:t>
            </w:r>
          </w:p>
        </w:tc>
      </w:tr>
      <w:tr w:rsidR="009931BE" w:rsidRPr="009A63FB" w14:paraId="3BEAF983" w14:textId="77777777" w:rsidTr="00985647">
        <w:tc>
          <w:tcPr>
            <w:tcW w:w="1103" w:type="pct"/>
          </w:tcPr>
          <w:p w14:paraId="7D06731D" w14:textId="77777777" w:rsidR="009931BE" w:rsidRPr="009A63FB" w:rsidRDefault="009931BE" w:rsidP="0075380C">
            <w:pPr>
              <w:pStyle w:val="TABLE-cell"/>
            </w:pPr>
            <w:r w:rsidRPr="009A63FB">
              <w:t>Mandatory test points:</w:t>
            </w:r>
          </w:p>
        </w:tc>
        <w:tc>
          <w:tcPr>
            <w:tcW w:w="3897" w:type="pct"/>
          </w:tcPr>
          <w:p w14:paraId="7B7B153F" w14:textId="254FF15E" w:rsidR="009931BE" w:rsidRPr="009A63FB" w:rsidRDefault="002A600A" w:rsidP="0075380C">
            <w:pPr>
              <w:pStyle w:val="TABLE-cell"/>
              <w:rPr>
                <w:snapToGrid w:val="0"/>
                <w:lang w:val="en-AU" w:eastAsia="en-US"/>
              </w:rPr>
            </w:pPr>
            <w:r w:rsidRPr="009A63FB">
              <w:t xml:space="preserve">10 </w:t>
            </w:r>
            <w:r w:rsidRPr="009A63FB">
              <w:rPr>
                <w:i/>
              </w:rPr>
              <w:t>I</w:t>
            </w:r>
            <w:r w:rsidRPr="009A63FB">
              <w:rPr>
                <w:vertAlign w:val="subscript"/>
              </w:rPr>
              <w:t>tr</w:t>
            </w:r>
            <w:r w:rsidRPr="009A63FB">
              <w:t xml:space="preserve"> for direct connected meters and 20 </w:t>
            </w:r>
            <w:r w:rsidRPr="009A63FB">
              <w:rPr>
                <w:i/>
              </w:rPr>
              <w:t>I</w:t>
            </w:r>
            <w:r w:rsidRPr="009A63FB">
              <w:rPr>
                <w:vertAlign w:val="subscript"/>
              </w:rPr>
              <w:t>tr</w:t>
            </w:r>
            <w:r w:rsidRPr="009A63FB">
              <w:t xml:space="preserve"> for transformer operated meters, at PF</w:t>
            </w:r>
            <w:r w:rsidR="00AB5BE7">
              <w:t xml:space="preserve"> </w:t>
            </w:r>
            <w:r w:rsidRPr="009A63FB">
              <w:t>=</w:t>
            </w:r>
            <w:r w:rsidR="00AB5BE7">
              <w:t xml:space="preserve"> </w:t>
            </w:r>
            <w:r w:rsidRPr="009A63FB">
              <w:t>1</w:t>
            </w:r>
            <w:r>
              <w:rPr>
                <w:lang w:val="en-AU"/>
              </w:rPr>
              <w:t>.</w:t>
            </w:r>
          </w:p>
        </w:tc>
      </w:tr>
      <w:tr w:rsidR="00985647" w:rsidRPr="009A63FB" w14:paraId="786231E3" w14:textId="77777777" w:rsidTr="00DD3746">
        <w:tc>
          <w:tcPr>
            <w:tcW w:w="1103" w:type="pct"/>
          </w:tcPr>
          <w:p w14:paraId="7FA61C69" w14:textId="2BD9282E" w:rsidR="00985647" w:rsidRPr="009A63FB" w:rsidRDefault="00985647" w:rsidP="00DD3746">
            <w:pPr>
              <w:pStyle w:val="TABLE-cell"/>
            </w:pPr>
            <w:r w:rsidRPr="009A63FB">
              <w:t xml:space="preserve">Acceptance </w:t>
            </w:r>
            <w:r w:rsidR="00261C61" w:rsidRPr="009A63FB">
              <w:t>Criteria:</w:t>
            </w:r>
          </w:p>
        </w:tc>
        <w:tc>
          <w:tcPr>
            <w:tcW w:w="3897" w:type="pct"/>
          </w:tcPr>
          <w:p w14:paraId="229CE74D" w14:textId="77777777" w:rsidR="00985647" w:rsidRPr="009A63FB" w:rsidRDefault="00985647" w:rsidP="00DD3746">
            <w:pPr>
              <w:pStyle w:val="TABLE-cell"/>
              <w:rPr>
                <w:lang w:val="en-AU"/>
              </w:rPr>
            </w:pPr>
            <w:r w:rsidRPr="009A63FB">
              <w:rPr>
                <w:lang w:val="en-AU"/>
              </w:rPr>
              <w:t>A</w:t>
            </w:r>
          </w:p>
        </w:tc>
      </w:tr>
    </w:tbl>
    <w:p w14:paraId="4072F885" w14:textId="77777777" w:rsidR="009931BE" w:rsidRPr="009A63FB" w:rsidRDefault="009931BE" w:rsidP="009931BE">
      <w:pPr>
        <w:pStyle w:val="Note"/>
      </w:pPr>
      <w:r w:rsidRPr="004D595E">
        <w:rPr>
          <w:iCs/>
        </w:rPr>
        <w:t>Note</w:t>
      </w:r>
      <w:r w:rsidRPr="009A63FB">
        <w:t xml:space="preserve"> </w:t>
      </w:r>
      <w:r w:rsidRPr="009A63FB">
        <w:rPr>
          <w:vertAlign w:val="superscript"/>
        </w:rPr>
        <w:t>(1)</w:t>
      </w:r>
      <w:r w:rsidRPr="009A63FB">
        <w:t>:</w:t>
      </w:r>
      <w:r w:rsidRPr="009A63FB">
        <w:tab/>
        <w:t xml:space="preserve">If specified lower temperature limit is </w:t>
      </w:r>
      <w:r w:rsidRPr="009A63FB">
        <w:rPr>
          <w:rFonts w:cs="Times New Roman"/>
        </w:rPr>
        <w:t>–</w:t>
      </w:r>
      <w:r w:rsidRPr="009A63FB">
        <w:t xml:space="preserve">55 ºC, then this test shall be performed at </w:t>
      </w:r>
      <w:r w:rsidRPr="009A63FB">
        <w:rPr>
          <w:rFonts w:cs="Times New Roman"/>
        </w:rPr>
        <w:t>–</w:t>
      </w:r>
      <w:r w:rsidRPr="009A63FB">
        <w:t>55 ºC.</w:t>
      </w:r>
    </w:p>
    <w:p w14:paraId="15B4EFAB" w14:textId="77777777" w:rsidR="009931BE" w:rsidRPr="009A63FB" w:rsidRDefault="009931BE" w:rsidP="009931BE">
      <w:pPr>
        <w:pStyle w:val="Heading4"/>
      </w:pPr>
      <w:bookmarkStart w:id="116" w:name="_Ref220474590"/>
      <w:bookmarkStart w:id="117" w:name="_Toc272505302"/>
      <w:r w:rsidRPr="009A63FB">
        <w:t>Damp heat, steady-state (non-condensing), for humidity class H1</w:t>
      </w:r>
      <w:bookmarkEnd w:id="116"/>
      <w:bookmarkEnd w:id="117"/>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9931BE" w:rsidRPr="009A63FB" w14:paraId="5D81B65A" w14:textId="77777777" w:rsidTr="00985647">
        <w:tc>
          <w:tcPr>
            <w:tcW w:w="1103" w:type="pct"/>
          </w:tcPr>
          <w:p w14:paraId="595B356E" w14:textId="77777777" w:rsidR="009931BE" w:rsidRPr="009A63FB" w:rsidRDefault="009931BE" w:rsidP="0075380C">
            <w:pPr>
              <w:pStyle w:val="TABLE-cell"/>
            </w:pPr>
            <w:r w:rsidRPr="009A63FB">
              <w:t>Applicable standard:</w:t>
            </w:r>
          </w:p>
        </w:tc>
        <w:tc>
          <w:tcPr>
            <w:tcW w:w="3897" w:type="pct"/>
          </w:tcPr>
          <w:p w14:paraId="1B1DB3A6" w14:textId="1052682D" w:rsidR="009931BE" w:rsidRPr="009A63FB" w:rsidRDefault="00151389" w:rsidP="0075380C">
            <w:pPr>
              <w:pStyle w:val="TABLE-cell"/>
              <w:rPr>
                <w:lang w:val="en-AU"/>
              </w:rPr>
            </w:pPr>
            <w:r w:rsidRPr="009A63FB">
              <w:rPr>
                <w:lang w:val="en-AU"/>
              </w:rPr>
              <w:t>IEC 60068-2-78</w:t>
            </w:r>
            <w:r w:rsidR="001D49F8" w:rsidRPr="009A63FB">
              <w:rPr>
                <w:lang w:val="en-AU"/>
              </w:rPr>
              <w:t xml:space="preserve"> </w:t>
            </w:r>
            <w:r w:rsidR="001D49F8" w:rsidRPr="009A63FB">
              <w:rPr>
                <w:lang w:val="en-AU"/>
              </w:rPr>
              <w:fldChar w:fldCharType="begin"/>
            </w:r>
            <w:r w:rsidR="001D49F8" w:rsidRPr="009A63FB">
              <w:rPr>
                <w:lang w:val="en-AU"/>
              </w:rPr>
              <w:instrText xml:space="preserve"> REF _Ref118708280 \r </w:instrText>
            </w:r>
            <w:r w:rsidR="009A63FB">
              <w:rPr>
                <w:lang w:val="en-AU"/>
              </w:rPr>
              <w:instrText xml:space="preserve"> \* MERGEFORMAT </w:instrText>
            </w:r>
            <w:r w:rsidR="001D49F8" w:rsidRPr="009A63FB">
              <w:rPr>
                <w:lang w:val="en-AU"/>
              </w:rPr>
              <w:fldChar w:fldCharType="separate"/>
            </w:r>
            <w:r w:rsidR="00CA2DC0">
              <w:rPr>
                <w:lang w:val="en-AU"/>
              </w:rPr>
              <w:t>[8]</w:t>
            </w:r>
            <w:r w:rsidR="001D49F8" w:rsidRPr="009A63FB">
              <w:rPr>
                <w:lang w:val="en-AU"/>
              </w:rPr>
              <w:fldChar w:fldCharType="end"/>
            </w:r>
            <w:r w:rsidR="001D49F8" w:rsidRPr="009A63FB">
              <w:rPr>
                <w:lang w:val="en-AU"/>
              </w:rPr>
              <w:t xml:space="preserve">, IEC 60068-3-4 </w:t>
            </w:r>
            <w:r w:rsidR="001C4660" w:rsidRPr="009A63FB">
              <w:rPr>
                <w:lang w:val="en-AU"/>
              </w:rPr>
              <w:fldChar w:fldCharType="begin"/>
            </w:r>
            <w:r w:rsidR="001C4660" w:rsidRPr="009A63FB">
              <w:rPr>
                <w:lang w:val="en-AU"/>
              </w:rPr>
              <w:instrText xml:space="preserve"> REF _Ref118709089 \r </w:instrText>
            </w:r>
            <w:r w:rsidR="009A63FB">
              <w:rPr>
                <w:lang w:val="en-AU"/>
              </w:rPr>
              <w:instrText xml:space="preserve"> \* MERGEFORMAT </w:instrText>
            </w:r>
            <w:r w:rsidR="001C4660" w:rsidRPr="009A63FB">
              <w:rPr>
                <w:lang w:val="en-AU"/>
              </w:rPr>
              <w:fldChar w:fldCharType="separate"/>
            </w:r>
            <w:r w:rsidR="00CA2DC0">
              <w:rPr>
                <w:lang w:val="en-AU"/>
              </w:rPr>
              <w:t>[10]</w:t>
            </w:r>
            <w:r w:rsidR="001C4660" w:rsidRPr="009A63FB">
              <w:rPr>
                <w:lang w:val="en-AU"/>
              </w:rPr>
              <w:fldChar w:fldCharType="end"/>
            </w:r>
          </w:p>
        </w:tc>
      </w:tr>
      <w:tr w:rsidR="009931BE" w:rsidRPr="009A63FB" w14:paraId="209FBBC6" w14:textId="77777777" w:rsidTr="00985647">
        <w:tc>
          <w:tcPr>
            <w:tcW w:w="1103" w:type="pct"/>
          </w:tcPr>
          <w:p w14:paraId="543D8CBC" w14:textId="77777777" w:rsidR="009931BE" w:rsidRPr="009A63FB" w:rsidRDefault="009931BE" w:rsidP="0075380C">
            <w:pPr>
              <w:pStyle w:val="TABLE-cell"/>
            </w:pPr>
            <w:r w:rsidRPr="009A63FB">
              <w:t>Object of the test:</w:t>
            </w:r>
          </w:p>
        </w:tc>
        <w:tc>
          <w:tcPr>
            <w:tcW w:w="3897" w:type="pct"/>
          </w:tcPr>
          <w:p w14:paraId="1B2CCC21" w14:textId="44733C12" w:rsidR="009931BE" w:rsidRPr="009A63FB" w:rsidRDefault="00151389" w:rsidP="00151389">
            <w:pPr>
              <w:pStyle w:val="TABLE-cell"/>
              <w:rPr>
                <w:lang w:val="en-AU"/>
              </w:rPr>
            </w:pPr>
            <w:r w:rsidRPr="009A63FB">
              <w:rPr>
                <w:lang w:val="en-AU"/>
              </w:rPr>
              <w:t xml:space="preserve">To verify compliance with the provisions in </w:t>
            </w:r>
            <w:r w:rsidR="002738AF" w:rsidRPr="009A63FB">
              <w:rPr>
                <w:lang w:val="en-AU"/>
              </w:rPr>
              <w:t xml:space="preserve">OIML R 46-1, 6.4.2 and </w:t>
            </w:r>
            <w:r w:rsidR="004957C8">
              <w:rPr>
                <w:lang w:val="en-AU"/>
              </w:rPr>
              <w:t>Table 7</w:t>
            </w:r>
            <w:r w:rsidRPr="009A63FB">
              <w:rPr>
                <w:lang w:val="en-AU"/>
              </w:rPr>
              <w:t xml:space="preserve"> under conditions of high humidity and constant temperature.</w:t>
            </w:r>
          </w:p>
        </w:tc>
      </w:tr>
      <w:tr w:rsidR="006C5F2D" w:rsidRPr="009A63FB" w14:paraId="5CC8E2A8" w14:textId="77777777" w:rsidTr="00985647">
        <w:tc>
          <w:tcPr>
            <w:tcW w:w="1103" w:type="pct"/>
          </w:tcPr>
          <w:p w14:paraId="3AB4D19C" w14:textId="107EF048" w:rsidR="006C5F2D" w:rsidRPr="009A63FB" w:rsidRDefault="00261C61" w:rsidP="0075380C">
            <w:pPr>
              <w:pStyle w:val="TABLE-cell"/>
            </w:pPr>
            <w:r w:rsidRPr="009A63FB">
              <w:t>Applicability:</w:t>
            </w:r>
          </w:p>
        </w:tc>
        <w:tc>
          <w:tcPr>
            <w:tcW w:w="3897" w:type="pct"/>
          </w:tcPr>
          <w:p w14:paraId="45DA24F7" w14:textId="4AC8A0AF" w:rsidR="006C5F2D" w:rsidRPr="009A63FB" w:rsidRDefault="006C5F2D" w:rsidP="006C5F2D">
            <w:pPr>
              <w:pStyle w:val="TABLE-cell"/>
              <w:rPr>
                <w:lang w:val="en-AU"/>
              </w:rPr>
            </w:pPr>
            <w:r w:rsidRPr="009A63FB">
              <w:rPr>
                <w:lang w:val="en-AU"/>
              </w:rPr>
              <w:t>This test is for meters that are specified for enclosed locations where the meters are not subjected to condensed water, precipitation, or ice formations (H1).</w:t>
            </w:r>
          </w:p>
        </w:tc>
      </w:tr>
      <w:tr w:rsidR="009931BE" w:rsidRPr="009A63FB" w14:paraId="56DE2B83" w14:textId="77777777" w:rsidTr="00985647">
        <w:tc>
          <w:tcPr>
            <w:tcW w:w="1103" w:type="pct"/>
          </w:tcPr>
          <w:p w14:paraId="2AF34DBC" w14:textId="77777777" w:rsidR="009931BE" w:rsidRPr="009A63FB" w:rsidRDefault="009931BE" w:rsidP="0075380C">
            <w:pPr>
              <w:pStyle w:val="TABLE-cell"/>
            </w:pPr>
            <w:r w:rsidRPr="009A63FB">
              <w:t>Test procedure in brief:</w:t>
            </w:r>
          </w:p>
        </w:tc>
        <w:tc>
          <w:tcPr>
            <w:tcW w:w="3897" w:type="pct"/>
          </w:tcPr>
          <w:p w14:paraId="52F9DE9E" w14:textId="77777777" w:rsidR="009931BE" w:rsidRPr="009A63FB" w:rsidRDefault="00151389" w:rsidP="0075380C">
            <w:pPr>
              <w:pStyle w:val="TABLE-cell"/>
            </w:pPr>
            <w:r w:rsidRPr="009A63FB">
              <w:t>The test consists of exposure to the specified high level temperature and the specified constant relative humidity for a certain fixed time defined by the severity level. The meter shall be handled such that no condensation of water occurs on it.</w:t>
            </w:r>
          </w:p>
        </w:tc>
      </w:tr>
      <w:tr w:rsidR="009931BE" w:rsidRPr="009A63FB" w14:paraId="55976F03" w14:textId="77777777" w:rsidTr="00985647">
        <w:tc>
          <w:tcPr>
            <w:tcW w:w="1103" w:type="pct"/>
          </w:tcPr>
          <w:p w14:paraId="243831CF" w14:textId="77777777" w:rsidR="009931BE" w:rsidRPr="009A63FB" w:rsidRDefault="009931BE" w:rsidP="00151389">
            <w:pPr>
              <w:pStyle w:val="TABLE-cell"/>
            </w:pPr>
            <w:r w:rsidRPr="009A63FB">
              <w:t xml:space="preserve">Test </w:t>
            </w:r>
            <w:r w:rsidR="00151389" w:rsidRPr="009A63FB">
              <w:t>conditions</w:t>
            </w:r>
            <w:r w:rsidRPr="009A63FB">
              <w:t>:</w:t>
            </w:r>
          </w:p>
        </w:tc>
        <w:tc>
          <w:tcPr>
            <w:tcW w:w="3897" w:type="pct"/>
          </w:tcPr>
          <w:p w14:paraId="1ADB9749" w14:textId="77777777" w:rsidR="00151389" w:rsidRPr="009A63FB" w:rsidRDefault="00151389" w:rsidP="00151389">
            <w:pPr>
              <w:pStyle w:val="List"/>
              <w:tabs>
                <w:tab w:val="left" w:pos="2127"/>
              </w:tabs>
              <w:ind w:left="2127" w:hanging="2127"/>
            </w:pPr>
            <w:r w:rsidRPr="009A63FB">
              <w:t>Voltage and auxiliary circuits energized with reference voltage;</w:t>
            </w:r>
          </w:p>
          <w:p w14:paraId="75479120" w14:textId="77777777" w:rsidR="009931BE" w:rsidRPr="009A63FB" w:rsidRDefault="00151389" w:rsidP="00151389">
            <w:pPr>
              <w:pStyle w:val="TABLE-cell"/>
            </w:pPr>
            <w:r w:rsidRPr="009A63FB">
              <w:rPr>
                <w:lang w:val="en-AU"/>
              </w:rPr>
              <w:t>Without any current in the current circuits.</w:t>
            </w:r>
          </w:p>
        </w:tc>
      </w:tr>
      <w:tr w:rsidR="009931BE" w:rsidRPr="009A63FB" w14:paraId="3F164487" w14:textId="77777777" w:rsidTr="00985647">
        <w:tc>
          <w:tcPr>
            <w:tcW w:w="1103" w:type="pct"/>
          </w:tcPr>
          <w:p w14:paraId="2D8A9FA1" w14:textId="77777777" w:rsidR="009931BE" w:rsidRPr="009A63FB" w:rsidRDefault="00151389" w:rsidP="0075380C">
            <w:pPr>
              <w:pStyle w:val="TABLE-cell"/>
            </w:pPr>
            <w:r w:rsidRPr="009A63FB">
              <w:t>Test severity</w:t>
            </w:r>
            <w:r w:rsidR="009931BE" w:rsidRPr="009A63FB">
              <w:t>:</w:t>
            </w:r>
          </w:p>
        </w:tc>
        <w:tc>
          <w:tcPr>
            <w:tcW w:w="3897" w:type="pct"/>
          </w:tcPr>
          <w:p w14:paraId="3A1ABFA7" w14:textId="77777777" w:rsidR="00151389" w:rsidRPr="009A63FB" w:rsidRDefault="00151389" w:rsidP="00151389">
            <w:pPr>
              <w:pStyle w:val="TABLE-cell"/>
              <w:tabs>
                <w:tab w:val="left" w:pos="1361"/>
              </w:tabs>
            </w:pPr>
            <w:r w:rsidRPr="009A63FB">
              <w:t xml:space="preserve">Temperature: </w:t>
            </w:r>
            <w:r w:rsidRPr="009A63FB">
              <w:tab/>
              <w:t>30 °C;</w:t>
            </w:r>
          </w:p>
          <w:p w14:paraId="2F372D2E" w14:textId="77777777" w:rsidR="00151389" w:rsidRPr="009A63FB" w:rsidRDefault="00151389" w:rsidP="00151389">
            <w:pPr>
              <w:pStyle w:val="TABLE-cell"/>
              <w:tabs>
                <w:tab w:val="left" w:pos="1361"/>
              </w:tabs>
            </w:pPr>
            <w:r w:rsidRPr="009A63FB">
              <w:t xml:space="preserve">Humidity: </w:t>
            </w:r>
            <w:r w:rsidRPr="009A63FB">
              <w:tab/>
              <w:t>85 %;</w:t>
            </w:r>
          </w:p>
          <w:p w14:paraId="72CD0A6F" w14:textId="77777777" w:rsidR="009931BE" w:rsidRPr="009A63FB" w:rsidRDefault="00151389" w:rsidP="00151389">
            <w:pPr>
              <w:pStyle w:val="TABLE-cell"/>
              <w:tabs>
                <w:tab w:val="left" w:pos="1361"/>
              </w:tabs>
            </w:pPr>
            <w:r w:rsidRPr="009A63FB">
              <w:t xml:space="preserve">Duration: </w:t>
            </w:r>
            <w:r w:rsidRPr="009A63FB">
              <w:tab/>
              <w:t>2 days.</w:t>
            </w:r>
          </w:p>
        </w:tc>
      </w:tr>
      <w:tr w:rsidR="006C5F2D" w:rsidRPr="009A63FB" w14:paraId="234E2DBA" w14:textId="77777777" w:rsidTr="00985647">
        <w:tc>
          <w:tcPr>
            <w:tcW w:w="1103" w:type="pct"/>
          </w:tcPr>
          <w:p w14:paraId="36A27D77" w14:textId="7409893E" w:rsidR="006C5F2D" w:rsidRPr="009A63FB" w:rsidRDefault="006C5F2D" w:rsidP="0075380C">
            <w:pPr>
              <w:pStyle w:val="TABLE-cell"/>
            </w:pPr>
            <w:r w:rsidRPr="009A63FB">
              <w:t xml:space="preserve">Acceptance </w:t>
            </w:r>
            <w:r w:rsidR="00261C61" w:rsidRPr="009A63FB">
              <w:t>Criteria:</w:t>
            </w:r>
          </w:p>
        </w:tc>
        <w:tc>
          <w:tcPr>
            <w:tcW w:w="3897" w:type="pct"/>
          </w:tcPr>
          <w:p w14:paraId="0ABCBB32" w14:textId="73F5AF25" w:rsidR="006C5F2D" w:rsidRPr="009A63FB" w:rsidRDefault="006C5F2D" w:rsidP="00151389">
            <w:pPr>
              <w:pStyle w:val="TABLE-cell"/>
              <w:tabs>
                <w:tab w:val="left" w:pos="1361"/>
              </w:tabs>
            </w:pPr>
            <w:r w:rsidRPr="009A63FB">
              <w:t xml:space="preserve">A </w:t>
            </w:r>
          </w:p>
          <w:p w14:paraId="12B42077" w14:textId="34415D14" w:rsidR="006C5F2D" w:rsidRPr="009A63FB" w:rsidRDefault="006C5F2D" w:rsidP="00151389">
            <w:pPr>
              <w:pStyle w:val="TABLE-cell"/>
              <w:tabs>
                <w:tab w:val="left" w:pos="1361"/>
              </w:tabs>
            </w:pPr>
            <w:r w:rsidRPr="009A63FB">
              <w:rPr>
                <w:snapToGrid w:val="0"/>
                <w:lang w:val="en-AU" w:eastAsia="en-US"/>
              </w:rPr>
              <w:t>24 h after the test the meter shall be submitted to a functional test during which it shall be demonstrated to operate correctly. There shall be no evidence of any mechanical damage or corrosion which may affect the functional properties of the meter.</w:t>
            </w:r>
          </w:p>
        </w:tc>
      </w:tr>
    </w:tbl>
    <w:p w14:paraId="00AF615C" w14:textId="77777777" w:rsidR="00151389" w:rsidRPr="009A63FB" w:rsidRDefault="00AB4251" w:rsidP="00151389">
      <w:pPr>
        <w:pStyle w:val="Heading4"/>
      </w:pPr>
      <w:bookmarkStart w:id="118" w:name="_Ref220474610"/>
      <w:bookmarkStart w:id="119" w:name="_Toc272505303"/>
      <w:r w:rsidRPr="009A63FB">
        <w:t>Damp heat, cyclic (condensing) for humidity class H2 and H3</w:t>
      </w:r>
      <w:bookmarkEnd w:id="118"/>
      <w:bookmarkEnd w:id="119"/>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151389" w:rsidRPr="009A63FB" w14:paraId="5BDC7DB6" w14:textId="77777777" w:rsidTr="00261C61">
        <w:tc>
          <w:tcPr>
            <w:tcW w:w="1103" w:type="pct"/>
          </w:tcPr>
          <w:p w14:paraId="6336AC55" w14:textId="77777777" w:rsidR="00151389" w:rsidRPr="009A63FB" w:rsidRDefault="00151389" w:rsidP="0075380C">
            <w:pPr>
              <w:pStyle w:val="TABLE-cell"/>
            </w:pPr>
            <w:r w:rsidRPr="009A63FB">
              <w:t>Applicable standard:</w:t>
            </w:r>
          </w:p>
        </w:tc>
        <w:tc>
          <w:tcPr>
            <w:tcW w:w="3897" w:type="pct"/>
          </w:tcPr>
          <w:p w14:paraId="437E35A3" w14:textId="55AB2343" w:rsidR="00151389" w:rsidRPr="009A63FB" w:rsidRDefault="001C4660" w:rsidP="0075380C">
            <w:pPr>
              <w:pStyle w:val="TABLE-cell"/>
              <w:rPr>
                <w:lang w:val="en-AU"/>
              </w:rPr>
            </w:pPr>
            <w:r w:rsidRPr="009A63FB">
              <w:rPr>
                <w:lang w:val="en-AU"/>
              </w:rPr>
              <w:t xml:space="preserve">IEC 60068-2-30 </w:t>
            </w:r>
            <w:r w:rsidRPr="009A63FB">
              <w:rPr>
                <w:lang w:val="en-AU"/>
              </w:rPr>
              <w:fldChar w:fldCharType="begin"/>
            </w:r>
            <w:r w:rsidRPr="009A63FB">
              <w:rPr>
                <w:lang w:val="en-AU"/>
              </w:rPr>
              <w:instrText xml:space="preserve"> REF _Ref118709411 \r </w:instrText>
            </w:r>
            <w:r w:rsidR="009A63FB">
              <w:rPr>
                <w:lang w:val="en-AU"/>
              </w:rPr>
              <w:instrText xml:space="preserve"> \* MERGEFORMAT </w:instrText>
            </w:r>
            <w:r w:rsidRPr="009A63FB">
              <w:rPr>
                <w:lang w:val="en-AU"/>
              </w:rPr>
              <w:fldChar w:fldCharType="separate"/>
            </w:r>
            <w:r w:rsidR="00CA2DC0">
              <w:rPr>
                <w:lang w:val="en-AU"/>
              </w:rPr>
              <w:t>[7]</w:t>
            </w:r>
            <w:r w:rsidRPr="009A63FB">
              <w:rPr>
                <w:lang w:val="en-AU"/>
              </w:rPr>
              <w:fldChar w:fldCharType="end"/>
            </w:r>
            <w:r w:rsidRPr="009A63FB">
              <w:rPr>
                <w:lang w:val="en-AU"/>
              </w:rPr>
              <w:t xml:space="preserve">, IEC 60068-3-4 </w:t>
            </w:r>
            <w:r w:rsidRPr="009A63FB">
              <w:rPr>
                <w:lang w:val="en-AU"/>
              </w:rPr>
              <w:fldChar w:fldCharType="begin"/>
            </w:r>
            <w:r w:rsidRPr="009A63FB">
              <w:rPr>
                <w:lang w:val="en-AU"/>
              </w:rPr>
              <w:instrText xml:space="preserve"> REF _Ref118709089 \r </w:instrText>
            </w:r>
            <w:r w:rsidR="009A63FB">
              <w:rPr>
                <w:lang w:val="en-AU"/>
              </w:rPr>
              <w:instrText xml:space="preserve"> \* MERGEFORMAT </w:instrText>
            </w:r>
            <w:r w:rsidRPr="009A63FB">
              <w:rPr>
                <w:lang w:val="en-AU"/>
              </w:rPr>
              <w:fldChar w:fldCharType="separate"/>
            </w:r>
            <w:r w:rsidR="00CA2DC0">
              <w:rPr>
                <w:lang w:val="en-AU"/>
              </w:rPr>
              <w:t>[10]</w:t>
            </w:r>
            <w:r w:rsidRPr="009A63FB">
              <w:rPr>
                <w:lang w:val="en-AU"/>
              </w:rPr>
              <w:fldChar w:fldCharType="end"/>
            </w:r>
          </w:p>
        </w:tc>
      </w:tr>
      <w:tr w:rsidR="00151389" w:rsidRPr="009A63FB" w14:paraId="2028EB35" w14:textId="77777777" w:rsidTr="00261C61">
        <w:tc>
          <w:tcPr>
            <w:tcW w:w="1103" w:type="pct"/>
          </w:tcPr>
          <w:p w14:paraId="34CFA49B" w14:textId="77777777" w:rsidR="00151389" w:rsidRPr="009A63FB" w:rsidRDefault="00151389" w:rsidP="0075380C">
            <w:pPr>
              <w:pStyle w:val="TABLE-cell"/>
            </w:pPr>
            <w:r w:rsidRPr="009A63FB">
              <w:t>Object of the test:</w:t>
            </w:r>
          </w:p>
        </w:tc>
        <w:tc>
          <w:tcPr>
            <w:tcW w:w="3897" w:type="pct"/>
          </w:tcPr>
          <w:p w14:paraId="702D97E4" w14:textId="21749ACE" w:rsidR="00151389" w:rsidRPr="009A63FB" w:rsidRDefault="00151389" w:rsidP="00AB4251">
            <w:pPr>
              <w:pStyle w:val="TABLE-cell"/>
              <w:rPr>
                <w:lang w:val="en-AU"/>
              </w:rPr>
            </w:pPr>
            <w:r w:rsidRPr="009A63FB">
              <w:rPr>
                <w:lang w:val="en-AU"/>
              </w:rPr>
              <w:t xml:space="preserve">To verify compliance with the provisions in </w:t>
            </w:r>
            <w:r w:rsidR="002738AF" w:rsidRPr="009A63FB">
              <w:rPr>
                <w:lang w:val="en-AU"/>
              </w:rPr>
              <w:t xml:space="preserve">OIML R 46-1, 6.4.2 and </w:t>
            </w:r>
            <w:r w:rsidR="004957C8">
              <w:rPr>
                <w:lang w:val="en-AU"/>
              </w:rPr>
              <w:t>Table 7</w:t>
            </w:r>
            <w:r w:rsidRPr="009A63FB">
              <w:rPr>
                <w:lang w:val="en-AU"/>
              </w:rPr>
              <w:t xml:space="preserve"> </w:t>
            </w:r>
            <w:r w:rsidR="00AB4251" w:rsidRPr="009A63FB">
              <w:rPr>
                <w:lang w:val="en-AU"/>
              </w:rPr>
              <w:t>under conditions of high humidity and temperature variations.</w:t>
            </w:r>
          </w:p>
        </w:tc>
      </w:tr>
      <w:tr w:rsidR="00261C61" w:rsidRPr="009A63FB" w14:paraId="582D2F33" w14:textId="77777777" w:rsidTr="00DD3746">
        <w:tc>
          <w:tcPr>
            <w:tcW w:w="1103" w:type="pct"/>
          </w:tcPr>
          <w:p w14:paraId="3E126073" w14:textId="2AFBE72E" w:rsidR="00261C61" w:rsidRPr="009A63FB" w:rsidRDefault="00261C61" w:rsidP="00DD3746">
            <w:pPr>
              <w:pStyle w:val="TABLE-cell"/>
            </w:pPr>
            <w:r w:rsidRPr="009A63FB">
              <w:t>Applicability:</w:t>
            </w:r>
          </w:p>
        </w:tc>
        <w:tc>
          <w:tcPr>
            <w:tcW w:w="3897" w:type="pct"/>
          </w:tcPr>
          <w:p w14:paraId="620AECD9" w14:textId="2688CC3A" w:rsidR="00261C61" w:rsidRPr="009A63FB" w:rsidRDefault="00261C61" w:rsidP="00DD3746">
            <w:pPr>
              <w:pStyle w:val="TABLE-cell"/>
              <w:rPr>
                <w:lang w:val="en-AU"/>
              </w:rPr>
            </w:pPr>
            <w:r w:rsidRPr="009A63FB">
              <w:rPr>
                <w:lang w:val="en-AU"/>
              </w:rPr>
              <w:t>This test applies to meters with a humidity class specification either for enclosed locations where meters can be subjected to condensed water or for open locations (humidity classes H2 and H3).</w:t>
            </w:r>
          </w:p>
        </w:tc>
      </w:tr>
      <w:tr w:rsidR="00151389" w:rsidRPr="009A63FB" w14:paraId="410FFA55" w14:textId="77777777" w:rsidTr="00261C61">
        <w:tc>
          <w:tcPr>
            <w:tcW w:w="1103" w:type="pct"/>
          </w:tcPr>
          <w:p w14:paraId="5CD420F3" w14:textId="77777777" w:rsidR="00151389" w:rsidRPr="009A63FB" w:rsidRDefault="00151389" w:rsidP="0075380C">
            <w:pPr>
              <w:pStyle w:val="TABLE-cell"/>
            </w:pPr>
            <w:r w:rsidRPr="009A63FB">
              <w:t>Test procedure in brief:</w:t>
            </w:r>
          </w:p>
        </w:tc>
        <w:tc>
          <w:tcPr>
            <w:tcW w:w="3897" w:type="pct"/>
          </w:tcPr>
          <w:p w14:paraId="5100FC2B" w14:textId="77777777" w:rsidR="00AB4251" w:rsidRPr="009A63FB" w:rsidRDefault="00AB4251" w:rsidP="00AB4251">
            <w:pPr>
              <w:pStyle w:val="TABLE-cell"/>
            </w:pPr>
            <w:r w:rsidRPr="009A63FB">
              <w:t>The test consists of exposure to cyclic temperature variation between 25 °C and the temperature specified as the upper temperature according to the test severities below, whilst maintaining the relative humidity above 95 % during the temperature change and low temperature phases, and at 93 % during the upper temperature phases. Condensation should occur on the meter during the temperature rise.</w:t>
            </w:r>
          </w:p>
          <w:p w14:paraId="2DD6DB0F" w14:textId="77777777" w:rsidR="00AB4251" w:rsidRPr="009A63FB" w:rsidRDefault="00AB4251" w:rsidP="00AB4251">
            <w:pPr>
              <w:pStyle w:val="TABLE-cell"/>
            </w:pPr>
            <w:r w:rsidRPr="009A63FB">
              <w:t>The 24 h cycle consists of</w:t>
            </w:r>
          </w:p>
          <w:p w14:paraId="269E9555" w14:textId="77777777" w:rsidR="00AB4251" w:rsidRPr="009A63FB" w:rsidRDefault="00AB4251" w:rsidP="00DA780A">
            <w:pPr>
              <w:pStyle w:val="TABLE-cell"/>
              <w:numPr>
                <w:ilvl w:val="0"/>
                <w:numId w:val="8"/>
              </w:numPr>
            </w:pPr>
            <w:r w:rsidRPr="009A63FB">
              <w:t>temperature rise during 3 h,</w:t>
            </w:r>
          </w:p>
          <w:p w14:paraId="2CD3B147" w14:textId="77777777" w:rsidR="00AB4251" w:rsidRPr="009A63FB" w:rsidRDefault="00AB4251" w:rsidP="00DA780A">
            <w:pPr>
              <w:pStyle w:val="TABLE-cell"/>
              <w:numPr>
                <w:ilvl w:val="0"/>
                <w:numId w:val="8"/>
              </w:numPr>
            </w:pPr>
            <w:r w:rsidRPr="009A63FB">
              <w:t>temperature maintained at upper value until 12 h from the start of the cycle,</w:t>
            </w:r>
          </w:p>
          <w:p w14:paraId="5044AAA3" w14:textId="77777777" w:rsidR="00AB4251" w:rsidRPr="009A63FB" w:rsidRDefault="00AB4251" w:rsidP="00DA780A">
            <w:pPr>
              <w:pStyle w:val="TABLE-cell"/>
              <w:numPr>
                <w:ilvl w:val="0"/>
                <w:numId w:val="8"/>
              </w:numPr>
            </w:pPr>
            <w:r w:rsidRPr="009A63FB">
              <w:t>temperature reduced to lower value within 3 h to 6 h, the rate of fall during the first hour and a half being such that the lower value would be reached in 3 h,</w:t>
            </w:r>
          </w:p>
          <w:p w14:paraId="755311BE" w14:textId="77777777" w:rsidR="00AB4251" w:rsidRPr="009A63FB" w:rsidRDefault="00AB4251" w:rsidP="00DA780A">
            <w:pPr>
              <w:pStyle w:val="TABLE-cell"/>
              <w:numPr>
                <w:ilvl w:val="0"/>
                <w:numId w:val="8"/>
              </w:numPr>
            </w:pPr>
            <w:r w:rsidRPr="009A63FB">
              <w:t>temperature maintained at lower value until the 24 h cycle is completed.</w:t>
            </w:r>
          </w:p>
          <w:p w14:paraId="0EDCA0C2" w14:textId="77777777" w:rsidR="00151389" w:rsidRPr="009A63FB" w:rsidRDefault="00AB4251" w:rsidP="00AB4251">
            <w:pPr>
              <w:pStyle w:val="TABLE-cell"/>
            </w:pPr>
            <w:r w:rsidRPr="009A63FB">
              <w:t>The stabilizing period before and recovery after the cyclic exposure shall be such that all parts of the meter are within 3 °C of their final temperature.</w:t>
            </w:r>
          </w:p>
        </w:tc>
      </w:tr>
      <w:tr w:rsidR="00151389" w:rsidRPr="009A63FB" w14:paraId="72721E72" w14:textId="77777777" w:rsidTr="00261C61">
        <w:tc>
          <w:tcPr>
            <w:tcW w:w="1103" w:type="pct"/>
          </w:tcPr>
          <w:p w14:paraId="1D037023" w14:textId="77777777" w:rsidR="00151389" w:rsidRPr="009A63FB" w:rsidRDefault="00151389" w:rsidP="0075380C">
            <w:pPr>
              <w:pStyle w:val="TABLE-cell"/>
            </w:pPr>
            <w:r w:rsidRPr="009A63FB">
              <w:t>Test conditions:</w:t>
            </w:r>
          </w:p>
        </w:tc>
        <w:tc>
          <w:tcPr>
            <w:tcW w:w="3897" w:type="pct"/>
          </w:tcPr>
          <w:p w14:paraId="27F1BFB7" w14:textId="77777777" w:rsidR="0075380C" w:rsidRPr="009A63FB" w:rsidRDefault="0075380C" w:rsidP="0075380C">
            <w:pPr>
              <w:pStyle w:val="TABLE-cell"/>
            </w:pPr>
            <w:r w:rsidRPr="009A63FB">
              <w:t>Voltage and auxiliary circuits energized with reference voltage;</w:t>
            </w:r>
          </w:p>
          <w:p w14:paraId="00549086" w14:textId="77777777" w:rsidR="0075380C" w:rsidRPr="009A63FB" w:rsidRDefault="0075380C" w:rsidP="0075380C">
            <w:pPr>
              <w:pStyle w:val="TABLE-cell"/>
            </w:pPr>
            <w:r w:rsidRPr="009A63FB">
              <w:t>Without any current in the current circuits;</w:t>
            </w:r>
          </w:p>
          <w:p w14:paraId="47390B45" w14:textId="77777777" w:rsidR="00151389" w:rsidRPr="009A63FB" w:rsidRDefault="0075380C" w:rsidP="0075380C">
            <w:pPr>
              <w:pStyle w:val="TABLE-cell"/>
            </w:pPr>
            <w:r w:rsidRPr="009A63FB">
              <w:t>Mounting position according to manufacturer’s specification.</w:t>
            </w:r>
          </w:p>
        </w:tc>
      </w:tr>
      <w:tr w:rsidR="00151389" w:rsidRPr="009A63FB" w14:paraId="5A32E70D" w14:textId="77777777" w:rsidTr="00CF3601">
        <w:tc>
          <w:tcPr>
            <w:tcW w:w="1103" w:type="pct"/>
          </w:tcPr>
          <w:p w14:paraId="1F06F579" w14:textId="77777777" w:rsidR="00151389" w:rsidRPr="009A63FB" w:rsidRDefault="00151389" w:rsidP="0075380C">
            <w:pPr>
              <w:pStyle w:val="TABLE-cell"/>
            </w:pPr>
            <w:r w:rsidRPr="009A63FB">
              <w:t>Test severit</w:t>
            </w:r>
            <w:r w:rsidR="0075380C" w:rsidRPr="009A63FB">
              <w:t>ies</w:t>
            </w:r>
            <w:r w:rsidRPr="009A63FB">
              <w:t>:</w:t>
            </w:r>
          </w:p>
        </w:tc>
        <w:tc>
          <w:tcPr>
            <w:tcW w:w="3897" w:type="pct"/>
            <w:tcMar>
              <w:bottom w:w="85" w:type="dxa"/>
            </w:tcMar>
          </w:tcPr>
          <w:p w14:paraId="6903F8BF" w14:textId="77777777" w:rsidR="00151389" w:rsidRPr="009A63FB" w:rsidRDefault="0075380C" w:rsidP="0075380C">
            <w:pPr>
              <w:pStyle w:val="TABLE-cell"/>
              <w:tabs>
                <w:tab w:val="left" w:pos="1361"/>
              </w:tabs>
              <w:rPr>
                <w:lang w:val="en-AU"/>
              </w:rPr>
            </w:pPr>
            <w:r w:rsidRPr="009A63FB">
              <w:rPr>
                <w:lang w:val="en-AU"/>
              </w:rPr>
              <w:t>Meters with a humidity class specification for enclosed locations where meters can be subjected to condensed water shall be tested at severity level 1. Meters with a humidity class specification for open locations shall be tested at severity level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32"/>
              <w:gridCol w:w="567"/>
              <w:gridCol w:w="567"/>
            </w:tblGrid>
            <w:tr w:rsidR="0075380C" w:rsidRPr="009A63FB" w14:paraId="30DE5752" w14:textId="77777777" w:rsidTr="0075380C">
              <w:tc>
                <w:tcPr>
                  <w:tcW w:w="2632" w:type="dxa"/>
                </w:tcPr>
                <w:p w14:paraId="586AB6C3" w14:textId="77777777" w:rsidR="0075380C" w:rsidRPr="009A63FB" w:rsidRDefault="0075380C" w:rsidP="0075380C">
                  <w:pPr>
                    <w:pStyle w:val="TABLE-col-heading"/>
                  </w:pPr>
                  <w:r w:rsidRPr="009A63FB">
                    <w:t>Specified humidity class:</w:t>
                  </w:r>
                </w:p>
              </w:tc>
              <w:tc>
                <w:tcPr>
                  <w:tcW w:w="567" w:type="dxa"/>
                </w:tcPr>
                <w:p w14:paraId="10F24EF4" w14:textId="77777777" w:rsidR="0075380C" w:rsidRPr="009A63FB" w:rsidRDefault="0075380C" w:rsidP="0075380C">
                  <w:pPr>
                    <w:pStyle w:val="TABLE-col-heading"/>
                  </w:pPr>
                  <w:r w:rsidRPr="009A63FB">
                    <w:t>H2</w:t>
                  </w:r>
                </w:p>
              </w:tc>
              <w:tc>
                <w:tcPr>
                  <w:tcW w:w="567" w:type="dxa"/>
                </w:tcPr>
                <w:p w14:paraId="3ACBA0A3" w14:textId="77777777" w:rsidR="0075380C" w:rsidRPr="009A63FB" w:rsidRDefault="0075380C" w:rsidP="0075380C">
                  <w:pPr>
                    <w:pStyle w:val="TABLE-col-heading"/>
                  </w:pPr>
                  <w:r w:rsidRPr="009A63FB">
                    <w:t>H3</w:t>
                  </w:r>
                </w:p>
              </w:tc>
            </w:tr>
            <w:tr w:rsidR="0075380C" w:rsidRPr="009A63FB" w14:paraId="4A2C67A3" w14:textId="77777777" w:rsidTr="0075380C">
              <w:tc>
                <w:tcPr>
                  <w:tcW w:w="2632" w:type="dxa"/>
                </w:tcPr>
                <w:p w14:paraId="5CC8B0EA" w14:textId="77777777" w:rsidR="0075380C" w:rsidRPr="009A63FB" w:rsidRDefault="0075380C" w:rsidP="0075380C">
                  <w:pPr>
                    <w:pStyle w:val="TABLE-cell"/>
                    <w:rPr>
                      <w:lang w:val="en-AU"/>
                    </w:rPr>
                  </w:pPr>
                  <w:r w:rsidRPr="009A63FB">
                    <w:rPr>
                      <w:lang w:val="en-AU"/>
                    </w:rPr>
                    <w:t>Severity levels:</w:t>
                  </w:r>
                </w:p>
              </w:tc>
              <w:tc>
                <w:tcPr>
                  <w:tcW w:w="567" w:type="dxa"/>
                </w:tcPr>
                <w:p w14:paraId="1A37EFD4" w14:textId="77777777" w:rsidR="0075380C" w:rsidRPr="009A63FB" w:rsidRDefault="0075380C" w:rsidP="0075380C">
                  <w:pPr>
                    <w:pStyle w:val="TABLE-cell"/>
                    <w:jc w:val="center"/>
                    <w:rPr>
                      <w:lang w:val="en-AU"/>
                    </w:rPr>
                  </w:pPr>
                  <w:r w:rsidRPr="009A63FB">
                    <w:rPr>
                      <w:lang w:val="en-AU"/>
                    </w:rPr>
                    <w:t>1</w:t>
                  </w:r>
                </w:p>
              </w:tc>
              <w:tc>
                <w:tcPr>
                  <w:tcW w:w="567" w:type="dxa"/>
                </w:tcPr>
                <w:p w14:paraId="6EF8644A" w14:textId="77777777" w:rsidR="0075380C" w:rsidRPr="009A63FB" w:rsidRDefault="0075380C" w:rsidP="0075380C">
                  <w:pPr>
                    <w:pStyle w:val="TABLE-cell"/>
                    <w:jc w:val="center"/>
                    <w:rPr>
                      <w:lang w:val="en-AU"/>
                    </w:rPr>
                  </w:pPr>
                  <w:r w:rsidRPr="009A63FB">
                    <w:rPr>
                      <w:lang w:val="en-AU"/>
                    </w:rPr>
                    <w:t>2</w:t>
                  </w:r>
                </w:p>
              </w:tc>
            </w:tr>
            <w:tr w:rsidR="0075380C" w:rsidRPr="009A63FB" w14:paraId="5DD332E3" w14:textId="77777777" w:rsidTr="0075380C">
              <w:tc>
                <w:tcPr>
                  <w:tcW w:w="2632" w:type="dxa"/>
                </w:tcPr>
                <w:p w14:paraId="2490C2B1" w14:textId="77777777" w:rsidR="0075380C" w:rsidRPr="009A63FB" w:rsidRDefault="0075380C" w:rsidP="0075380C">
                  <w:pPr>
                    <w:pStyle w:val="TABLE-cell"/>
                    <w:rPr>
                      <w:lang w:val="en-AU"/>
                    </w:rPr>
                  </w:pPr>
                  <w:r w:rsidRPr="009A63FB">
                    <w:rPr>
                      <w:lang w:val="en-AU"/>
                    </w:rPr>
                    <w:t xml:space="preserve">Upper temperature (°C): </w:t>
                  </w:r>
                </w:p>
              </w:tc>
              <w:tc>
                <w:tcPr>
                  <w:tcW w:w="567" w:type="dxa"/>
                </w:tcPr>
                <w:p w14:paraId="6089B80C" w14:textId="77777777" w:rsidR="0075380C" w:rsidRPr="009A63FB" w:rsidRDefault="0075380C" w:rsidP="0075380C">
                  <w:pPr>
                    <w:pStyle w:val="TABLE-cell"/>
                    <w:jc w:val="center"/>
                    <w:rPr>
                      <w:lang w:val="en-AU"/>
                    </w:rPr>
                  </w:pPr>
                  <w:r w:rsidRPr="009A63FB">
                    <w:rPr>
                      <w:lang w:val="en-AU"/>
                    </w:rPr>
                    <w:t>40</w:t>
                  </w:r>
                </w:p>
              </w:tc>
              <w:tc>
                <w:tcPr>
                  <w:tcW w:w="567" w:type="dxa"/>
                </w:tcPr>
                <w:p w14:paraId="1E668398" w14:textId="77777777" w:rsidR="0075380C" w:rsidRPr="009A63FB" w:rsidRDefault="0075380C" w:rsidP="0075380C">
                  <w:pPr>
                    <w:pStyle w:val="TABLE-cell"/>
                    <w:jc w:val="center"/>
                    <w:rPr>
                      <w:lang w:val="en-AU"/>
                    </w:rPr>
                  </w:pPr>
                  <w:r w:rsidRPr="009A63FB">
                    <w:rPr>
                      <w:lang w:val="en-AU"/>
                    </w:rPr>
                    <w:t>55</w:t>
                  </w:r>
                </w:p>
              </w:tc>
            </w:tr>
            <w:tr w:rsidR="0075380C" w:rsidRPr="009A63FB" w14:paraId="5D590F7B" w14:textId="77777777" w:rsidTr="0075380C">
              <w:tc>
                <w:tcPr>
                  <w:tcW w:w="2632" w:type="dxa"/>
                </w:tcPr>
                <w:p w14:paraId="0A54120C" w14:textId="77777777" w:rsidR="0075380C" w:rsidRPr="009A63FB" w:rsidRDefault="0075380C" w:rsidP="0075380C">
                  <w:pPr>
                    <w:pStyle w:val="TABLE-cell"/>
                    <w:rPr>
                      <w:lang w:val="en-AU"/>
                    </w:rPr>
                  </w:pPr>
                  <w:r w:rsidRPr="009A63FB">
                    <w:rPr>
                      <w:lang w:val="en-AU"/>
                    </w:rPr>
                    <w:t>Duration (cycles):</w:t>
                  </w:r>
                </w:p>
              </w:tc>
              <w:tc>
                <w:tcPr>
                  <w:tcW w:w="567" w:type="dxa"/>
                </w:tcPr>
                <w:p w14:paraId="56451932" w14:textId="77777777" w:rsidR="0075380C" w:rsidRPr="009A63FB" w:rsidRDefault="0075380C" w:rsidP="0075380C">
                  <w:pPr>
                    <w:pStyle w:val="TABLE-cell"/>
                    <w:jc w:val="center"/>
                    <w:rPr>
                      <w:lang w:val="en-AU"/>
                    </w:rPr>
                  </w:pPr>
                  <w:r w:rsidRPr="009A63FB">
                    <w:rPr>
                      <w:lang w:val="en-AU"/>
                    </w:rPr>
                    <w:t>2</w:t>
                  </w:r>
                </w:p>
              </w:tc>
              <w:tc>
                <w:tcPr>
                  <w:tcW w:w="567" w:type="dxa"/>
                </w:tcPr>
                <w:p w14:paraId="33E46DE7" w14:textId="77777777" w:rsidR="0075380C" w:rsidRPr="009A63FB" w:rsidRDefault="0075380C" w:rsidP="0075380C">
                  <w:pPr>
                    <w:pStyle w:val="TABLE-cell"/>
                    <w:jc w:val="center"/>
                    <w:rPr>
                      <w:lang w:val="en-AU"/>
                    </w:rPr>
                  </w:pPr>
                  <w:r w:rsidRPr="009A63FB">
                    <w:rPr>
                      <w:lang w:val="en-AU"/>
                    </w:rPr>
                    <w:t>2</w:t>
                  </w:r>
                </w:p>
              </w:tc>
            </w:tr>
          </w:tbl>
          <w:p w14:paraId="3CB3D659" w14:textId="77777777" w:rsidR="0075380C" w:rsidRPr="009A63FB" w:rsidRDefault="0075380C" w:rsidP="0075380C">
            <w:pPr>
              <w:pStyle w:val="TABLE-cell"/>
              <w:tabs>
                <w:tab w:val="left" w:pos="1361"/>
              </w:tabs>
            </w:pPr>
          </w:p>
        </w:tc>
      </w:tr>
      <w:tr w:rsidR="00151389" w:rsidRPr="009A63FB" w14:paraId="4792484E" w14:textId="77777777" w:rsidTr="00261C61">
        <w:tc>
          <w:tcPr>
            <w:tcW w:w="1103" w:type="pct"/>
          </w:tcPr>
          <w:p w14:paraId="6DD6CBF1" w14:textId="1B05052B" w:rsidR="00151389" w:rsidRPr="009A63FB" w:rsidRDefault="00261C61" w:rsidP="0075380C">
            <w:pPr>
              <w:pStyle w:val="TABLE-cell"/>
            </w:pPr>
            <w:r w:rsidRPr="009A63FB">
              <w:t>Acceptance Criteria:</w:t>
            </w:r>
          </w:p>
        </w:tc>
        <w:tc>
          <w:tcPr>
            <w:tcW w:w="3897" w:type="pct"/>
          </w:tcPr>
          <w:p w14:paraId="645ABDCE" w14:textId="3E0D3B24" w:rsidR="004337D8" w:rsidRPr="009A63FB" w:rsidRDefault="00261C61" w:rsidP="004337D8">
            <w:pPr>
              <w:pStyle w:val="TABLE-cell"/>
              <w:rPr>
                <w:snapToGrid w:val="0"/>
                <w:lang w:val="en-AU" w:eastAsia="en-US"/>
              </w:rPr>
            </w:pPr>
            <w:r w:rsidRPr="009A63FB">
              <w:rPr>
                <w:snapToGrid w:val="0"/>
                <w:lang w:val="en-AU" w:eastAsia="en-US"/>
              </w:rPr>
              <w:t>A</w:t>
            </w:r>
          </w:p>
          <w:p w14:paraId="08307F5A" w14:textId="77777777" w:rsidR="00151389" w:rsidRPr="009A63FB" w:rsidRDefault="004337D8" w:rsidP="0075380C">
            <w:pPr>
              <w:pStyle w:val="TABLE-cell"/>
              <w:rPr>
                <w:snapToGrid w:val="0"/>
                <w:lang w:eastAsia="en-US"/>
              </w:rPr>
            </w:pPr>
            <w:r w:rsidRPr="009A63FB">
              <w:rPr>
                <w:snapToGrid w:val="0"/>
                <w:lang w:val="en-AU" w:eastAsia="en-US"/>
              </w:rPr>
              <w:t>24 h after the test the meter shall be submitted to a functional test during which it shall be demonstrated to operate correctly. There shall be no evidence of any mechanical damage or corrosion which may affect the functional properties of the meter.</w:t>
            </w:r>
          </w:p>
        </w:tc>
      </w:tr>
    </w:tbl>
    <w:p w14:paraId="51ECC368" w14:textId="77777777" w:rsidR="0075380C" w:rsidRPr="009A63FB" w:rsidRDefault="0075380C" w:rsidP="0075380C">
      <w:pPr>
        <w:pStyle w:val="Heading3"/>
      </w:pPr>
      <w:bookmarkStart w:id="120" w:name="_Ref31295914"/>
      <w:r w:rsidRPr="009A63FB">
        <w:t>Durability test</w:t>
      </w:r>
      <w:bookmarkEnd w:id="120"/>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75380C" w:rsidRPr="009A63FB" w14:paraId="48A6ED1E" w14:textId="77777777" w:rsidTr="00261C61">
        <w:tc>
          <w:tcPr>
            <w:tcW w:w="1103" w:type="pct"/>
          </w:tcPr>
          <w:p w14:paraId="03115C47" w14:textId="77777777" w:rsidR="0075380C" w:rsidRPr="009A63FB" w:rsidRDefault="0075380C" w:rsidP="0075380C">
            <w:pPr>
              <w:pStyle w:val="TABLE-cell"/>
            </w:pPr>
            <w:r w:rsidRPr="009A63FB">
              <w:t>Object of the test:</w:t>
            </w:r>
          </w:p>
        </w:tc>
        <w:tc>
          <w:tcPr>
            <w:tcW w:w="3897" w:type="pct"/>
          </w:tcPr>
          <w:p w14:paraId="4C0DCE0F" w14:textId="1163A608" w:rsidR="0075380C" w:rsidRPr="009A63FB" w:rsidRDefault="0075380C" w:rsidP="005936FC">
            <w:pPr>
              <w:pStyle w:val="TABLE-cell"/>
              <w:rPr>
                <w:snapToGrid w:val="0"/>
                <w:lang w:val="en-AU" w:eastAsia="en-US"/>
              </w:rPr>
            </w:pPr>
            <w:r w:rsidRPr="009A63FB">
              <w:rPr>
                <w:lang w:val="en-AU"/>
              </w:rPr>
              <w:t xml:space="preserve">To verify compliance with the provisions in </w:t>
            </w:r>
            <w:r w:rsidR="00CF3601" w:rsidRPr="009A63FB">
              <w:rPr>
                <w:lang w:val="en-AU"/>
              </w:rPr>
              <w:t xml:space="preserve">OIML R 46-1, </w:t>
            </w:r>
            <w:r w:rsidR="005936FC" w:rsidRPr="009A63FB">
              <w:rPr>
                <w:lang w:val="en-AU"/>
              </w:rPr>
              <w:t xml:space="preserve">6.4.2, </w:t>
            </w:r>
            <w:r w:rsidR="004957C8">
              <w:rPr>
                <w:lang w:val="en-AU"/>
              </w:rPr>
              <w:t>Table 7</w:t>
            </w:r>
            <w:r w:rsidR="00CF3601" w:rsidRPr="009A63FB">
              <w:rPr>
                <w:lang w:val="en-AU"/>
              </w:rPr>
              <w:t xml:space="preserve"> </w:t>
            </w:r>
            <w:r w:rsidR="005936FC" w:rsidRPr="009A63FB">
              <w:rPr>
                <w:lang w:val="en-AU"/>
              </w:rPr>
              <w:t xml:space="preserve">and 6.5 </w:t>
            </w:r>
            <w:r w:rsidRPr="009A63FB">
              <w:rPr>
                <w:lang w:val="en-AU"/>
              </w:rPr>
              <w:t>for durability.</w:t>
            </w:r>
          </w:p>
        </w:tc>
      </w:tr>
      <w:tr w:rsidR="0075380C" w:rsidRPr="009A63FB" w14:paraId="3D2B9E99" w14:textId="77777777" w:rsidTr="00261C61">
        <w:tc>
          <w:tcPr>
            <w:tcW w:w="1103" w:type="pct"/>
          </w:tcPr>
          <w:p w14:paraId="46E3764F" w14:textId="77777777" w:rsidR="0075380C" w:rsidRPr="009A63FB" w:rsidRDefault="0075380C" w:rsidP="0075380C">
            <w:pPr>
              <w:pStyle w:val="TABLE-cell"/>
            </w:pPr>
            <w:r w:rsidRPr="009A63FB">
              <w:t>Test procedure in brief:</w:t>
            </w:r>
          </w:p>
        </w:tc>
        <w:tc>
          <w:tcPr>
            <w:tcW w:w="3897" w:type="pct"/>
          </w:tcPr>
          <w:p w14:paraId="1F3E8972" w14:textId="36E5488A" w:rsidR="0075380C" w:rsidRPr="009A63FB" w:rsidRDefault="008F3C33" w:rsidP="00422D26">
            <w:pPr>
              <w:pStyle w:val="TABLE-cell"/>
            </w:pPr>
            <w:r w:rsidRPr="009A63FB">
              <w:rPr>
                <w:lang w:val="en-AU"/>
              </w:rPr>
              <w:t xml:space="preserve">The test procedure for durability </w:t>
            </w:r>
            <w:r w:rsidR="00422D26" w:rsidRPr="009A63FB">
              <w:rPr>
                <w:lang w:val="en-AU"/>
              </w:rPr>
              <w:t>shall be taken from an appropriate standard for durability</w:t>
            </w:r>
            <w:r w:rsidRPr="009A63FB">
              <w:rPr>
                <w:lang w:val="en-AU"/>
              </w:rPr>
              <w:t>, e.g. IEC 62059-32-1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_Ref118710266 \r </w:instrText>
            </w:r>
            <w:r w:rsidR="009A63FB">
              <w:rPr>
                <w:lang w:val="en-AU"/>
              </w:rPr>
              <w:instrText xml:space="preserve"> \* MERGEFORMAT </w:instrText>
            </w:r>
            <w:r w:rsidR="00530F92" w:rsidRPr="009A63FB">
              <w:rPr>
                <w:lang w:val="en-AU"/>
              </w:rPr>
              <w:fldChar w:fldCharType="separate"/>
            </w:r>
            <w:r w:rsidR="00CA2DC0">
              <w:rPr>
                <w:lang w:val="en-AU"/>
              </w:rPr>
              <w:t>[26]</w:t>
            </w:r>
            <w:r w:rsidR="00530F92" w:rsidRPr="009A63FB">
              <w:rPr>
                <w:lang w:val="en-AU"/>
              </w:rPr>
              <w:fldChar w:fldCharType="end"/>
            </w:r>
          </w:p>
        </w:tc>
      </w:tr>
      <w:tr w:rsidR="0075380C" w:rsidRPr="009A63FB" w14:paraId="1146FE46" w14:textId="77777777" w:rsidTr="00261C61">
        <w:tc>
          <w:tcPr>
            <w:tcW w:w="1103" w:type="pct"/>
          </w:tcPr>
          <w:p w14:paraId="4D7038A9" w14:textId="77777777" w:rsidR="0075380C" w:rsidRPr="009A63FB" w:rsidRDefault="00AF3A65" w:rsidP="0075380C">
            <w:pPr>
              <w:pStyle w:val="TABLE-cell"/>
            </w:pPr>
            <w:r w:rsidRPr="009A63FB">
              <w:t>Mandatory test points:</w:t>
            </w:r>
          </w:p>
        </w:tc>
        <w:tc>
          <w:tcPr>
            <w:tcW w:w="3897" w:type="pct"/>
          </w:tcPr>
          <w:p w14:paraId="653A8681" w14:textId="77777777" w:rsidR="0075380C" w:rsidRPr="009A63FB" w:rsidRDefault="00AF3A65" w:rsidP="00AF3A65">
            <w:pPr>
              <w:pStyle w:val="TABLE-cell"/>
            </w:pPr>
            <w:r w:rsidRPr="009A63FB">
              <w:t xml:space="preserve">For initial and final measurement, the voltage shall be </w:t>
            </w:r>
            <w:r w:rsidRPr="009A63FB">
              <w:rPr>
                <w:i/>
              </w:rPr>
              <w:t>U</w:t>
            </w:r>
            <w:r w:rsidRPr="009A63FB">
              <w:rPr>
                <w:vertAlign w:val="subscript"/>
              </w:rPr>
              <w:t>nom</w:t>
            </w:r>
            <w:r w:rsidRPr="009A63FB">
              <w:t xml:space="preserve">, with the following test points: </w:t>
            </w:r>
            <w:r w:rsidRPr="009A63FB">
              <w:rPr>
                <w:i/>
              </w:rPr>
              <w:t>I</w:t>
            </w:r>
            <w:r w:rsidRPr="009A63FB">
              <w:rPr>
                <w:vertAlign w:val="subscript"/>
              </w:rPr>
              <w:t>tr</w:t>
            </w:r>
            <w:r w:rsidRPr="009A63FB">
              <w:t xml:space="preserve">, 10 </w:t>
            </w:r>
            <w:r w:rsidRPr="009A63FB">
              <w:rPr>
                <w:i/>
              </w:rPr>
              <w:t>I</w:t>
            </w:r>
            <w:r w:rsidRPr="009A63FB">
              <w:rPr>
                <w:vertAlign w:val="subscript"/>
              </w:rPr>
              <w:t>tr</w:t>
            </w:r>
            <w:r w:rsidRPr="009A63FB">
              <w:t xml:space="preserve">, and </w:t>
            </w:r>
            <w:r w:rsidRPr="009A63FB">
              <w:rPr>
                <w:i/>
              </w:rPr>
              <w:t>I</w:t>
            </w:r>
            <w:r w:rsidRPr="009A63FB">
              <w:rPr>
                <w:vertAlign w:val="subscript"/>
              </w:rPr>
              <w:t>max</w:t>
            </w:r>
            <w:r w:rsidRPr="009A63FB">
              <w:t xml:space="preserve"> at PF = 1.</w:t>
            </w:r>
          </w:p>
        </w:tc>
      </w:tr>
      <w:tr w:rsidR="00261C61" w:rsidRPr="009A63FB" w14:paraId="7327D90B" w14:textId="77777777" w:rsidTr="00261C61">
        <w:tc>
          <w:tcPr>
            <w:tcW w:w="1103" w:type="pct"/>
          </w:tcPr>
          <w:p w14:paraId="0BF2B79D" w14:textId="71C2B09E" w:rsidR="00261C61" w:rsidRPr="009A63FB" w:rsidRDefault="00261C61" w:rsidP="0075380C">
            <w:pPr>
              <w:pStyle w:val="TABLE-cell"/>
            </w:pPr>
            <w:r w:rsidRPr="009A63FB">
              <w:t>Acceptance Criteria:</w:t>
            </w:r>
          </w:p>
        </w:tc>
        <w:tc>
          <w:tcPr>
            <w:tcW w:w="3897" w:type="pct"/>
          </w:tcPr>
          <w:p w14:paraId="797AB2BC" w14:textId="0E1741D7" w:rsidR="00261C61" w:rsidRPr="009A63FB" w:rsidRDefault="00261C61" w:rsidP="00AF3A65">
            <w:pPr>
              <w:pStyle w:val="TABLE-cell"/>
            </w:pPr>
            <w:r w:rsidRPr="009A63FB">
              <w:t>A</w:t>
            </w:r>
          </w:p>
        </w:tc>
      </w:tr>
    </w:tbl>
    <w:p w14:paraId="6B957D1F" w14:textId="77777777" w:rsidR="008A218F" w:rsidRPr="009A63FB" w:rsidRDefault="008A218F" w:rsidP="008A218F">
      <w:pPr>
        <w:pStyle w:val="Heading3"/>
      </w:pPr>
      <w:bookmarkStart w:id="121" w:name="_Ref31295931"/>
      <w:r w:rsidRPr="009A63FB">
        <w:t>Ring wave test</w:t>
      </w:r>
      <w:bookmarkEnd w:id="121"/>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8A218F" w:rsidRPr="009A63FB" w14:paraId="27F6AED5" w14:textId="77777777" w:rsidTr="00261C61">
        <w:tc>
          <w:tcPr>
            <w:tcW w:w="1103" w:type="pct"/>
          </w:tcPr>
          <w:p w14:paraId="60EE0938" w14:textId="77777777" w:rsidR="008A218F" w:rsidRPr="009A63FB" w:rsidRDefault="008A218F" w:rsidP="00F150EA">
            <w:pPr>
              <w:pStyle w:val="TABLE-cell"/>
            </w:pPr>
            <w:r w:rsidRPr="009A63FB">
              <w:t>Applicable standard:</w:t>
            </w:r>
          </w:p>
        </w:tc>
        <w:tc>
          <w:tcPr>
            <w:tcW w:w="3897" w:type="pct"/>
          </w:tcPr>
          <w:p w14:paraId="26E48608" w14:textId="06924C69" w:rsidR="008A218F" w:rsidRPr="009A63FB" w:rsidRDefault="008A218F" w:rsidP="00530F92">
            <w:pPr>
              <w:pStyle w:val="TABLE-cell"/>
              <w:rPr>
                <w:lang w:val="en-AU"/>
              </w:rPr>
            </w:pPr>
            <w:r w:rsidRPr="009A63FB">
              <w:rPr>
                <w:lang w:val="en-AU"/>
              </w:rPr>
              <w:t>IEC 61000-4-12</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_Ref118710484 \r </w:instrText>
            </w:r>
            <w:r w:rsidR="009A63FB">
              <w:rPr>
                <w:lang w:val="en-AU"/>
              </w:rPr>
              <w:instrText xml:space="preserve"> \* MERGEFORMAT </w:instrText>
            </w:r>
            <w:r w:rsidR="00530F92" w:rsidRPr="009A63FB">
              <w:rPr>
                <w:lang w:val="en-AU"/>
              </w:rPr>
              <w:fldChar w:fldCharType="separate"/>
            </w:r>
            <w:r w:rsidR="00CA2DC0">
              <w:rPr>
                <w:lang w:val="en-AU"/>
              </w:rPr>
              <w:t>[18]</w:t>
            </w:r>
            <w:r w:rsidR="00530F92" w:rsidRPr="009A63FB">
              <w:rPr>
                <w:lang w:val="en-AU"/>
              </w:rPr>
              <w:fldChar w:fldCharType="end"/>
            </w:r>
            <w:r w:rsidR="002933EC" w:rsidRPr="009A63FB">
              <w:rPr>
                <w:lang w:val="en-AU"/>
              </w:rPr>
              <w:t>, IEC 62052-11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_Ref118475075 \r </w:instrText>
            </w:r>
            <w:r w:rsidR="009A63FB">
              <w:rPr>
                <w:lang w:val="en-AU"/>
              </w:rPr>
              <w:instrText xml:space="preserve"> \* MERGEFORMAT </w:instrText>
            </w:r>
            <w:r w:rsidR="00530F92" w:rsidRPr="009A63FB">
              <w:rPr>
                <w:lang w:val="en-AU"/>
              </w:rPr>
              <w:fldChar w:fldCharType="separate"/>
            </w:r>
            <w:r w:rsidR="00CA2DC0">
              <w:rPr>
                <w:lang w:val="en-AU"/>
              </w:rPr>
              <w:t>[23]</w:t>
            </w:r>
            <w:r w:rsidR="00530F92" w:rsidRPr="009A63FB">
              <w:rPr>
                <w:lang w:val="en-AU"/>
              </w:rPr>
              <w:fldChar w:fldCharType="end"/>
            </w:r>
          </w:p>
        </w:tc>
      </w:tr>
      <w:tr w:rsidR="008A218F" w:rsidRPr="009A63FB" w14:paraId="32EB4918" w14:textId="77777777" w:rsidTr="00261C61">
        <w:tc>
          <w:tcPr>
            <w:tcW w:w="1103" w:type="pct"/>
          </w:tcPr>
          <w:p w14:paraId="3D9DF79F" w14:textId="77777777" w:rsidR="008A218F" w:rsidRPr="009A63FB" w:rsidRDefault="008A218F" w:rsidP="00F150EA">
            <w:pPr>
              <w:pStyle w:val="TABLE-cell"/>
            </w:pPr>
            <w:r w:rsidRPr="009A63FB">
              <w:t>Object of the test:</w:t>
            </w:r>
          </w:p>
        </w:tc>
        <w:tc>
          <w:tcPr>
            <w:tcW w:w="3897" w:type="pct"/>
          </w:tcPr>
          <w:p w14:paraId="732C40A7" w14:textId="358A180F" w:rsidR="008A218F" w:rsidRDefault="008A218F" w:rsidP="00CF3601">
            <w:pPr>
              <w:pStyle w:val="TABLE-cell"/>
              <w:rPr>
                <w:lang w:val="en-AU"/>
              </w:rPr>
            </w:pPr>
            <w:r w:rsidRPr="009A63FB">
              <w:rPr>
                <w:lang w:val="en-AU"/>
              </w:rPr>
              <w:t xml:space="preserve">To verify compliance with the provisions in </w:t>
            </w:r>
            <w:r w:rsidR="00CF3601" w:rsidRPr="009A63FB">
              <w:rPr>
                <w:lang w:val="en-AU"/>
              </w:rPr>
              <w:t xml:space="preserve">OIML R 46-1, 6.4.2 and </w:t>
            </w:r>
            <w:r w:rsidR="004957C8">
              <w:rPr>
                <w:lang w:val="en-AU"/>
              </w:rPr>
              <w:t>Table 7</w:t>
            </w:r>
            <w:r w:rsidR="00CF3601" w:rsidRPr="009A63FB">
              <w:rPr>
                <w:lang w:val="en-AU"/>
              </w:rPr>
              <w:t xml:space="preserve"> </w:t>
            </w:r>
            <w:r w:rsidRPr="009A63FB">
              <w:rPr>
                <w:lang w:val="en-AU"/>
              </w:rPr>
              <w:t>for ring waves.</w:t>
            </w:r>
          </w:p>
          <w:p w14:paraId="70316B38" w14:textId="723FC1D7" w:rsidR="0019533F" w:rsidRPr="009A63FB" w:rsidRDefault="0019533F" w:rsidP="00CF3601">
            <w:pPr>
              <w:pStyle w:val="TABLE-cell"/>
              <w:rPr>
                <w:snapToGrid w:val="0"/>
                <w:lang w:val="en-AU" w:eastAsia="en-US"/>
              </w:rPr>
            </w:pPr>
            <w:r>
              <w:rPr>
                <w:lang w:val="en-AU"/>
              </w:rPr>
              <w:t xml:space="preserve">Also refer to </w:t>
            </w:r>
            <w:r>
              <w:rPr>
                <w:lang w:val="en-AU"/>
              </w:rPr>
              <w:fldChar w:fldCharType="begin"/>
            </w:r>
            <w:r>
              <w:rPr>
                <w:lang w:val="en-AU"/>
              </w:rPr>
              <w:instrText xml:space="preserve"> REF _Ref159407379 \r </w:instrText>
            </w:r>
            <w:r>
              <w:rPr>
                <w:lang w:val="en-AU"/>
              </w:rPr>
              <w:fldChar w:fldCharType="separate"/>
            </w:r>
            <w:r w:rsidR="00CA2DC0">
              <w:rPr>
                <w:lang w:val="en-AU"/>
              </w:rPr>
              <w:t>2.7.5.3</w:t>
            </w:r>
            <w:r>
              <w:rPr>
                <w:lang w:val="en-AU"/>
              </w:rPr>
              <w:fldChar w:fldCharType="end"/>
            </w:r>
            <w:r>
              <w:rPr>
                <w:lang w:val="en-AU"/>
              </w:rPr>
              <w:t xml:space="preserve"> for multi-tariff meters.</w:t>
            </w:r>
          </w:p>
        </w:tc>
      </w:tr>
      <w:tr w:rsidR="008A218F" w:rsidRPr="009A63FB" w14:paraId="4044863B" w14:textId="77777777" w:rsidTr="00261C61">
        <w:tc>
          <w:tcPr>
            <w:tcW w:w="1103" w:type="pct"/>
          </w:tcPr>
          <w:p w14:paraId="075FDA0A" w14:textId="77777777" w:rsidR="008A218F" w:rsidRPr="009A63FB" w:rsidRDefault="008A218F" w:rsidP="00F150EA">
            <w:pPr>
              <w:pStyle w:val="TABLE-cell"/>
            </w:pPr>
            <w:r w:rsidRPr="009A63FB">
              <w:t>Test procedure in brief:</w:t>
            </w:r>
          </w:p>
        </w:tc>
        <w:tc>
          <w:tcPr>
            <w:tcW w:w="3897" w:type="pct"/>
          </w:tcPr>
          <w:p w14:paraId="033C6D94" w14:textId="77777777" w:rsidR="00A853B1" w:rsidRPr="009A63FB" w:rsidRDefault="00A853B1" w:rsidP="002933EC">
            <w:pPr>
              <w:pStyle w:val="TABLE-cell"/>
            </w:pPr>
            <w:r w:rsidRPr="009A63FB">
              <w:t xml:space="preserve">The </w:t>
            </w:r>
            <w:r w:rsidR="002933EC" w:rsidRPr="009A63FB">
              <w:t xml:space="preserve">test procedure is </w:t>
            </w:r>
            <w:r w:rsidR="00011616" w:rsidRPr="009A63FB">
              <w:t>specified in IEC 62052-11, Ring wave.</w:t>
            </w:r>
          </w:p>
        </w:tc>
      </w:tr>
      <w:tr w:rsidR="00A853B1" w:rsidRPr="009A63FB" w14:paraId="5342A78D" w14:textId="77777777" w:rsidTr="00261C61">
        <w:tc>
          <w:tcPr>
            <w:tcW w:w="1103" w:type="pct"/>
          </w:tcPr>
          <w:p w14:paraId="1FDE5982" w14:textId="46B4917C" w:rsidR="00A853B1" w:rsidRPr="009A63FB" w:rsidRDefault="00261C61" w:rsidP="00F150EA">
            <w:pPr>
              <w:pStyle w:val="TABLE-cell"/>
            </w:pPr>
            <w:r w:rsidRPr="009A63FB">
              <w:t>Acceptance Criteria:</w:t>
            </w:r>
          </w:p>
        </w:tc>
        <w:tc>
          <w:tcPr>
            <w:tcW w:w="3897" w:type="pct"/>
          </w:tcPr>
          <w:p w14:paraId="301C9310" w14:textId="779BED9A" w:rsidR="00A853B1" w:rsidRPr="009A63FB" w:rsidDel="00A853B1" w:rsidRDefault="00261C61" w:rsidP="00A853B1">
            <w:pPr>
              <w:pStyle w:val="TABLE-cell"/>
            </w:pPr>
            <w:r w:rsidRPr="009A63FB">
              <w:t>B</w:t>
            </w:r>
          </w:p>
        </w:tc>
      </w:tr>
    </w:tbl>
    <w:p w14:paraId="3F22A4CA" w14:textId="77777777" w:rsidR="005B7033" w:rsidRPr="009A63FB" w:rsidRDefault="005B7033" w:rsidP="005B7033">
      <w:pPr>
        <w:pStyle w:val="Heading3"/>
      </w:pPr>
      <w:bookmarkStart w:id="122" w:name="_Ref31295935"/>
      <w:r w:rsidRPr="009A63FB">
        <w:t>Conducted differential mode current disturbances (2-150 kHz)</w:t>
      </w:r>
      <w:bookmarkEnd w:id="122"/>
    </w:p>
    <w:tbl>
      <w:tblPr>
        <w:tblStyle w:val="TableGrid"/>
        <w:tblW w:w="5000" w:type="pct"/>
        <w:tblCellMar>
          <w:left w:w="57" w:type="dxa"/>
          <w:right w:w="57" w:type="dxa"/>
        </w:tblCellMar>
        <w:tblLook w:val="04A0" w:firstRow="1" w:lastRow="0" w:firstColumn="1" w:lastColumn="0" w:noHBand="0" w:noVBand="1"/>
      </w:tblPr>
      <w:tblGrid>
        <w:gridCol w:w="2124"/>
        <w:gridCol w:w="7504"/>
      </w:tblGrid>
      <w:tr w:rsidR="005B7033" w:rsidRPr="009A63FB" w14:paraId="0AB5A678" w14:textId="77777777" w:rsidTr="00261C61">
        <w:tc>
          <w:tcPr>
            <w:tcW w:w="1103" w:type="pct"/>
          </w:tcPr>
          <w:p w14:paraId="2F18A7AF" w14:textId="77777777" w:rsidR="005B7033" w:rsidRPr="009A63FB" w:rsidRDefault="005B7033" w:rsidP="008C5A09">
            <w:pPr>
              <w:pStyle w:val="TABLE-cell"/>
            </w:pPr>
            <w:r w:rsidRPr="009A63FB">
              <w:t>Applicable standard:</w:t>
            </w:r>
          </w:p>
        </w:tc>
        <w:tc>
          <w:tcPr>
            <w:tcW w:w="3897" w:type="pct"/>
          </w:tcPr>
          <w:p w14:paraId="5FE5B74B" w14:textId="1215B991" w:rsidR="005B7033" w:rsidRPr="009A63FB" w:rsidRDefault="005B7033" w:rsidP="00AC033C">
            <w:pPr>
              <w:pStyle w:val="TABLE-cell"/>
              <w:rPr>
                <w:lang w:val="en-AU"/>
              </w:rPr>
            </w:pPr>
            <w:r w:rsidRPr="009A63FB">
              <w:rPr>
                <w:lang w:val="en-AU"/>
              </w:rPr>
              <w:t>IEC 62052.11</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_Ref118475075 \r </w:instrText>
            </w:r>
            <w:r w:rsidR="009A63FB">
              <w:rPr>
                <w:lang w:val="en-AU"/>
              </w:rPr>
              <w:instrText xml:space="preserve"> \* MERGEFORMAT </w:instrText>
            </w:r>
            <w:r w:rsidR="00530F92" w:rsidRPr="009A63FB">
              <w:rPr>
                <w:lang w:val="en-AU"/>
              </w:rPr>
              <w:fldChar w:fldCharType="separate"/>
            </w:r>
            <w:r w:rsidR="00CA2DC0">
              <w:rPr>
                <w:lang w:val="en-AU"/>
              </w:rPr>
              <w:t>[23]</w:t>
            </w:r>
            <w:r w:rsidR="00530F92" w:rsidRPr="009A63FB">
              <w:rPr>
                <w:lang w:val="en-AU"/>
              </w:rPr>
              <w:fldChar w:fldCharType="end"/>
            </w:r>
            <w:r w:rsidRPr="009A63FB">
              <w:rPr>
                <w:lang w:val="en-AU"/>
              </w:rPr>
              <w:t>, IEC 61000-4-19</w:t>
            </w:r>
            <w:r w:rsidR="00530F92" w:rsidRPr="009A63FB">
              <w:rPr>
                <w:lang w:val="en-AU"/>
              </w:rPr>
              <w:t xml:space="preserve"> </w:t>
            </w:r>
            <w:r w:rsidR="00530F92" w:rsidRPr="009A63FB">
              <w:rPr>
                <w:lang w:val="en-AU"/>
              </w:rPr>
              <w:fldChar w:fldCharType="begin"/>
            </w:r>
            <w:r w:rsidR="00530F92" w:rsidRPr="009A63FB">
              <w:rPr>
                <w:lang w:val="en-AU"/>
              </w:rPr>
              <w:instrText xml:space="preserve"> REF _Ref118710679 \r </w:instrText>
            </w:r>
            <w:r w:rsidR="009A63FB">
              <w:rPr>
                <w:lang w:val="en-AU"/>
              </w:rPr>
              <w:instrText xml:space="preserve"> \* MERGEFORMAT </w:instrText>
            </w:r>
            <w:r w:rsidR="00530F92" w:rsidRPr="009A63FB">
              <w:rPr>
                <w:lang w:val="en-AU"/>
              </w:rPr>
              <w:fldChar w:fldCharType="separate"/>
            </w:r>
            <w:r w:rsidR="00CA2DC0">
              <w:rPr>
                <w:lang w:val="en-AU"/>
              </w:rPr>
              <w:t>[20]</w:t>
            </w:r>
            <w:r w:rsidR="00530F92" w:rsidRPr="009A63FB">
              <w:rPr>
                <w:lang w:val="en-AU"/>
              </w:rPr>
              <w:fldChar w:fldCharType="end"/>
            </w:r>
          </w:p>
        </w:tc>
      </w:tr>
      <w:tr w:rsidR="005B7033" w:rsidRPr="009A63FB" w14:paraId="57117D42" w14:textId="77777777" w:rsidTr="00261C61">
        <w:tc>
          <w:tcPr>
            <w:tcW w:w="1103" w:type="pct"/>
          </w:tcPr>
          <w:p w14:paraId="75C0047C" w14:textId="77777777" w:rsidR="005B7033" w:rsidRPr="009A63FB" w:rsidRDefault="005B7033" w:rsidP="008C5A09">
            <w:pPr>
              <w:pStyle w:val="TABLE-cell"/>
            </w:pPr>
            <w:r w:rsidRPr="009A63FB">
              <w:t>Object of the test:</w:t>
            </w:r>
          </w:p>
        </w:tc>
        <w:tc>
          <w:tcPr>
            <w:tcW w:w="3897" w:type="pct"/>
          </w:tcPr>
          <w:p w14:paraId="62790068" w14:textId="667CAF5D" w:rsidR="005B7033" w:rsidRPr="009A63FB" w:rsidRDefault="005B7033" w:rsidP="00CF3601">
            <w:pPr>
              <w:pStyle w:val="TABLE-cell"/>
              <w:rPr>
                <w:snapToGrid w:val="0"/>
                <w:lang w:val="en-AU" w:eastAsia="en-US"/>
              </w:rPr>
            </w:pPr>
            <w:r w:rsidRPr="009A63FB">
              <w:rPr>
                <w:lang w:val="en-AU"/>
              </w:rPr>
              <w:t xml:space="preserve">To verify compliance with the provisions in </w:t>
            </w:r>
            <w:r w:rsidR="00CF3601" w:rsidRPr="009A63FB">
              <w:rPr>
                <w:lang w:val="en-AU"/>
              </w:rPr>
              <w:t xml:space="preserve">OIML R 46-1, 6.4.2 and </w:t>
            </w:r>
            <w:r w:rsidR="004957C8">
              <w:rPr>
                <w:lang w:val="en-AU"/>
              </w:rPr>
              <w:t>Table 7</w:t>
            </w:r>
            <w:r w:rsidR="00CF3601" w:rsidRPr="009A63FB">
              <w:rPr>
                <w:lang w:val="en-AU"/>
              </w:rPr>
              <w:t xml:space="preserve"> </w:t>
            </w:r>
            <w:r w:rsidRPr="009A63FB">
              <w:rPr>
                <w:lang w:val="en-AU"/>
              </w:rPr>
              <w:t>for differential mode current disturbances.</w:t>
            </w:r>
          </w:p>
        </w:tc>
      </w:tr>
      <w:tr w:rsidR="005B7033" w:rsidRPr="009A63FB" w14:paraId="7506A69B" w14:textId="77777777" w:rsidTr="00261C61">
        <w:tc>
          <w:tcPr>
            <w:tcW w:w="1103" w:type="pct"/>
          </w:tcPr>
          <w:p w14:paraId="54FF20E5" w14:textId="77777777" w:rsidR="005B7033" w:rsidRPr="009A63FB" w:rsidRDefault="005B7033" w:rsidP="008C5A09">
            <w:pPr>
              <w:pStyle w:val="TABLE-cell"/>
            </w:pPr>
            <w:r w:rsidRPr="009A63FB">
              <w:t>Test procedure in brief:</w:t>
            </w:r>
          </w:p>
        </w:tc>
        <w:tc>
          <w:tcPr>
            <w:tcW w:w="3897" w:type="pct"/>
          </w:tcPr>
          <w:p w14:paraId="5A9DDBD0" w14:textId="6E88F81F" w:rsidR="005B7033" w:rsidRPr="009A63FB" w:rsidRDefault="001B6060" w:rsidP="008C5A09">
            <w:pPr>
              <w:pStyle w:val="TABLE-cell"/>
            </w:pPr>
            <w:r w:rsidRPr="009A63FB">
              <w:t>The test is performed with disturbances in the current only</w:t>
            </w:r>
            <w:r w:rsidR="0007521A" w:rsidRPr="009A63FB">
              <w:t xml:space="preserve"> with the test conditions and severities specified below.</w:t>
            </w:r>
          </w:p>
        </w:tc>
      </w:tr>
      <w:tr w:rsidR="00CF3601" w:rsidRPr="009A63FB" w14:paraId="145AFDD1" w14:textId="77777777" w:rsidTr="00261C61">
        <w:tc>
          <w:tcPr>
            <w:tcW w:w="1103" w:type="pct"/>
          </w:tcPr>
          <w:p w14:paraId="13F9C083" w14:textId="01C7F380" w:rsidR="00CF3601" w:rsidRPr="009A63FB" w:rsidRDefault="00CF3601" w:rsidP="008C5A09">
            <w:pPr>
              <w:pStyle w:val="TABLE-cell"/>
            </w:pPr>
            <w:r w:rsidRPr="009A63FB">
              <w:t>Test conditions:</w:t>
            </w:r>
          </w:p>
        </w:tc>
        <w:tc>
          <w:tcPr>
            <w:tcW w:w="3897" w:type="pct"/>
          </w:tcPr>
          <w:p w14:paraId="50D7A892" w14:textId="32AC58A1" w:rsidR="00CF3601" w:rsidRPr="009A63FB" w:rsidRDefault="00CF3601" w:rsidP="00CF3601">
            <w:pPr>
              <w:pStyle w:val="TABLE-cell"/>
            </w:pPr>
            <w:r w:rsidRPr="009A63FB">
              <w:t>Voltage circuits and auxiliary power supply circuits energ</w:t>
            </w:r>
            <w:r w:rsidR="001B6060" w:rsidRPr="009A63FB">
              <w:t>ised</w:t>
            </w:r>
            <w:r w:rsidRPr="009A63FB">
              <w:t xml:space="preserve"> with their lower specified nominal voltage.</w:t>
            </w:r>
          </w:p>
          <w:p w14:paraId="6F5B15AA" w14:textId="5096D401" w:rsidR="00CF3601" w:rsidRPr="009A63FB" w:rsidRDefault="001B6060" w:rsidP="001B6060">
            <w:pPr>
              <w:pStyle w:val="TABLE-cell"/>
            </w:pPr>
            <w:r w:rsidRPr="009A63FB">
              <w:rPr>
                <w:lang w:val="en-AU"/>
              </w:rPr>
              <w:t xml:space="preserve">For poly-phase meters, the voltage shall be balanced, with a single-phase load. Each phase shall be tested one by one, unless </w:t>
            </w:r>
            <w:r w:rsidRPr="009A63FB">
              <w:t>the meter metrology design is identical in all three phases.</w:t>
            </w:r>
          </w:p>
        </w:tc>
      </w:tr>
      <w:tr w:rsidR="0007521A" w:rsidRPr="009A63FB" w14:paraId="7EDD6550" w14:textId="77777777" w:rsidTr="00261C61">
        <w:tc>
          <w:tcPr>
            <w:tcW w:w="1103" w:type="pct"/>
          </w:tcPr>
          <w:p w14:paraId="2C1EAF67" w14:textId="0E84B2EA" w:rsidR="0007521A" w:rsidRPr="009A63FB" w:rsidRDefault="0007521A" w:rsidP="008C5A09">
            <w:pPr>
              <w:pStyle w:val="TABLE-cell"/>
            </w:pPr>
            <w:r w:rsidRPr="009A63FB">
              <w:t>Test severity:</w:t>
            </w:r>
          </w:p>
        </w:tc>
        <w:tc>
          <w:tcPr>
            <w:tcW w:w="3897" w:type="pct"/>
          </w:tcPr>
          <w:p w14:paraId="677BE8A2" w14:textId="77777777" w:rsidR="0007521A" w:rsidRPr="009A63FB" w:rsidRDefault="0007521A" w:rsidP="00CF3601">
            <w:pPr>
              <w:pStyle w:val="TABLE-cell"/>
            </w:pPr>
            <w:r w:rsidRPr="009A63FB">
              <w:t xml:space="preserve">The differential test current </w:t>
            </w:r>
            <w:r w:rsidRPr="009A63FB">
              <w:rPr>
                <w:i/>
              </w:rPr>
              <w:t>I</w:t>
            </w:r>
            <w:r w:rsidRPr="009A63FB">
              <w:rPr>
                <w:vertAlign w:val="subscript"/>
              </w:rPr>
              <w:t>diff</w:t>
            </w:r>
            <w:r w:rsidRPr="009A63FB">
              <w:rPr>
                <w:vertAlign w:val="subscript"/>
              </w:rPr>
              <w:softHyphen/>
              <w:t xml:space="preserve"> </w:t>
            </w:r>
            <w:r w:rsidRPr="009A63FB">
              <w:t>shall be applied to:</w:t>
            </w:r>
          </w:p>
          <w:p w14:paraId="612CEDD1" w14:textId="70A55B50" w:rsidR="0093205E" w:rsidRPr="009A63FB" w:rsidRDefault="0093205E" w:rsidP="0093205E">
            <w:pPr>
              <w:pStyle w:val="TABLE-cell"/>
              <w:numPr>
                <w:ilvl w:val="0"/>
                <w:numId w:val="23"/>
              </w:numPr>
            </w:pPr>
            <w:r w:rsidRPr="009A63FB">
              <w:t>Mains port of direct connected meters:</w:t>
            </w:r>
          </w:p>
          <w:p w14:paraId="47486ECE" w14:textId="77777777" w:rsidR="0093205E" w:rsidRPr="009A63FB" w:rsidRDefault="0093205E" w:rsidP="0093205E">
            <w:pPr>
              <w:pStyle w:val="TABLE-cell"/>
              <w:numPr>
                <w:ilvl w:val="1"/>
                <w:numId w:val="23"/>
              </w:numPr>
            </w:pPr>
            <w:r w:rsidRPr="009A63FB">
              <w:t xml:space="preserve">2 kHz to 30 kHz: </w:t>
            </w:r>
            <w:r w:rsidRPr="009A63FB">
              <w:rPr>
                <w:i/>
              </w:rPr>
              <w:t>I</w:t>
            </w:r>
            <w:r w:rsidRPr="009A63FB">
              <w:rPr>
                <w:vertAlign w:val="subscript"/>
              </w:rPr>
              <w:t>diff</w:t>
            </w:r>
            <w:r w:rsidRPr="009A63FB">
              <w:t xml:space="preserve"> = 3 A</w:t>
            </w:r>
          </w:p>
          <w:p w14:paraId="2EBF317B" w14:textId="56CDBB75" w:rsidR="0093205E" w:rsidRPr="009A63FB" w:rsidRDefault="0093205E" w:rsidP="0093205E">
            <w:pPr>
              <w:pStyle w:val="TABLE-cell"/>
              <w:numPr>
                <w:ilvl w:val="1"/>
                <w:numId w:val="23"/>
              </w:numPr>
            </w:pPr>
            <w:r w:rsidRPr="009A63FB">
              <w:t xml:space="preserve">30 kHz to 150 kHz: </w:t>
            </w:r>
            <w:r w:rsidRPr="009A63FB">
              <w:rPr>
                <w:i/>
              </w:rPr>
              <w:t>I</w:t>
            </w:r>
            <w:r w:rsidRPr="009A63FB">
              <w:rPr>
                <w:vertAlign w:val="subscript"/>
              </w:rPr>
              <w:t>diff</w:t>
            </w:r>
            <w:r w:rsidRPr="009A63FB">
              <w:t xml:space="preserve"> = 1.5 A</w:t>
            </w:r>
          </w:p>
          <w:p w14:paraId="6A309150" w14:textId="77777777" w:rsidR="0093205E" w:rsidRPr="009A63FB" w:rsidRDefault="0093205E" w:rsidP="0093205E">
            <w:pPr>
              <w:pStyle w:val="TABLE-cell"/>
              <w:numPr>
                <w:ilvl w:val="0"/>
                <w:numId w:val="23"/>
              </w:numPr>
            </w:pPr>
            <w:r w:rsidRPr="009A63FB">
              <w:t>Current transformer port of transformer-operated meters:</w:t>
            </w:r>
          </w:p>
          <w:p w14:paraId="644397D5" w14:textId="4D5DE86B" w:rsidR="0093205E" w:rsidRPr="009A63FB" w:rsidRDefault="0093205E" w:rsidP="0093205E">
            <w:pPr>
              <w:pStyle w:val="TABLE-cell"/>
              <w:numPr>
                <w:ilvl w:val="1"/>
                <w:numId w:val="23"/>
              </w:numPr>
            </w:pPr>
            <w:r w:rsidRPr="009A63FB">
              <w:t xml:space="preserve">2 kHz to 30 kHz: </w:t>
            </w:r>
            <w:r w:rsidRPr="009A63FB">
              <w:rPr>
                <w:i/>
              </w:rPr>
              <w:t>I</w:t>
            </w:r>
            <w:r w:rsidRPr="009A63FB">
              <w:rPr>
                <w:vertAlign w:val="subscript"/>
              </w:rPr>
              <w:t>diff</w:t>
            </w:r>
            <w:r w:rsidRPr="009A63FB">
              <w:t xml:space="preserve"> = 0.03 </w:t>
            </w:r>
            <w:r w:rsidRPr="009A63FB">
              <w:rPr>
                <w:rFonts w:cs="Times New Roman"/>
              </w:rPr>
              <w:t>×</w:t>
            </w:r>
            <w:r w:rsidRPr="009A63FB">
              <w:t xml:space="preserve"> </w:t>
            </w:r>
            <w:r w:rsidRPr="009A63FB">
              <w:rPr>
                <w:i/>
              </w:rPr>
              <w:t>I</w:t>
            </w:r>
            <w:r w:rsidRPr="009A63FB">
              <w:rPr>
                <w:vertAlign w:val="subscript"/>
              </w:rPr>
              <w:t>max</w:t>
            </w:r>
          </w:p>
          <w:p w14:paraId="1024A431" w14:textId="235AF69B" w:rsidR="0093205E" w:rsidRPr="009A63FB" w:rsidRDefault="0093205E" w:rsidP="0093205E">
            <w:pPr>
              <w:pStyle w:val="TABLE-cell"/>
              <w:numPr>
                <w:ilvl w:val="1"/>
                <w:numId w:val="23"/>
              </w:numPr>
            </w:pPr>
            <w:r w:rsidRPr="009A63FB">
              <w:t xml:space="preserve">30 kHz to 150 kHz: </w:t>
            </w:r>
            <w:r w:rsidRPr="009A63FB">
              <w:rPr>
                <w:i/>
              </w:rPr>
              <w:t>I</w:t>
            </w:r>
            <w:r w:rsidRPr="009A63FB">
              <w:rPr>
                <w:vertAlign w:val="subscript"/>
              </w:rPr>
              <w:t>diff</w:t>
            </w:r>
            <w:r w:rsidRPr="009A63FB">
              <w:t xml:space="preserve"> = 0.015 </w:t>
            </w:r>
            <w:r w:rsidRPr="009A63FB">
              <w:rPr>
                <w:rFonts w:cs="Times New Roman"/>
              </w:rPr>
              <w:t>×</w:t>
            </w:r>
            <w:r w:rsidRPr="009A63FB">
              <w:t xml:space="preserve"> </w:t>
            </w:r>
            <w:r w:rsidRPr="009A63FB">
              <w:rPr>
                <w:i/>
              </w:rPr>
              <w:t>I</w:t>
            </w:r>
            <w:r w:rsidRPr="009A63FB">
              <w:rPr>
                <w:vertAlign w:val="subscript"/>
              </w:rPr>
              <w:t>max</w:t>
            </w:r>
          </w:p>
          <w:p w14:paraId="1FE58562" w14:textId="58606BC2" w:rsidR="0093205E" w:rsidRPr="009A63FB" w:rsidRDefault="0093205E" w:rsidP="0093205E">
            <w:pPr>
              <w:pStyle w:val="TABLE-cell"/>
              <w:numPr>
                <w:ilvl w:val="0"/>
                <w:numId w:val="23"/>
              </w:numPr>
            </w:pPr>
            <w:r w:rsidRPr="009A63FB">
              <w:t>Using test wave profiles “CW (Continuous Wave) pulses with pause” and “rectangular modulated pulses” (</w:t>
            </w:r>
            <w:r w:rsidRPr="009A63FB">
              <w:rPr>
                <w:lang w:val="en-AU"/>
              </w:rPr>
              <w:t>IEC 61000-4-19:2014</w:t>
            </w:r>
            <w:r w:rsidR="00FF712C" w:rsidRPr="009A63FB">
              <w:rPr>
                <w:lang w:val="en-AU"/>
              </w:rPr>
              <w:t xml:space="preserve"> </w:t>
            </w:r>
            <w:r w:rsidR="00FF712C" w:rsidRPr="009A63FB">
              <w:rPr>
                <w:lang w:val="en-AU"/>
              </w:rPr>
              <w:fldChar w:fldCharType="begin"/>
            </w:r>
            <w:r w:rsidR="00FF712C" w:rsidRPr="009A63FB">
              <w:rPr>
                <w:lang w:val="en-AU"/>
              </w:rPr>
              <w:instrText xml:space="preserve"> REF _Ref118710679 \r </w:instrText>
            </w:r>
            <w:r w:rsidR="009A63FB">
              <w:rPr>
                <w:lang w:val="en-AU"/>
              </w:rPr>
              <w:instrText xml:space="preserve"> \* MERGEFORMAT </w:instrText>
            </w:r>
            <w:r w:rsidR="00FF712C" w:rsidRPr="009A63FB">
              <w:rPr>
                <w:lang w:val="en-AU"/>
              </w:rPr>
              <w:fldChar w:fldCharType="separate"/>
            </w:r>
            <w:r w:rsidR="00CA2DC0">
              <w:rPr>
                <w:lang w:val="en-AU"/>
              </w:rPr>
              <w:t>[20]</w:t>
            </w:r>
            <w:r w:rsidR="00FF712C" w:rsidRPr="009A63FB">
              <w:rPr>
                <w:lang w:val="en-AU"/>
              </w:rPr>
              <w:fldChar w:fldCharType="end"/>
            </w:r>
            <w:r w:rsidRPr="009A63FB">
              <w:rPr>
                <w:lang w:val="en-AU"/>
              </w:rPr>
              <w:t>, 5.2.2 and 5.2.3)</w:t>
            </w:r>
          </w:p>
          <w:p w14:paraId="0D82D0A4" w14:textId="77777777" w:rsidR="0093205E" w:rsidRPr="009A63FB" w:rsidRDefault="0093205E" w:rsidP="0093205E">
            <w:pPr>
              <w:pStyle w:val="TABLE-cell"/>
              <w:numPr>
                <w:ilvl w:val="0"/>
                <w:numId w:val="23"/>
              </w:numPr>
            </w:pPr>
            <w:r w:rsidRPr="009A63FB">
              <w:rPr>
                <w:lang w:val="en-AU"/>
              </w:rPr>
              <w:t xml:space="preserve">With a tolerance for </w:t>
            </w:r>
            <w:r w:rsidRPr="009A63FB">
              <w:rPr>
                <w:i/>
              </w:rPr>
              <w:t>I</w:t>
            </w:r>
            <w:r w:rsidRPr="009A63FB">
              <w:rPr>
                <w:vertAlign w:val="subscript"/>
              </w:rPr>
              <w:t>diff</w:t>
            </w:r>
            <w:r w:rsidRPr="009A63FB">
              <w:rPr>
                <w:vertAlign w:val="subscript"/>
              </w:rPr>
              <w:softHyphen/>
              <w:t xml:space="preserve"> </w:t>
            </w:r>
            <w:r w:rsidRPr="009A63FB">
              <w:rPr>
                <w:lang w:val="en-AU"/>
              </w:rPr>
              <w:t xml:space="preserve">of </w:t>
            </w:r>
            <w:r w:rsidRPr="009A63FB">
              <w:rPr>
                <w:rFonts w:cs="Times New Roman"/>
                <w:lang w:val="en-AU"/>
              </w:rPr>
              <w:t xml:space="preserve">± </w:t>
            </w:r>
            <w:r w:rsidRPr="009A63FB">
              <w:rPr>
                <w:lang w:val="en-AU"/>
              </w:rPr>
              <w:t>5%</w:t>
            </w:r>
          </w:p>
          <w:p w14:paraId="61F86845" w14:textId="77777777" w:rsidR="0093205E" w:rsidRPr="009A63FB" w:rsidRDefault="0093205E" w:rsidP="0093205E">
            <w:pPr>
              <w:pStyle w:val="TABLE-cell"/>
              <w:numPr>
                <w:ilvl w:val="0"/>
                <w:numId w:val="23"/>
              </w:numPr>
            </w:pPr>
            <w:r w:rsidRPr="009A63FB">
              <w:rPr>
                <w:lang w:val="en-AU"/>
              </w:rPr>
              <w:t>Frequency step shall be 1 %</w:t>
            </w:r>
          </w:p>
          <w:p w14:paraId="303BBD64" w14:textId="5D2541B1" w:rsidR="0093205E" w:rsidRPr="009A63FB" w:rsidRDefault="0093205E" w:rsidP="006D1E4E">
            <w:pPr>
              <w:pStyle w:val="TABLE-cell"/>
              <w:numPr>
                <w:ilvl w:val="0"/>
                <w:numId w:val="23"/>
              </w:numPr>
            </w:pPr>
            <w:r w:rsidRPr="009A63FB">
              <w:rPr>
                <w:lang w:val="en-AU"/>
              </w:rPr>
              <w:t>Dwell time as specified in</w:t>
            </w:r>
            <w:r w:rsidR="006D1E4E" w:rsidRPr="009A63FB">
              <w:rPr>
                <w:lang w:val="en-AU"/>
              </w:rPr>
              <w:t xml:space="preserve"> </w:t>
            </w:r>
            <w:r w:rsidR="006D1E4E" w:rsidRPr="009A63FB">
              <w:rPr>
                <w:lang w:val="en-AU"/>
              </w:rPr>
              <w:fldChar w:fldCharType="begin"/>
            </w:r>
            <w:r w:rsidR="006D1E4E" w:rsidRPr="009A63FB">
              <w:rPr>
                <w:lang w:val="en-AU"/>
              </w:rPr>
              <w:instrText xml:space="preserve"> REF _Ref118471885 \r </w:instrText>
            </w:r>
            <w:r w:rsidR="009A63FB">
              <w:rPr>
                <w:lang w:val="en-AU"/>
              </w:rPr>
              <w:instrText xml:space="preserve"> \* MERGEFORMAT </w:instrText>
            </w:r>
            <w:r w:rsidR="006D1E4E" w:rsidRPr="009A63FB">
              <w:rPr>
                <w:lang w:val="en-AU"/>
              </w:rPr>
              <w:fldChar w:fldCharType="separate"/>
            </w:r>
            <w:r w:rsidR="00CA2DC0">
              <w:rPr>
                <w:lang w:val="en-AU"/>
              </w:rPr>
              <w:t>Annex A</w:t>
            </w:r>
            <w:r w:rsidR="006D1E4E" w:rsidRPr="009A63FB">
              <w:rPr>
                <w:lang w:val="en-AU"/>
              </w:rPr>
              <w:fldChar w:fldCharType="end"/>
            </w:r>
            <w:r w:rsidR="006D1E4E" w:rsidRPr="009A63FB">
              <w:rPr>
                <w:lang w:val="en-AU"/>
              </w:rPr>
              <w:t>.</w:t>
            </w:r>
          </w:p>
        </w:tc>
      </w:tr>
      <w:tr w:rsidR="005B7033" w:rsidRPr="009A63FB" w14:paraId="09969AC2" w14:textId="77777777" w:rsidTr="00261C61">
        <w:tc>
          <w:tcPr>
            <w:tcW w:w="1103" w:type="pct"/>
          </w:tcPr>
          <w:p w14:paraId="1B3285AB" w14:textId="11C50C17" w:rsidR="005B7033" w:rsidRPr="009A63FB" w:rsidRDefault="005B7033" w:rsidP="008C5A09">
            <w:pPr>
              <w:pStyle w:val="TABLE-cell"/>
            </w:pPr>
            <w:r w:rsidRPr="009A63FB">
              <w:t>Mandatory test points:</w:t>
            </w:r>
          </w:p>
        </w:tc>
        <w:tc>
          <w:tcPr>
            <w:tcW w:w="3897" w:type="pct"/>
          </w:tcPr>
          <w:p w14:paraId="7C3EA03F" w14:textId="0612DDAD" w:rsidR="005B7033" w:rsidRPr="009A63FB" w:rsidRDefault="001B6060" w:rsidP="008C5A09">
            <w:pPr>
              <w:pStyle w:val="TABLE-cell"/>
              <w:rPr>
                <w:i/>
              </w:rPr>
            </w:pPr>
            <w:r w:rsidRPr="009A63FB">
              <w:t xml:space="preserve">10 </w:t>
            </w:r>
            <w:r w:rsidRPr="009A63FB">
              <w:rPr>
                <w:i/>
              </w:rPr>
              <w:t>I</w:t>
            </w:r>
            <w:r w:rsidRPr="009A63FB">
              <w:rPr>
                <w:vertAlign w:val="subscript"/>
              </w:rPr>
              <w:t>tr</w:t>
            </w:r>
            <w:r w:rsidRPr="009A63FB">
              <w:t xml:space="preserve"> </w:t>
            </w:r>
            <w:r w:rsidR="00433743" w:rsidRPr="009A63FB">
              <w:t xml:space="preserve">for direct connected meters and 20 </w:t>
            </w:r>
            <w:r w:rsidR="00433743" w:rsidRPr="009A63FB">
              <w:rPr>
                <w:i/>
              </w:rPr>
              <w:t>I</w:t>
            </w:r>
            <w:r w:rsidR="00433743" w:rsidRPr="009A63FB">
              <w:rPr>
                <w:vertAlign w:val="subscript"/>
              </w:rPr>
              <w:t>tr</w:t>
            </w:r>
            <w:r w:rsidR="00433743" w:rsidRPr="009A63FB">
              <w:t xml:space="preserve"> for transformer operated meters, at PF</w:t>
            </w:r>
            <w:r w:rsidR="00AB5BE7">
              <w:t xml:space="preserve"> </w:t>
            </w:r>
            <w:r w:rsidR="00433743" w:rsidRPr="009A63FB">
              <w:t>=</w:t>
            </w:r>
            <w:r w:rsidR="00AB5BE7">
              <w:t xml:space="preserve"> </w:t>
            </w:r>
            <w:r w:rsidR="00433743" w:rsidRPr="009A63FB">
              <w:t>1</w:t>
            </w:r>
          </w:p>
        </w:tc>
      </w:tr>
      <w:tr w:rsidR="002F7F43" w:rsidRPr="009A63FB" w14:paraId="1C8ED37E" w14:textId="77777777" w:rsidTr="00261C61">
        <w:tc>
          <w:tcPr>
            <w:tcW w:w="1103" w:type="pct"/>
          </w:tcPr>
          <w:p w14:paraId="3B6ABB0E" w14:textId="2E54429F" w:rsidR="002F7F43" w:rsidRPr="009A63FB" w:rsidRDefault="002F7F43" w:rsidP="008C5A09">
            <w:pPr>
              <w:pStyle w:val="TABLE-cell"/>
            </w:pPr>
            <w:r w:rsidRPr="009A63FB">
              <w:t>Acceptance criteria:</w:t>
            </w:r>
          </w:p>
        </w:tc>
        <w:tc>
          <w:tcPr>
            <w:tcW w:w="3897" w:type="pct"/>
          </w:tcPr>
          <w:p w14:paraId="0896CEF9" w14:textId="26B3848C" w:rsidR="002F7F43" w:rsidRPr="009A63FB" w:rsidRDefault="002F7F43" w:rsidP="008C5A09">
            <w:pPr>
              <w:pStyle w:val="TABLE-cell"/>
            </w:pPr>
            <w:r w:rsidRPr="009A63FB">
              <w:t>A</w:t>
            </w:r>
            <w:r w:rsidR="006D1E4E" w:rsidRPr="009A63FB">
              <w:t>, except for the indicating display function, which shall be evaluated according to criteria B.</w:t>
            </w:r>
          </w:p>
        </w:tc>
      </w:tr>
    </w:tbl>
    <w:p w14:paraId="7E71CEC2" w14:textId="77777777" w:rsidR="004558A4" w:rsidRPr="009A63FB" w:rsidRDefault="004558A4">
      <w:pPr>
        <w:rPr>
          <w:rFonts w:eastAsiaTheme="majorEastAsia" w:cstheme="majorBidi"/>
          <w:b/>
          <w:sz w:val="28"/>
          <w:szCs w:val="26"/>
        </w:rPr>
      </w:pPr>
      <w:r w:rsidRPr="009A63FB">
        <w:br w:type="page"/>
      </w:r>
    </w:p>
    <w:p w14:paraId="17D72A1B" w14:textId="42EB9A35" w:rsidR="00A50F84" w:rsidRDefault="00A50F84" w:rsidP="007555BE">
      <w:pPr>
        <w:pStyle w:val="Heading2"/>
      </w:pPr>
      <w:bookmarkStart w:id="123" w:name="_Toc182411411"/>
      <w:r w:rsidRPr="009A63FB">
        <w:t>Tests for technical requirements</w:t>
      </w:r>
      <w:bookmarkEnd w:id="123"/>
    </w:p>
    <w:p w14:paraId="28658DF7" w14:textId="3F3D7461" w:rsidR="00713D26" w:rsidRPr="009A63FB" w:rsidRDefault="00713D26" w:rsidP="00713D26">
      <w:pPr>
        <w:pStyle w:val="Heading3"/>
      </w:pPr>
      <w:r w:rsidRPr="009A63FB">
        <w:t>Evaluation of software-controlled meters</w:t>
      </w:r>
    </w:p>
    <w:p w14:paraId="49CEA985" w14:textId="5DEA494D" w:rsidR="00713D26" w:rsidRPr="009A63FB" w:rsidRDefault="00713D26" w:rsidP="00713D26">
      <w:pPr>
        <w:pStyle w:val="BodyText"/>
      </w:pPr>
      <w:r w:rsidRPr="009A63FB">
        <w:t xml:space="preserve">The software evaluation procedure concerns an evaluation of compliance with the requirements as described in OIML R 46-1, </w:t>
      </w:r>
      <w:r>
        <w:t>clause 7.3</w:t>
      </w:r>
      <w:r w:rsidRPr="009A63FB">
        <w:t xml:space="preserve">, and comprises a combination of analysis and validation methods and tests as shown in </w:t>
      </w:r>
      <w:r w:rsidR="00E4412F">
        <w:fldChar w:fldCharType="begin"/>
      </w:r>
      <w:r w:rsidR="00E4412F">
        <w:instrText xml:space="preserve"> REF _Ref152171268 </w:instrText>
      </w:r>
      <w:r w:rsidR="00E4412F">
        <w:fldChar w:fldCharType="separate"/>
      </w:r>
      <w:r w:rsidR="00CA2DC0" w:rsidRPr="009A63FB">
        <w:t xml:space="preserve">Table </w:t>
      </w:r>
      <w:r w:rsidR="00CA2DC0">
        <w:rPr>
          <w:noProof/>
        </w:rPr>
        <w:t>10</w:t>
      </w:r>
      <w:r w:rsidR="00E4412F">
        <w:fldChar w:fldCharType="end"/>
      </w:r>
      <w:r w:rsidRPr="009A63FB">
        <w:fldChar w:fldCharType="begin"/>
      </w:r>
      <w:r w:rsidRPr="009A63FB">
        <w:instrText xml:space="preserve"> REF _Ref118294634  \* MERGEFORMAT </w:instrText>
      </w:r>
      <w:r w:rsidRPr="009A63FB">
        <w:fldChar w:fldCharType="end"/>
      </w:r>
      <w:r w:rsidRPr="009A63FB">
        <w:t xml:space="preserve">. The explanation of the abbreviations used and the relation to the methods as described in detail in OIML D 31 </w:t>
      </w:r>
      <w:r>
        <w:fldChar w:fldCharType="begin"/>
      </w:r>
      <w:r>
        <w:instrText xml:space="preserve"> REF _Ref118712303 \r </w:instrText>
      </w:r>
      <w:r>
        <w:fldChar w:fldCharType="separate"/>
      </w:r>
      <w:r w:rsidR="00CA2DC0">
        <w:t>[28]</w:t>
      </w:r>
      <w:r>
        <w:fldChar w:fldCharType="end"/>
      </w:r>
      <w:r w:rsidRPr="009A63FB">
        <w:t xml:space="preserve"> is shown in </w:t>
      </w:r>
      <w:r w:rsidR="00E4412F">
        <w:fldChar w:fldCharType="begin"/>
      </w:r>
      <w:r w:rsidR="00E4412F">
        <w:instrText xml:space="preserve"> REF _Ref152171274 </w:instrText>
      </w:r>
      <w:r w:rsidR="00E4412F">
        <w:fldChar w:fldCharType="separate"/>
      </w:r>
      <w:r w:rsidR="00CA2DC0" w:rsidRPr="009A63FB">
        <w:t xml:space="preserve">Table </w:t>
      </w:r>
      <w:r w:rsidR="00CA2DC0">
        <w:rPr>
          <w:noProof/>
        </w:rPr>
        <w:t>11</w:t>
      </w:r>
      <w:r w:rsidR="00E4412F">
        <w:fldChar w:fldCharType="end"/>
      </w:r>
      <w:r>
        <w:fldChar w:fldCharType="begin"/>
      </w:r>
      <w:r>
        <w:instrText xml:space="preserve"> REF _Ref118294790 </w:instrText>
      </w:r>
      <w:r>
        <w:fldChar w:fldCharType="end"/>
      </w:r>
      <w:r w:rsidRPr="009A63FB">
        <w:t>.</w:t>
      </w:r>
    </w:p>
    <w:p w14:paraId="184A22E5" w14:textId="2A66B305" w:rsidR="00713D26" w:rsidRPr="009A63FB" w:rsidRDefault="00713D26" w:rsidP="00713D26">
      <w:pPr>
        <w:pStyle w:val="Caption"/>
      </w:pPr>
      <w:bookmarkStart w:id="124" w:name="_Ref152171268"/>
      <w:r w:rsidRPr="009A63FB">
        <w:t xml:space="preserve">Table </w:t>
      </w:r>
      <w:r>
        <w:fldChar w:fldCharType="begin"/>
      </w:r>
      <w:r>
        <w:instrText xml:space="preserve"> SEQ Table \* ARABIC </w:instrText>
      </w:r>
      <w:r>
        <w:fldChar w:fldCharType="separate"/>
      </w:r>
      <w:r w:rsidR="00CA2DC0">
        <w:rPr>
          <w:noProof/>
        </w:rPr>
        <w:t>10</w:t>
      </w:r>
      <w:r>
        <w:rPr>
          <w:noProof/>
        </w:rPr>
        <w:fldChar w:fldCharType="end"/>
      </w:r>
      <w:bookmarkEnd w:id="124"/>
      <w:r w:rsidRPr="009A63FB">
        <w:t xml:space="preserve"> – Software validation procedures applicable for verification of compliance with the software requirements</w:t>
      </w:r>
    </w:p>
    <w:tbl>
      <w:tblPr>
        <w:tblW w:w="5011" w:type="pct"/>
        <w:jc w:val="center"/>
        <w:tblCellMar>
          <w:left w:w="57" w:type="dxa"/>
          <w:right w:w="57" w:type="dxa"/>
        </w:tblCellMar>
        <w:tblLook w:val="0000" w:firstRow="0" w:lastRow="0" w:firstColumn="0" w:lastColumn="0" w:noHBand="0" w:noVBand="0"/>
      </w:tblPr>
      <w:tblGrid>
        <w:gridCol w:w="1058"/>
        <w:gridCol w:w="5750"/>
        <w:gridCol w:w="2843"/>
      </w:tblGrid>
      <w:tr w:rsidR="00713D26" w:rsidRPr="009A63FB" w14:paraId="39FB02CD" w14:textId="77777777" w:rsidTr="00F174BD">
        <w:trPr>
          <w:cantSplit/>
          <w:trHeight w:val="20"/>
          <w:jc w:val="center"/>
        </w:trPr>
        <w:tc>
          <w:tcPr>
            <w:tcW w:w="3527"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6F295AEB" w14:textId="5FD43C35"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Requirement (OIML R 46-1)</w:t>
            </w:r>
          </w:p>
        </w:tc>
        <w:tc>
          <w:tcPr>
            <w:tcW w:w="1473" w:type="pct"/>
            <w:tcBorders>
              <w:top w:val="single" w:sz="4" w:space="0" w:color="000000"/>
              <w:left w:val="single" w:sz="2" w:space="0" w:color="auto"/>
              <w:bottom w:val="single" w:sz="4" w:space="0" w:color="000000"/>
              <w:right w:val="single" w:sz="4" w:space="0" w:color="auto"/>
            </w:tcBorders>
            <w:shd w:val="clear" w:color="auto" w:fill="FFFFFF"/>
            <w:vAlign w:val="center"/>
          </w:tcPr>
          <w:p w14:paraId="2091DE43" w14:textId="77777777"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Evaluation procedure</w:t>
            </w:r>
          </w:p>
          <w:p w14:paraId="1708719B" w14:textId="78004F64"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 xml:space="preserve">(see </w:t>
            </w:r>
            <w:r w:rsidR="00F34C82">
              <w:rPr>
                <w:rFonts w:eastAsia="Times New Roman" w:cs="Times New Roman"/>
                <w:b/>
                <w:bCs/>
                <w:snapToGrid w:val="0"/>
                <w:lang w:val="en-GB"/>
              </w:rPr>
              <w:fldChar w:fldCharType="begin"/>
            </w:r>
            <w:r w:rsidR="00F34C82">
              <w:rPr>
                <w:rFonts w:eastAsia="Times New Roman" w:cs="Times New Roman"/>
                <w:b/>
                <w:bCs/>
                <w:snapToGrid w:val="0"/>
                <w:lang w:val="en-GB"/>
              </w:rPr>
              <w:instrText xml:space="preserve"> REF _Ref152171274 </w:instrText>
            </w:r>
            <w:r w:rsidR="00F34C82">
              <w:rPr>
                <w:rFonts w:eastAsia="Times New Roman" w:cs="Times New Roman"/>
                <w:b/>
                <w:bCs/>
                <w:snapToGrid w:val="0"/>
                <w:lang w:val="en-GB"/>
              </w:rPr>
              <w:fldChar w:fldCharType="separate"/>
            </w:r>
            <w:r w:rsidR="00F34C82" w:rsidRPr="009A63FB">
              <w:t xml:space="preserve">Table </w:t>
            </w:r>
            <w:r w:rsidR="00F34C82">
              <w:rPr>
                <w:noProof/>
              </w:rPr>
              <w:t>11</w:t>
            </w:r>
            <w:r w:rsidR="00F34C82">
              <w:rPr>
                <w:rFonts w:eastAsia="Times New Roman" w:cs="Times New Roman"/>
                <w:b/>
                <w:bCs/>
                <w:snapToGrid w:val="0"/>
                <w:lang w:val="en-GB"/>
              </w:rPr>
              <w:fldChar w:fldCharType="end"/>
            </w:r>
            <w:r w:rsidRPr="009A63FB">
              <w:rPr>
                <w:rFonts w:eastAsia="Times New Roman" w:cs="Times New Roman"/>
                <w:b/>
                <w:bCs/>
                <w:snapToGrid w:val="0"/>
                <w:lang w:val="en-GB"/>
              </w:rPr>
              <w:fldChar w:fldCharType="begin"/>
            </w:r>
            <w:r w:rsidRPr="009A63FB">
              <w:rPr>
                <w:rFonts w:eastAsia="Times New Roman" w:cs="Times New Roman"/>
                <w:b/>
                <w:bCs/>
                <w:snapToGrid w:val="0"/>
                <w:lang w:val="en-GB"/>
              </w:rPr>
              <w:instrText xml:space="preserve"> REF _Ref118294790  \* MERGEFORMAT </w:instrText>
            </w:r>
            <w:r w:rsidRPr="009A63FB">
              <w:rPr>
                <w:rFonts w:eastAsia="Times New Roman" w:cs="Times New Roman"/>
                <w:b/>
                <w:bCs/>
                <w:snapToGrid w:val="0"/>
                <w:lang w:val="en-GB"/>
              </w:rPr>
              <w:fldChar w:fldCharType="end"/>
            </w:r>
            <w:r w:rsidRPr="009A63FB">
              <w:rPr>
                <w:rFonts w:eastAsia="Times New Roman" w:cs="Times New Roman"/>
                <w:b/>
                <w:bCs/>
                <w:snapToGrid w:val="0"/>
                <w:lang w:val="en-GB"/>
              </w:rPr>
              <w:t xml:space="preserve">) </w:t>
            </w:r>
          </w:p>
        </w:tc>
      </w:tr>
      <w:tr w:rsidR="00713D26" w:rsidRPr="009A63FB" w14:paraId="4BFBF047" w14:textId="77777777" w:rsidTr="00F174BD">
        <w:trPr>
          <w:cantSplit/>
          <w:trHeight w:val="20"/>
          <w:jc w:val="center"/>
        </w:trPr>
        <w:tc>
          <w:tcPr>
            <w:tcW w:w="548" w:type="pct"/>
            <w:tcBorders>
              <w:top w:val="single" w:sz="2" w:space="0" w:color="auto"/>
              <w:left w:val="single" w:sz="4" w:space="0" w:color="000000"/>
              <w:bottom w:val="single" w:sz="4" w:space="0" w:color="000000"/>
            </w:tcBorders>
            <w:vAlign w:val="center"/>
          </w:tcPr>
          <w:p w14:paraId="6DA754DA" w14:textId="14D04170"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.2.1</w:t>
            </w:r>
          </w:p>
        </w:tc>
        <w:tc>
          <w:tcPr>
            <w:tcW w:w="2979" w:type="pct"/>
            <w:tcBorders>
              <w:top w:val="single" w:sz="2" w:space="0" w:color="auto"/>
              <w:left w:val="single" w:sz="4" w:space="0" w:color="000000"/>
              <w:bottom w:val="single" w:sz="4" w:space="0" w:color="000000"/>
            </w:tcBorders>
            <w:vAlign w:val="center"/>
          </w:tcPr>
          <w:p w14:paraId="476F1BFE"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Software identification</w:t>
            </w:r>
          </w:p>
        </w:tc>
        <w:tc>
          <w:tcPr>
            <w:tcW w:w="1473" w:type="pct"/>
            <w:tcBorders>
              <w:top w:val="single" w:sz="4" w:space="0" w:color="000000"/>
              <w:left w:val="single" w:sz="4" w:space="0" w:color="000000"/>
              <w:bottom w:val="single" w:sz="4" w:space="0" w:color="000000"/>
              <w:right w:val="single" w:sz="4" w:space="0" w:color="auto"/>
            </w:tcBorders>
            <w:vAlign w:val="center"/>
          </w:tcPr>
          <w:p w14:paraId="0C91AF3A"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5E312133" w14:textId="77777777" w:rsidTr="00F174BD">
        <w:trPr>
          <w:cantSplit/>
          <w:trHeight w:val="20"/>
          <w:jc w:val="center"/>
        </w:trPr>
        <w:tc>
          <w:tcPr>
            <w:tcW w:w="548" w:type="pct"/>
            <w:tcBorders>
              <w:left w:val="single" w:sz="4" w:space="0" w:color="000000"/>
              <w:bottom w:val="single" w:sz="4" w:space="0" w:color="000000"/>
            </w:tcBorders>
            <w:vAlign w:val="center"/>
          </w:tcPr>
          <w:p w14:paraId="1B3DB414" w14:textId="745F1E2A"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.2.2</w:t>
            </w:r>
          </w:p>
        </w:tc>
        <w:tc>
          <w:tcPr>
            <w:tcW w:w="2979" w:type="pct"/>
            <w:tcBorders>
              <w:left w:val="single" w:sz="4" w:space="0" w:color="000000"/>
              <w:bottom w:val="single" w:sz="4" w:space="0" w:color="000000"/>
            </w:tcBorders>
            <w:vAlign w:val="center"/>
          </w:tcPr>
          <w:p w14:paraId="29322667"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Correctness of metrological algorithms and functions</w:t>
            </w:r>
          </w:p>
        </w:tc>
        <w:tc>
          <w:tcPr>
            <w:tcW w:w="1473" w:type="pct"/>
            <w:tcBorders>
              <w:left w:val="single" w:sz="4" w:space="0" w:color="000000"/>
              <w:bottom w:val="single" w:sz="4" w:space="0" w:color="000000"/>
              <w:right w:val="single" w:sz="4" w:space="0" w:color="auto"/>
            </w:tcBorders>
            <w:vAlign w:val="center"/>
          </w:tcPr>
          <w:p w14:paraId="03F80DAC"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 / VFTM</w:t>
            </w:r>
          </w:p>
        </w:tc>
      </w:tr>
      <w:tr w:rsidR="00713D26" w:rsidRPr="009A63FB" w14:paraId="18D88116" w14:textId="77777777" w:rsidTr="00F174BD">
        <w:trPr>
          <w:cantSplit/>
          <w:trHeight w:val="20"/>
          <w:jc w:val="center"/>
        </w:trPr>
        <w:tc>
          <w:tcPr>
            <w:tcW w:w="548" w:type="pct"/>
            <w:tcBorders>
              <w:left w:val="single" w:sz="4" w:space="0" w:color="000000"/>
              <w:bottom w:val="single" w:sz="4" w:space="0" w:color="000000"/>
            </w:tcBorders>
            <w:vAlign w:val="center"/>
          </w:tcPr>
          <w:p w14:paraId="1DD397B1" w14:textId="32E50417"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.2.3</w:t>
            </w:r>
          </w:p>
        </w:tc>
        <w:tc>
          <w:tcPr>
            <w:tcW w:w="2979" w:type="pct"/>
            <w:tcBorders>
              <w:left w:val="single" w:sz="4" w:space="0" w:color="000000"/>
              <w:bottom w:val="single" w:sz="4" w:space="0" w:color="000000"/>
            </w:tcBorders>
            <w:vAlign w:val="center"/>
          </w:tcPr>
          <w:p w14:paraId="596F25EF"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Software securing and protection</w:t>
            </w:r>
          </w:p>
        </w:tc>
        <w:tc>
          <w:tcPr>
            <w:tcW w:w="1473" w:type="pct"/>
            <w:tcBorders>
              <w:left w:val="single" w:sz="4" w:space="0" w:color="000000"/>
              <w:bottom w:val="single" w:sz="4" w:space="0" w:color="000000"/>
              <w:right w:val="single" w:sz="4" w:space="0" w:color="auto"/>
            </w:tcBorders>
            <w:vAlign w:val="center"/>
          </w:tcPr>
          <w:p w14:paraId="180F2A5A"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 xml:space="preserve">AD + VFTSw </w:t>
            </w:r>
          </w:p>
        </w:tc>
      </w:tr>
      <w:tr w:rsidR="00713D26" w:rsidRPr="009A63FB" w14:paraId="2180A30D" w14:textId="77777777" w:rsidTr="00F174BD">
        <w:trPr>
          <w:cantSplit/>
          <w:trHeight w:val="20"/>
          <w:jc w:val="center"/>
        </w:trPr>
        <w:tc>
          <w:tcPr>
            <w:tcW w:w="548" w:type="pct"/>
            <w:tcBorders>
              <w:left w:val="single" w:sz="4" w:space="0" w:color="000000"/>
              <w:bottom w:val="single" w:sz="4" w:space="0" w:color="000000"/>
            </w:tcBorders>
            <w:vAlign w:val="center"/>
          </w:tcPr>
          <w:p w14:paraId="44DCD9EC" w14:textId="409BCF73"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.2.4</w:t>
            </w:r>
          </w:p>
        </w:tc>
        <w:tc>
          <w:tcPr>
            <w:tcW w:w="2979" w:type="pct"/>
            <w:tcBorders>
              <w:left w:val="single" w:sz="4" w:space="0" w:color="000000"/>
              <w:bottom w:val="single" w:sz="4" w:space="0" w:color="000000"/>
            </w:tcBorders>
            <w:vAlign w:val="center"/>
          </w:tcPr>
          <w:p w14:paraId="67A0FDA9"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Audit trails</w:t>
            </w:r>
          </w:p>
        </w:tc>
        <w:tc>
          <w:tcPr>
            <w:tcW w:w="1473" w:type="pct"/>
            <w:tcBorders>
              <w:left w:val="single" w:sz="4" w:space="0" w:color="000000"/>
              <w:bottom w:val="single" w:sz="4" w:space="0" w:color="000000"/>
              <w:right w:val="single" w:sz="4" w:space="0" w:color="auto"/>
            </w:tcBorders>
            <w:vAlign w:val="center"/>
          </w:tcPr>
          <w:p w14:paraId="26302ED0"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240253DE" w14:textId="77777777" w:rsidTr="00F174BD">
        <w:trPr>
          <w:cantSplit/>
          <w:trHeight w:val="20"/>
          <w:jc w:val="center"/>
        </w:trPr>
        <w:tc>
          <w:tcPr>
            <w:tcW w:w="548" w:type="pct"/>
            <w:tcBorders>
              <w:left w:val="single" w:sz="4" w:space="0" w:color="000000"/>
              <w:bottom w:val="single" w:sz="4" w:space="0" w:color="000000"/>
            </w:tcBorders>
            <w:vAlign w:val="center"/>
          </w:tcPr>
          <w:p w14:paraId="5EFBFA1F" w14:textId="326D20EF"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.2.5</w:t>
            </w:r>
          </w:p>
        </w:tc>
        <w:tc>
          <w:tcPr>
            <w:tcW w:w="2979" w:type="pct"/>
            <w:tcBorders>
              <w:left w:val="single" w:sz="4" w:space="0" w:color="000000"/>
              <w:bottom w:val="single" w:sz="4" w:space="0" w:color="000000"/>
            </w:tcBorders>
            <w:vAlign w:val="center"/>
          </w:tcPr>
          <w:p w14:paraId="03B74D49"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Prevention of misuse</w:t>
            </w:r>
          </w:p>
        </w:tc>
        <w:tc>
          <w:tcPr>
            <w:tcW w:w="1473" w:type="pct"/>
            <w:tcBorders>
              <w:left w:val="single" w:sz="4" w:space="0" w:color="000000"/>
              <w:bottom w:val="single" w:sz="4" w:space="0" w:color="000000"/>
              <w:right w:val="single" w:sz="4" w:space="0" w:color="auto"/>
            </w:tcBorders>
            <w:vAlign w:val="center"/>
          </w:tcPr>
          <w:p w14:paraId="2A1C8AB7" w14:textId="77777777" w:rsidR="00713D26" w:rsidRPr="009A63FB" w:rsidRDefault="00713D26" w:rsidP="00F174BD">
            <w:pPr>
              <w:widowControl w:val="0"/>
              <w:spacing w:after="0" w:line="240" w:lineRule="auto"/>
              <w:rPr>
                <w:rFonts w:eastAsia="Times New Roman" w:cs="Times New Roman"/>
                <w:snapToGrid w:val="0"/>
                <w:lang w:val="en-GB"/>
              </w:rPr>
            </w:pPr>
          </w:p>
        </w:tc>
      </w:tr>
      <w:tr w:rsidR="00713D26" w:rsidRPr="009A63FB" w14:paraId="4FFECBE8" w14:textId="77777777" w:rsidTr="00F174BD">
        <w:trPr>
          <w:cantSplit/>
          <w:trHeight w:val="20"/>
          <w:jc w:val="center"/>
        </w:trPr>
        <w:tc>
          <w:tcPr>
            <w:tcW w:w="548" w:type="pct"/>
            <w:tcBorders>
              <w:left w:val="single" w:sz="4" w:space="0" w:color="000000"/>
              <w:bottom w:val="single" w:sz="4" w:space="0" w:color="000000"/>
            </w:tcBorders>
            <w:vAlign w:val="center"/>
          </w:tcPr>
          <w:p w14:paraId="085826C5" w14:textId="14775CA2"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.2.6</w:t>
            </w:r>
          </w:p>
        </w:tc>
        <w:tc>
          <w:tcPr>
            <w:tcW w:w="2979" w:type="pct"/>
            <w:tcBorders>
              <w:left w:val="single" w:sz="4" w:space="0" w:color="000000"/>
              <w:bottom w:val="single" w:sz="4" w:space="0" w:color="000000"/>
            </w:tcBorders>
            <w:vAlign w:val="center"/>
          </w:tcPr>
          <w:p w14:paraId="38D4131B"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Support of fault and defect detection</w:t>
            </w:r>
          </w:p>
        </w:tc>
        <w:tc>
          <w:tcPr>
            <w:tcW w:w="1473" w:type="pct"/>
            <w:tcBorders>
              <w:left w:val="single" w:sz="4" w:space="0" w:color="000000"/>
              <w:bottom w:val="single" w:sz="4" w:space="0" w:color="000000"/>
              <w:right w:val="single" w:sz="4" w:space="0" w:color="auto"/>
            </w:tcBorders>
            <w:vAlign w:val="center"/>
          </w:tcPr>
          <w:p w14:paraId="3AEDCDD9"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 / VFTM</w:t>
            </w:r>
          </w:p>
        </w:tc>
      </w:tr>
      <w:tr w:rsidR="00713D26" w:rsidRPr="009A63FB" w14:paraId="53048143" w14:textId="77777777" w:rsidTr="00F174BD">
        <w:trPr>
          <w:cantSplit/>
          <w:trHeight w:val="20"/>
          <w:jc w:val="center"/>
        </w:trPr>
        <w:tc>
          <w:tcPr>
            <w:tcW w:w="548" w:type="pct"/>
            <w:tcBorders>
              <w:top w:val="single" w:sz="4" w:space="0" w:color="auto"/>
              <w:left w:val="single" w:sz="4" w:space="0" w:color="000000"/>
              <w:bottom w:val="single" w:sz="4" w:space="0" w:color="000000"/>
            </w:tcBorders>
            <w:vAlign w:val="center"/>
          </w:tcPr>
          <w:p w14:paraId="7CE16775" w14:textId="67ABC6F6"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.3.1.2</w:t>
            </w:r>
          </w:p>
        </w:tc>
        <w:tc>
          <w:tcPr>
            <w:tcW w:w="2979" w:type="pct"/>
            <w:tcBorders>
              <w:top w:val="single" w:sz="4" w:space="0" w:color="auto"/>
              <w:left w:val="single" w:sz="4" w:space="0" w:color="000000"/>
              <w:bottom w:val="single" w:sz="4" w:space="0" w:color="000000"/>
            </w:tcBorders>
            <w:vAlign w:val="center"/>
          </w:tcPr>
          <w:p w14:paraId="6E4AEE16"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Separation of constituents of a measuring system</w:t>
            </w:r>
          </w:p>
        </w:tc>
        <w:tc>
          <w:tcPr>
            <w:tcW w:w="1473" w:type="pct"/>
            <w:tcBorders>
              <w:top w:val="single" w:sz="4" w:space="0" w:color="auto"/>
              <w:left w:val="single" w:sz="4" w:space="0" w:color="000000"/>
              <w:bottom w:val="single" w:sz="4" w:space="0" w:color="000000"/>
              <w:right w:val="single" w:sz="4" w:space="0" w:color="auto"/>
            </w:tcBorders>
            <w:vAlign w:val="center"/>
          </w:tcPr>
          <w:p w14:paraId="4B9CA220"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w:t>
            </w:r>
          </w:p>
        </w:tc>
      </w:tr>
      <w:tr w:rsidR="00713D26" w:rsidRPr="009A63FB" w14:paraId="27C05094" w14:textId="77777777" w:rsidTr="00F174BD">
        <w:trPr>
          <w:cantSplit/>
          <w:trHeight w:val="20"/>
          <w:jc w:val="center"/>
        </w:trPr>
        <w:tc>
          <w:tcPr>
            <w:tcW w:w="548" w:type="pct"/>
            <w:tcBorders>
              <w:left w:val="single" w:sz="4" w:space="0" w:color="000000"/>
              <w:bottom w:val="single" w:sz="4" w:space="0" w:color="000000"/>
            </w:tcBorders>
            <w:vAlign w:val="center"/>
          </w:tcPr>
          <w:p w14:paraId="6EDFC6CC" w14:textId="09EF8EF9"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.3.1.3</w:t>
            </w:r>
          </w:p>
        </w:tc>
        <w:tc>
          <w:tcPr>
            <w:tcW w:w="2979" w:type="pct"/>
            <w:tcBorders>
              <w:left w:val="single" w:sz="4" w:space="0" w:color="000000"/>
              <w:bottom w:val="single" w:sz="4" w:space="0" w:color="000000"/>
            </w:tcBorders>
            <w:vAlign w:val="center"/>
          </w:tcPr>
          <w:p w14:paraId="19DA69B0"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Separation of software modules</w:t>
            </w:r>
          </w:p>
        </w:tc>
        <w:tc>
          <w:tcPr>
            <w:tcW w:w="1473" w:type="pct"/>
            <w:tcBorders>
              <w:left w:val="single" w:sz="4" w:space="0" w:color="000000"/>
              <w:bottom w:val="single" w:sz="4" w:space="0" w:color="000000"/>
              <w:right w:val="single" w:sz="4" w:space="0" w:color="auto"/>
            </w:tcBorders>
            <w:vAlign w:val="center"/>
          </w:tcPr>
          <w:p w14:paraId="6B1535DD"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w:t>
            </w:r>
          </w:p>
        </w:tc>
      </w:tr>
      <w:tr w:rsidR="00713D26" w:rsidRPr="009A63FB" w14:paraId="39E62452" w14:textId="77777777" w:rsidTr="00F174BD">
        <w:trPr>
          <w:cantSplit/>
          <w:trHeight w:val="20"/>
          <w:jc w:val="center"/>
        </w:trPr>
        <w:tc>
          <w:tcPr>
            <w:tcW w:w="548" w:type="pct"/>
            <w:tcBorders>
              <w:left w:val="single" w:sz="4" w:space="0" w:color="000000"/>
              <w:bottom w:val="single" w:sz="4" w:space="0" w:color="000000"/>
            </w:tcBorders>
            <w:vAlign w:val="center"/>
          </w:tcPr>
          <w:p w14:paraId="17E009D2" w14:textId="70492957"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.3.1.4</w:t>
            </w:r>
          </w:p>
        </w:tc>
        <w:tc>
          <w:tcPr>
            <w:tcW w:w="2979" w:type="pct"/>
            <w:tcBorders>
              <w:left w:val="single" w:sz="4" w:space="0" w:color="000000"/>
              <w:bottom w:val="single" w:sz="4" w:space="0" w:color="000000"/>
            </w:tcBorders>
            <w:vAlign w:val="center"/>
          </w:tcPr>
          <w:p w14:paraId="08E57EC8"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Shared indications</w:t>
            </w:r>
          </w:p>
        </w:tc>
        <w:tc>
          <w:tcPr>
            <w:tcW w:w="1473" w:type="pct"/>
            <w:tcBorders>
              <w:left w:val="single" w:sz="4" w:space="0" w:color="000000"/>
              <w:bottom w:val="single" w:sz="4" w:space="0" w:color="000000"/>
              <w:right w:val="single" w:sz="4" w:space="0" w:color="auto"/>
            </w:tcBorders>
            <w:vAlign w:val="center"/>
          </w:tcPr>
          <w:p w14:paraId="673D68B0"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23D6A846" w14:textId="77777777" w:rsidTr="00F174BD">
        <w:trPr>
          <w:cantSplit/>
          <w:trHeight w:val="20"/>
          <w:jc w:val="center"/>
        </w:trPr>
        <w:tc>
          <w:tcPr>
            <w:tcW w:w="548" w:type="pct"/>
            <w:tcBorders>
              <w:left w:val="single" w:sz="4" w:space="0" w:color="000000"/>
              <w:bottom w:val="single" w:sz="4" w:space="0" w:color="000000"/>
            </w:tcBorders>
            <w:vAlign w:val="center"/>
          </w:tcPr>
          <w:p w14:paraId="4D0C2558" w14:textId="007CDEEA"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.3.3.2</w:t>
            </w:r>
          </w:p>
        </w:tc>
        <w:tc>
          <w:tcPr>
            <w:tcW w:w="2979" w:type="pct"/>
            <w:tcBorders>
              <w:left w:val="single" w:sz="4" w:space="0" w:color="000000"/>
              <w:bottom w:val="single" w:sz="4" w:space="0" w:color="000000"/>
            </w:tcBorders>
            <w:vAlign w:val="center"/>
          </w:tcPr>
          <w:p w14:paraId="66018CB7"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Protection of stored data</w:t>
            </w:r>
          </w:p>
        </w:tc>
        <w:tc>
          <w:tcPr>
            <w:tcW w:w="1473" w:type="pct"/>
            <w:tcBorders>
              <w:left w:val="single" w:sz="4" w:space="0" w:color="000000"/>
              <w:bottom w:val="single" w:sz="4" w:space="0" w:color="000000"/>
              <w:right w:val="single" w:sz="4" w:space="0" w:color="auto"/>
            </w:tcBorders>
            <w:vAlign w:val="center"/>
          </w:tcPr>
          <w:p w14:paraId="648029F6"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7FB05B1D" w14:textId="77777777" w:rsidTr="00F174BD">
        <w:trPr>
          <w:cantSplit/>
          <w:trHeight w:val="20"/>
          <w:jc w:val="center"/>
        </w:trPr>
        <w:tc>
          <w:tcPr>
            <w:tcW w:w="548" w:type="pct"/>
            <w:tcBorders>
              <w:left w:val="single" w:sz="4" w:space="0" w:color="000000"/>
              <w:bottom w:val="single" w:sz="4" w:space="0" w:color="000000"/>
            </w:tcBorders>
            <w:vAlign w:val="center"/>
          </w:tcPr>
          <w:p w14:paraId="7D023A1A" w14:textId="623D8B81"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.3.3.3</w:t>
            </w:r>
          </w:p>
        </w:tc>
        <w:tc>
          <w:tcPr>
            <w:tcW w:w="2979" w:type="pct"/>
            <w:tcBorders>
              <w:left w:val="single" w:sz="4" w:space="0" w:color="000000"/>
              <w:bottom w:val="single" w:sz="4" w:space="0" w:color="000000"/>
            </w:tcBorders>
            <w:vAlign w:val="center"/>
          </w:tcPr>
          <w:p w14:paraId="597BEBE2"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Automatic storage</w:t>
            </w:r>
          </w:p>
        </w:tc>
        <w:tc>
          <w:tcPr>
            <w:tcW w:w="1473" w:type="pct"/>
            <w:tcBorders>
              <w:left w:val="single" w:sz="4" w:space="0" w:color="000000"/>
              <w:bottom w:val="single" w:sz="4" w:space="0" w:color="000000"/>
              <w:right w:val="single" w:sz="4" w:space="0" w:color="auto"/>
            </w:tcBorders>
            <w:vAlign w:val="center"/>
          </w:tcPr>
          <w:p w14:paraId="0215216F"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 / VFTM</w:t>
            </w:r>
          </w:p>
        </w:tc>
      </w:tr>
      <w:tr w:rsidR="00713D26" w:rsidRPr="009A63FB" w14:paraId="66E6C173" w14:textId="77777777" w:rsidTr="00F174BD">
        <w:trPr>
          <w:cantSplit/>
          <w:trHeight w:val="20"/>
          <w:jc w:val="center"/>
        </w:trPr>
        <w:tc>
          <w:tcPr>
            <w:tcW w:w="548" w:type="pct"/>
            <w:tcBorders>
              <w:left w:val="single" w:sz="4" w:space="0" w:color="000000"/>
              <w:bottom w:val="single" w:sz="4" w:space="0" w:color="000000"/>
            </w:tcBorders>
            <w:vAlign w:val="center"/>
          </w:tcPr>
          <w:p w14:paraId="2BA465CB" w14:textId="20F6BFFC"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.3.3.4</w:t>
            </w:r>
          </w:p>
        </w:tc>
        <w:tc>
          <w:tcPr>
            <w:tcW w:w="2979" w:type="pct"/>
            <w:tcBorders>
              <w:left w:val="single" w:sz="4" w:space="0" w:color="000000"/>
              <w:bottom w:val="single" w:sz="4" w:space="0" w:color="000000"/>
            </w:tcBorders>
          </w:tcPr>
          <w:p w14:paraId="5CE1E9B2"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Deletion of stored data</w:t>
            </w:r>
          </w:p>
        </w:tc>
        <w:tc>
          <w:tcPr>
            <w:tcW w:w="1473" w:type="pct"/>
            <w:tcBorders>
              <w:left w:val="single" w:sz="4" w:space="0" w:color="000000"/>
              <w:bottom w:val="single" w:sz="4" w:space="0" w:color="000000"/>
              <w:right w:val="single" w:sz="4" w:space="0" w:color="auto"/>
            </w:tcBorders>
            <w:vAlign w:val="center"/>
          </w:tcPr>
          <w:p w14:paraId="61CF4068"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483AE254" w14:textId="77777777" w:rsidTr="00F174BD">
        <w:trPr>
          <w:cantSplit/>
          <w:trHeight w:val="20"/>
          <w:jc w:val="center"/>
        </w:trPr>
        <w:tc>
          <w:tcPr>
            <w:tcW w:w="548" w:type="pct"/>
            <w:tcBorders>
              <w:left w:val="single" w:sz="4" w:space="0" w:color="000000"/>
              <w:bottom w:val="single" w:sz="4" w:space="0" w:color="000000"/>
            </w:tcBorders>
            <w:vAlign w:val="center"/>
          </w:tcPr>
          <w:p w14:paraId="3D9859A8" w14:textId="5A208706"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.3.4.2</w:t>
            </w:r>
          </w:p>
        </w:tc>
        <w:tc>
          <w:tcPr>
            <w:tcW w:w="2979" w:type="pct"/>
            <w:tcBorders>
              <w:left w:val="single" w:sz="4" w:space="0" w:color="000000"/>
              <w:bottom w:val="single" w:sz="4" w:space="0" w:color="000000"/>
            </w:tcBorders>
            <w:vAlign w:val="center"/>
          </w:tcPr>
          <w:p w14:paraId="18B445B2"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Protection of transmitted data</w:t>
            </w:r>
          </w:p>
        </w:tc>
        <w:tc>
          <w:tcPr>
            <w:tcW w:w="1473" w:type="pct"/>
            <w:tcBorders>
              <w:left w:val="single" w:sz="4" w:space="0" w:color="000000"/>
              <w:bottom w:val="single" w:sz="4" w:space="0" w:color="000000"/>
              <w:right w:val="single" w:sz="4" w:space="0" w:color="auto"/>
            </w:tcBorders>
            <w:vAlign w:val="center"/>
          </w:tcPr>
          <w:p w14:paraId="56E271F7"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 + VFTSw</w:t>
            </w:r>
          </w:p>
        </w:tc>
      </w:tr>
      <w:tr w:rsidR="00713D26" w:rsidRPr="009A63FB" w14:paraId="3EF2034E" w14:textId="77777777" w:rsidTr="00F174BD">
        <w:trPr>
          <w:cantSplit/>
          <w:trHeight w:val="20"/>
          <w:jc w:val="center"/>
        </w:trPr>
        <w:tc>
          <w:tcPr>
            <w:tcW w:w="548" w:type="pct"/>
            <w:tcBorders>
              <w:left w:val="single" w:sz="4" w:space="0" w:color="000000"/>
              <w:bottom w:val="single" w:sz="4" w:space="0" w:color="000000"/>
            </w:tcBorders>
          </w:tcPr>
          <w:p w14:paraId="160982F1" w14:textId="5F89F5AA"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.3.4.3</w:t>
            </w:r>
          </w:p>
        </w:tc>
        <w:tc>
          <w:tcPr>
            <w:tcW w:w="2979" w:type="pct"/>
            <w:tcBorders>
              <w:left w:val="single" w:sz="4" w:space="0" w:color="000000"/>
              <w:bottom w:val="single" w:sz="4" w:space="0" w:color="000000"/>
            </w:tcBorders>
          </w:tcPr>
          <w:p w14:paraId="05F1038A"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Transmission delay or interruption</w:t>
            </w:r>
          </w:p>
        </w:tc>
        <w:tc>
          <w:tcPr>
            <w:tcW w:w="1473" w:type="pct"/>
            <w:tcBorders>
              <w:left w:val="single" w:sz="4" w:space="0" w:color="000000"/>
              <w:bottom w:val="single" w:sz="4" w:space="0" w:color="000000"/>
              <w:right w:val="single" w:sz="4" w:space="0" w:color="auto"/>
            </w:tcBorders>
            <w:vAlign w:val="center"/>
          </w:tcPr>
          <w:p w14:paraId="0A216A27" w14:textId="77777777" w:rsidR="00713D26" w:rsidRPr="009A63FB" w:rsidRDefault="00713D26" w:rsidP="00F174BD">
            <w:pPr>
              <w:widowControl w:val="0"/>
              <w:spacing w:after="0" w:line="240" w:lineRule="auto"/>
              <w:rPr>
                <w:rFonts w:eastAsia="Times New Roman" w:cs="Times New Roman"/>
                <w:snapToGrid w:val="0"/>
                <w:vertAlign w:val="superscript"/>
                <w:lang w:val="en-GB"/>
              </w:rPr>
            </w:pPr>
            <w:r w:rsidRPr="009A63FB">
              <w:rPr>
                <w:rFonts w:eastAsia="Times New Roman" w:cs="Times New Roman"/>
                <w:snapToGrid w:val="0"/>
                <w:lang w:val="en-GB"/>
              </w:rPr>
              <w:t xml:space="preserve">AD + VFTSw </w:t>
            </w:r>
          </w:p>
        </w:tc>
      </w:tr>
      <w:tr w:rsidR="00713D26" w:rsidRPr="009A63FB" w14:paraId="53DABCA2" w14:textId="77777777" w:rsidTr="00F174BD">
        <w:trPr>
          <w:cantSplit/>
          <w:trHeight w:val="20"/>
          <w:jc w:val="center"/>
        </w:trPr>
        <w:tc>
          <w:tcPr>
            <w:tcW w:w="548" w:type="pct"/>
            <w:tcBorders>
              <w:left w:val="single" w:sz="4" w:space="0" w:color="000000"/>
              <w:bottom w:val="single" w:sz="4" w:space="0" w:color="000000"/>
            </w:tcBorders>
            <w:vAlign w:val="center"/>
          </w:tcPr>
          <w:p w14:paraId="65759675" w14:textId="0979AD12" w:rsidR="00713D26" w:rsidRPr="009A63FB" w:rsidRDefault="00F34C82" w:rsidP="00F174BD">
            <w:pPr>
              <w:widowControl w:val="0"/>
              <w:spacing w:after="0" w:line="240" w:lineRule="auto"/>
              <w:rPr>
                <w:rFonts w:eastAsia="Times New Roman" w:cs="Times New Roman"/>
                <w:snapToGrid w:val="0"/>
                <w:lang w:val="en-GB"/>
              </w:rPr>
            </w:pPr>
            <w:r>
              <w:rPr>
                <w:rFonts w:eastAsia="Times New Roman" w:cs="Times New Roman"/>
                <w:snapToGrid w:val="0"/>
                <w:lang w:val="en-GB"/>
              </w:rPr>
              <w:t>7.3</w:t>
            </w:r>
            <w:r w:rsidR="00713D26" w:rsidRPr="009A63FB">
              <w:rPr>
                <w:rFonts w:eastAsia="Times New Roman" w:cs="Times New Roman"/>
                <w:snapToGrid w:val="0"/>
                <w:lang w:val="en-GB"/>
              </w:rPr>
              <w:t>.3.5</w:t>
            </w:r>
          </w:p>
        </w:tc>
        <w:tc>
          <w:tcPr>
            <w:tcW w:w="2979" w:type="pct"/>
            <w:tcBorders>
              <w:left w:val="single" w:sz="4" w:space="0" w:color="000000"/>
              <w:bottom w:val="single" w:sz="4" w:space="0" w:color="000000"/>
            </w:tcBorders>
            <w:vAlign w:val="center"/>
          </w:tcPr>
          <w:p w14:paraId="6B19FF83"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Indications from dynamic modules of legally relevant software</w:t>
            </w:r>
          </w:p>
        </w:tc>
        <w:tc>
          <w:tcPr>
            <w:tcW w:w="1473" w:type="pct"/>
            <w:tcBorders>
              <w:left w:val="single" w:sz="4" w:space="0" w:color="000000"/>
              <w:bottom w:val="single" w:sz="4" w:space="0" w:color="000000"/>
              <w:right w:val="single" w:sz="4" w:space="0" w:color="auto"/>
            </w:tcBorders>
            <w:vAlign w:val="center"/>
          </w:tcPr>
          <w:p w14:paraId="5F6C2BD7" w14:textId="77777777" w:rsidR="00713D26" w:rsidRPr="009A63FB" w:rsidRDefault="00713D26" w:rsidP="00F174BD">
            <w:pPr>
              <w:widowControl w:val="0"/>
              <w:spacing w:after="0" w:line="240" w:lineRule="auto"/>
              <w:rPr>
                <w:rFonts w:eastAsia="Times New Roman" w:cs="Times New Roman"/>
                <w:snapToGrid w:val="0"/>
                <w:vertAlign w:val="superscript"/>
                <w:lang w:val="en-GB"/>
              </w:rPr>
            </w:pPr>
            <w:r w:rsidRPr="009A63FB">
              <w:rPr>
                <w:rFonts w:eastAsia="Times New Roman" w:cs="Times New Roman"/>
                <w:snapToGrid w:val="0"/>
                <w:lang w:val="en-GB"/>
              </w:rPr>
              <w:t xml:space="preserve">AD + VFTSw </w:t>
            </w:r>
          </w:p>
        </w:tc>
      </w:tr>
    </w:tbl>
    <w:p w14:paraId="0983716A" w14:textId="21ED5E98" w:rsidR="00713D26" w:rsidRPr="009A63FB" w:rsidRDefault="00713D26" w:rsidP="00713D26">
      <w:pPr>
        <w:pStyle w:val="Caption"/>
        <w:spacing w:before="240"/>
      </w:pPr>
      <w:bookmarkStart w:id="125" w:name="_Ref152171274"/>
      <w:r w:rsidRPr="009A63FB">
        <w:t xml:space="preserve">Table </w:t>
      </w:r>
      <w:r>
        <w:fldChar w:fldCharType="begin"/>
      </w:r>
      <w:r>
        <w:instrText xml:space="preserve"> SEQ Table \* ARABIC </w:instrText>
      </w:r>
      <w:r>
        <w:fldChar w:fldCharType="separate"/>
      </w:r>
      <w:r w:rsidR="00CA2DC0">
        <w:rPr>
          <w:noProof/>
        </w:rPr>
        <w:t>11</w:t>
      </w:r>
      <w:r>
        <w:rPr>
          <w:noProof/>
        </w:rPr>
        <w:fldChar w:fldCharType="end"/>
      </w:r>
      <w:bookmarkEnd w:id="125"/>
      <w:r w:rsidRPr="009A63FB">
        <w:t xml:space="preserve"> – </w:t>
      </w:r>
      <w:r w:rsidRPr="009A63FB">
        <w:rPr>
          <w:rFonts w:eastAsia="Times New Roman" w:cs="Arial"/>
          <w:szCs w:val="24"/>
          <w:lang w:val="en-GB"/>
        </w:rPr>
        <w:t>Cross references of evaluation procedures to those described in OIML D 31</w:t>
      </w:r>
    </w:p>
    <w:tbl>
      <w:tblPr>
        <w:tblW w:w="5006" w:type="pct"/>
        <w:jc w:val="center"/>
        <w:tblCellMar>
          <w:left w:w="57" w:type="dxa"/>
          <w:right w:w="57" w:type="dxa"/>
        </w:tblCellMar>
        <w:tblLook w:val="0000" w:firstRow="0" w:lastRow="0" w:firstColumn="0" w:lastColumn="0" w:noHBand="0" w:noVBand="0"/>
      </w:tblPr>
      <w:tblGrid>
        <w:gridCol w:w="1454"/>
        <w:gridCol w:w="5354"/>
        <w:gridCol w:w="2832"/>
      </w:tblGrid>
      <w:tr w:rsidR="00713D26" w:rsidRPr="009A63FB" w14:paraId="6D904272" w14:textId="77777777" w:rsidTr="00F174BD">
        <w:trPr>
          <w:jc w:val="center"/>
        </w:trPr>
        <w:tc>
          <w:tcPr>
            <w:tcW w:w="754" w:type="pct"/>
            <w:tcBorders>
              <w:top w:val="single" w:sz="4" w:space="0" w:color="auto"/>
              <w:left w:val="single" w:sz="4" w:space="0" w:color="000000"/>
              <w:bottom w:val="single" w:sz="4" w:space="0" w:color="000000"/>
            </w:tcBorders>
            <w:shd w:val="clear" w:color="auto" w:fill="FFFFFF"/>
            <w:vAlign w:val="center"/>
          </w:tcPr>
          <w:p w14:paraId="12A2ABD4" w14:textId="77777777"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Abbreviation</w:t>
            </w:r>
          </w:p>
        </w:tc>
        <w:tc>
          <w:tcPr>
            <w:tcW w:w="2777"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5A69FF6" w14:textId="77777777"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Description</w:t>
            </w:r>
          </w:p>
        </w:tc>
        <w:tc>
          <w:tcPr>
            <w:tcW w:w="1469" w:type="pct"/>
            <w:tcBorders>
              <w:top w:val="single" w:sz="4" w:space="0" w:color="auto"/>
              <w:left w:val="single" w:sz="4" w:space="0" w:color="000000"/>
              <w:bottom w:val="single" w:sz="4" w:space="0" w:color="000000"/>
              <w:right w:val="single" w:sz="4" w:space="0" w:color="auto"/>
            </w:tcBorders>
            <w:shd w:val="clear" w:color="auto" w:fill="FFFFFF"/>
            <w:vAlign w:val="center"/>
          </w:tcPr>
          <w:p w14:paraId="64535FD4" w14:textId="77777777" w:rsidR="00713D26" w:rsidRPr="009A63FB" w:rsidRDefault="00713D26" w:rsidP="00F174BD">
            <w:pPr>
              <w:widowControl w:val="0"/>
              <w:spacing w:after="0" w:line="240" w:lineRule="auto"/>
              <w:jc w:val="center"/>
              <w:rPr>
                <w:rFonts w:eastAsia="Times New Roman" w:cs="Times New Roman"/>
                <w:b/>
                <w:bCs/>
                <w:snapToGrid w:val="0"/>
                <w:lang w:val="en-GB"/>
              </w:rPr>
            </w:pPr>
            <w:r w:rsidRPr="009A63FB">
              <w:rPr>
                <w:rFonts w:eastAsia="Times New Roman" w:cs="Times New Roman"/>
                <w:b/>
                <w:bCs/>
                <w:snapToGrid w:val="0"/>
                <w:lang w:val="en-GB"/>
              </w:rPr>
              <w:t>OIML D 31:20</w:t>
            </w:r>
            <w:r w:rsidRPr="004D595E">
              <w:rPr>
                <w:rFonts w:eastAsia="Times New Roman" w:cs="Times New Roman"/>
                <w:b/>
                <w:bCs/>
                <w:snapToGrid w:val="0"/>
                <w:highlight w:val="yellow"/>
                <w:lang w:val="en-GB"/>
              </w:rPr>
              <w:t>XX</w:t>
            </w:r>
            <w:r w:rsidRPr="009A63FB">
              <w:rPr>
                <w:rFonts w:eastAsia="Times New Roman" w:cs="Times New Roman"/>
                <w:b/>
                <w:bCs/>
                <w:snapToGrid w:val="0"/>
                <w:lang w:val="en-GB"/>
              </w:rPr>
              <w:t xml:space="preserve"> Subclause</w:t>
            </w:r>
          </w:p>
        </w:tc>
      </w:tr>
      <w:tr w:rsidR="00713D26" w:rsidRPr="009A63FB" w14:paraId="73136EE4" w14:textId="77777777" w:rsidTr="00F174BD">
        <w:trPr>
          <w:jc w:val="center"/>
        </w:trPr>
        <w:tc>
          <w:tcPr>
            <w:tcW w:w="754" w:type="pct"/>
            <w:tcBorders>
              <w:left w:val="single" w:sz="4" w:space="0" w:color="000000"/>
              <w:bottom w:val="single" w:sz="4" w:space="0" w:color="000000"/>
            </w:tcBorders>
            <w:vAlign w:val="center"/>
          </w:tcPr>
          <w:p w14:paraId="525207F9"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AD</w:t>
            </w:r>
          </w:p>
        </w:tc>
        <w:tc>
          <w:tcPr>
            <w:tcW w:w="2777" w:type="pct"/>
            <w:tcBorders>
              <w:left w:val="single" w:sz="4" w:space="0" w:color="000000"/>
              <w:bottom w:val="single" w:sz="4" w:space="0" w:color="000000"/>
              <w:right w:val="single" w:sz="4" w:space="0" w:color="000000"/>
            </w:tcBorders>
            <w:vAlign w:val="center"/>
          </w:tcPr>
          <w:p w14:paraId="3008BF56"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Analysis of the documentation and validation of the design</w:t>
            </w:r>
          </w:p>
        </w:tc>
        <w:tc>
          <w:tcPr>
            <w:tcW w:w="1469" w:type="pct"/>
            <w:tcBorders>
              <w:left w:val="single" w:sz="4" w:space="0" w:color="000000"/>
              <w:bottom w:val="single" w:sz="4" w:space="0" w:color="000000"/>
              <w:right w:val="single" w:sz="4" w:space="0" w:color="auto"/>
            </w:tcBorders>
          </w:tcPr>
          <w:p w14:paraId="5AA124F3" w14:textId="77777777" w:rsidR="00713D26" w:rsidRPr="009A63FB" w:rsidRDefault="00713D26" w:rsidP="00F174BD">
            <w:pPr>
              <w:widowControl w:val="0"/>
              <w:spacing w:after="0" w:line="240" w:lineRule="auto"/>
              <w:jc w:val="center"/>
              <w:rPr>
                <w:rFonts w:eastAsia="Times New Roman" w:cs="Times New Roman"/>
                <w:snapToGrid w:val="0"/>
                <w:lang w:val="en-GB"/>
              </w:rPr>
            </w:pPr>
            <w:r w:rsidRPr="009A63FB">
              <w:rPr>
                <w:rFonts w:eastAsia="Times New Roman" w:cs="Times New Roman"/>
                <w:snapToGrid w:val="0"/>
                <w:lang w:val="en-GB"/>
              </w:rPr>
              <w:t>(7.3.2.1)</w:t>
            </w:r>
          </w:p>
        </w:tc>
      </w:tr>
      <w:tr w:rsidR="00713D26" w:rsidRPr="009A63FB" w14:paraId="79DFE525" w14:textId="77777777" w:rsidTr="00F174BD">
        <w:trPr>
          <w:jc w:val="center"/>
        </w:trPr>
        <w:tc>
          <w:tcPr>
            <w:tcW w:w="754" w:type="pct"/>
            <w:tcBorders>
              <w:left w:val="single" w:sz="4" w:space="0" w:color="000000"/>
              <w:bottom w:val="single" w:sz="4" w:space="0" w:color="000000"/>
            </w:tcBorders>
            <w:vAlign w:val="center"/>
          </w:tcPr>
          <w:p w14:paraId="4B922141"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VFTM</w:t>
            </w:r>
          </w:p>
        </w:tc>
        <w:tc>
          <w:tcPr>
            <w:tcW w:w="2777" w:type="pct"/>
            <w:tcBorders>
              <w:left w:val="single" w:sz="4" w:space="0" w:color="000000"/>
              <w:bottom w:val="single" w:sz="4" w:space="0" w:color="000000"/>
              <w:right w:val="single" w:sz="4" w:space="0" w:color="000000"/>
            </w:tcBorders>
          </w:tcPr>
          <w:p w14:paraId="4012A157"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Validation by functional testing of metrological functions</w:t>
            </w:r>
          </w:p>
        </w:tc>
        <w:tc>
          <w:tcPr>
            <w:tcW w:w="1469" w:type="pct"/>
            <w:tcBorders>
              <w:left w:val="single" w:sz="4" w:space="0" w:color="000000"/>
              <w:bottom w:val="single" w:sz="4" w:space="0" w:color="000000"/>
              <w:right w:val="single" w:sz="4" w:space="0" w:color="auto"/>
            </w:tcBorders>
          </w:tcPr>
          <w:p w14:paraId="25C46192" w14:textId="77777777" w:rsidR="00713D26" w:rsidRPr="009A63FB" w:rsidRDefault="00713D26" w:rsidP="00F174BD">
            <w:pPr>
              <w:widowControl w:val="0"/>
              <w:spacing w:after="0" w:line="240" w:lineRule="auto"/>
              <w:jc w:val="center"/>
              <w:rPr>
                <w:rFonts w:eastAsia="Times New Roman" w:cs="Times New Roman"/>
                <w:snapToGrid w:val="0"/>
                <w:lang w:val="en-GB"/>
              </w:rPr>
            </w:pPr>
            <w:r w:rsidRPr="009A63FB">
              <w:rPr>
                <w:rFonts w:eastAsia="Times New Roman" w:cs="Times New Roman"/>
                <w:snapToGrid w:val="0"/>
                <w:lang w:val="en-GB"/>
              </w:rPr>
              <w:t>(7.3.2.2)</w:t>
            </w:r>
          </w:p>
        </w:tc>
      </w:tr>
      <w:tr w:rsidR="00713D26" w:rsidRPr="009A63FB" w14:paraId="4876E224" w14:textId="77777777" w:rsidTr="00F174BD">
        <w:trPr>
          <w:jc w:val="center"/>
        </w:trPr>
        <w:tc>
          <w:tcPr>
            <w:tcW w:w="754" w:type="pct"/>
            <w:tcBorders>
              <w:left w:val="single" w:sz="4" w:space="0" w:color="000000"/>
              <w:bottom w:val="single" w:sz="4" w:space="0" w:color="000000"/>
            </w:tcBorders>
            <w:vAlign w:val="center"/>
          </w:tcPr>
          <w:p w14:paraId="1D66A4BE"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VFTSw</w:t>
            </w:r>
          </w:p>
        </w:tc>
        <w:tc>
          <w:tcPr>
            <w:tcW w:w="2777" w:type="pct"/>
            <w:tcBorders>
              <w:left w:val="single" w:sz="4" w:space="0" w:color="000000"/>
              <w:bottom w:val="single" w:sz="4" w:space="0" w:color="000000"/>
              <w:right w:val="single" w:sz="4" w:space="0" w:color="000000"/>
            </w:tcBorders>
          </w:tcPr>
          <w:p w14:paraId="05CAE0DF" w14:textId="77777777" w:rsidR="00713D26" w:rsidRPr="009A63FB" w:rsidRDefault="00713D26" w:rsidP="00F174BD">
            <w:pPr>
              <w:widowControl w:val="0"/>
              <w:spacing w:after="0" w:line="240" w:lineRule="auto"/>
              <w:rPr>
                <w:rFonts w:eastAsia="Times New Roman" w:cs="Times New Roman"/>
                <w:snapToGrid w:val="0"/>
                <w:lang w:val="en-GB"/>
              </w:rPr>
            </w:pPr>
            <w:r w:rsidRPr="009A63FB">
              <w:rPr>
                <w:rFonts w:eastAsia="Times New Roman" w:cs="Times New Roman"/>
                <w:snapToGrid w:val="0"/>
                <w:lang w:val="en-GB"/>
              </w:rPr>
              <w:t>Validation by functional testing of software functions</w:t>
            </w:r>
          </w:p>
        </w:tc>
        <w:tc>
          <w:tcPr>
            <w:tcW w:w="1469" w:type="pct"/>
            <w:tcBorders>
              <w:left w:val="single" w:sz="4" w:space="0" w:color="000000"/>
              <w:bottom w:val="single" w:sz="4" w:space="0" w:color="000000"/>
              <w:right w:val="single" w:sz="4" w:space="0" w:color="auto"/>
            </w:tcBorders>
          </w:tcPr>
          <w:p w14:paraId="5321884D" w14:textId="77777777" w:rsidR="00713D26" w:rsidRPr="009A63FB" w:rsidRDefault="00713D26" w:rsidP="00F174BD">
            <w:pPr>
              <w:widowControl w:val="0"/>
              <w:spacing w:after="0" w:line="240" w:lineRule="auto"/>
              <w:jc w:val="center"/>
              <w:rPr>
                <w:rFonts w:eastAsia="Times New Roman" w:cs="Times New Roman"/>
                <w:snapToGrid w:val="0"/>
                <w:lang w:val="en-GB"/>
              </w:rPr>
            </w:pPr>
            <w:r w:rsidRPr="009A63FB">
              <w:rPr>
                <w:rFonts w:eastAsia="Times New Roman" w:cs="Times New Roman"/>
                <w:snapToGrid w:val="0"/>
                <w:lang w:val="en-GB"/>
              </w:rPr>
              <w:t>(7.3.2.3)</w:t>
            </w:r>
          </w:p>
        </w:tc>
      </w:tr>
    </w:tbl>
    <w:p w14:paraId="2700627A" w14:textId="77777777" w:rsidR="00AA2A44" w:rsidRPr="009A63FB" w:rsidRDefault="00AA2A44" w:rsidP="00AA2A44">
      <w:pPr>
        <w:pStyle w:val="Heading3"/>
      </w:pPr>
      <w:bookmarkStart w:id="126" w:name="_Toc159428459"/>
      <w:bookmarkStart w:id="127" w:name="_Toc159855707"/>
      <w:bookmarkStart w:id="128" w:name="_Toc159855940"/>
      <w:bookmarkStart w:id="129" w:name="_Toc171508024"/>
      <w:bookmarkStart w:id="130" w:name="_Toc171508353"/>
      <w:bookmarkStart w:id="131" w:name="_Toc171508509"/>
      <w:bookmarkStart w:id="132" w:name="_Toc182389216"/>
      <w:bookmarkStart w:id="133" w:name="_Toc159428460"/>
      <w:bookmarkStart w:id="134" w:name="_Toc159855708"/>
      <w:bookmarkStart w:id="135" w:name="_Toc159855941"/>
      <w:bookmarkStart w:id="136" w:name="_Toc171508025"/>
      <w:bookmarkStart w:id="137" w:name="_Toc171508354"/>
      <w:bookmarkStart w:id="138" w:name="_Toc171508510"/>
      <w:bookmarkStart w:id="139" w:name="_Toc182389217"/>
      <w:bookmarkStart w:id="140" w:name="_Toc159428483"/>
      <w:bookmarkStart w:id="141" w:name="_Toc159855731"/>
      <w:bookmarkStart w:id="142" w:name="_Toc159855964"/>
      <w:bookmarkStart w:id="143" w:name="_Toc171508048"/>
      <w:bookmarkStart w:id="144" w:name="_Toc171508377"/>
      <w:bookmarkStart w:id="145" w:name="_Toc171508533"/>
      <w:bookmarkStart w:id="146" w:name="_Toc182389240"/>
      <w:bookmarkStart w:id="147" w:name="_Toc159428484"/>
      <w:bookmarkStart w:id="148" w:name="_Toc159855732"/>
      <w:bookmarkStart w:id="149" w:name="_Toc159855965"/>
      <w:bookmarkStart w:id="150" w:name="_Toc171508049"/>
      <w:bookmarkStart w:id="151" w:name="_Toc171508378"/>
      <w:bookmarkStart w:id="152" w:name="_Toc171508534"/>
      <w:bookmarkStart w:id="153" w:name="_Toc182389241"/>
      <w:bookmarkStart w:id="154" w:name="_Toc159428485"/>
      <w:bookmarkStart w:id="155" w:name="_Toc159855733"/>
      <w:bookmarkStart w:id="156" w:name="_Toc159855966"/>
      <w:bookmarkStart w:id="157" w:name="_Toc171508050"/>
      <w:bookmarkStart w:id="158" w:name="_Toc171508379"/>
      <w:bookmarkStart w:id="159" w:name="_Toc171508535"/>
      <w:bookmarkStart w:id="160" w:name="_Toc182389242"/>
      <w:bookmarkStart w:id="161" w:name="_Toc159428486"/>
      <w:bookmarkStart w:id="162" w:name="_Toc159855734"/>
      <w:bookmarkStart w:id="163" w:name="_Toc159855967"/>
      <w:bookmarkStart w:id="164" w:name="_Toc171508051"/>
      <w:bookmarkStart w:id="165" w:name="_Toc171508380"/>
      <w:bookmarkStart w:id="166" w:name="_Toc171508536"/>
      <w:bookmarkStart w:id="167" w:name="_Toc182389243"/>
      <w:bookmarkStart w:id="168" w:name="_Toc159428487"/>
      <w:bookmarkStart w:id="169" w:name="_Toc159855735"/>
      <w:bookmarkStart w:id="170" w:name="_Toc159855968"/>
      <w:bookmarkStart w:id="171" w:name="_Toc171508052"/>
      <w:bookmarkStart w:id="172" w:name="_Toc171508381"/>
      <w:bookmarkStart w:id="173" w:name="_Toc171508537"/>
      <w:bookmarkStart w:id="174" w:name="_Toc182389244"/>
      <w:bookmarkStart w:id="175" w:name="_Toc159428488"/>
      <w:bookmarkStart w:id="176" w:name="_Toc159855736"/>
      <w:bookmarkStart w:id="177" w:name="_Toc159855969"/>
      <w:bookmarkStart w:id="178" w:name="_Toc171508053"/>
      <w:bookmarkStart w:id="179" w:name="_Toc171508382"/>
      <w:bookmarkStart w:id="180" w:name="_Toc171508538"/>
      <w:bookmarkStart w:id="181" w:name="_Toc182389245"/>
      <w:bookmarkStart w:id="182" w:name="_Toc159428489"/>
      <w:bookmarkStart w:id="183" w:name="_Toc159855737"/>
      <w:bookmarkStart w:id="184" w:name="_Toc159855970"/>
      <w:bookmarkStart w:id="185" w:name="_Toc171508054"/>
      <w:bookmarkStart w:id="186" w:name="_Toc171508383"/>
      <w:bookmarkStart w:id="187" w:name="_Toc171508539"/>
      <w:bookmarkStart w:id="188" w:name="_Toc18238924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9A63FB">
        <w:t>Meter constants</w:t>
      </w:r>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A2A44" w:rsidRPr="009A63FB" w14:paraId="77C736CC" w14:textId="77777777" w:rsidTr="002F7E68">
        <w:tc>
          <w:tcPr>
            <w:tcW w:w="1103" w:type="pct"/>
          </w:tcPr>
          <w:p w14:paraId="54CEBA49" w14:textId="77777777" w:rsidR="00AA2A44" w:rsidRPr="009A63FB" w:rsidRDefault="00AA2A44" w:rsidP="002F7E68">
            <w:pPr>
              <w:pStyle w:val="TABLE-cell"/>
            </w:pPr>
            <w:r w:rsidRPr="009A63FB">
              <w:t>Object of the test:</w:t>
            </w:r>
          </w:p>
        </w:tc>
        <w:tc>
          <w:tcPr>
            <w:tcW w:w="3897" w:type="pct"/>
          </w:tcPr>
          <w:p w14:paraId="19CD65CD" w14:textId="77777777" w:rsidR="00AA2A44" w:rsidRPr="009A63FB" w:rsidRDefault="00AA2A44" w:rsidP="002F7E68">
            <w:pPr>
              <w:pStyle w:val="TABLE-cell"/>
            </w:pPr>
            <w:r w:rsidRPr="009A63FB">
              <w:rPr>
                <w:lang w:val="en-AU"/>
              </w:rPr>
              <w:t xml:space="preserve">To verify that the relationship between the basic energy register and the used test output(s) complies with the manufacturer’s specification as required in OIML R 46-1, 7.4.2.1. </w:t>
            </w:r>
          </w:p>
        </w:tc>
      </w:tr>
      <w:tr w:rsidR="00AA2A44" w:rsidRPr="009A63FB" w14:paraId="5D183E8F" w14:textId="77777777" w:rsidTr="002F7E68">
        <w:tc>
          <w:tcPr>
            <w:tcW w:w="1103" w:type="pct"/>
          </w:tcPr>
          <w:p w14:paraId="308E1B55" w14:textId="77777777" w:rsidR="00AA2A44" w:rsidRPr="009A63FB" w:rsidRDefault="00AA2A44" w:rsidP="002F7E68">
            <w:pPr>
              <w:pStyle w:val="TABLE-cell"/>
            </w:pPr>
            <w:r w:rsidRPr="009A63FB">
              <w:t>Test procedure:</w:t>
            </w:r>
            <w:r w:rsidRPr="009A63FB">
              <w:tab/>
            </w:r>
          </w:p>
        </w:tc>
        <w:tc>
          <w:tcPr>
            <w:tcW w:w="3897" w:type="pct"/>
          </w:tcPr>
          <w:p w14:paraId="56BB6305" w14:textId="77777777" w:rsidR="00AA2A44" w:rsidRPr="009A63FB" w:rsidRDefault="00AA2A44" w:rsidP="002F7E68">
            <w:pPr>
              <w:pStyle w:val="BodyText"/>
              <w:rPr>
                <w:lang w:eastAsia="ja-JP"/>
              </w:rPr>
            </w:pPr>
            <w:r w:rsidRPr="009A63FB">
              <w:t xml:space="preserve">All registers and pulse outputs that are under legal control must be tested unless a system is in place that guarantees the identical behaviour of all meter constants. If the meter is capable of supporting multiple meters constants, tests </w:t>
            </w:r>
            <w:r w:rsidRPr="009A63FB">
              <w:rPr>
                <w:lang w:eastAsia="ja-JP"/>
              </w:rPr>
              <w:t>shall be performed using the minimum and maximum meter constant.</w:t>
            </w:r>
          </w:p>
          <w:p w14:paraId="6DD29A2B" w14:textId="77777777" w:rsidR="00AA2A44" w:rsidRPr="009A63FB" w:rsidRDefault="00AA2A44" w:rsidP="002F7E68">
            <w:pPr>
              <w:pStyle w:val="TABLE-cell"/>
              <w:rPr>
                <w:lang w:val="en-AU"/>
              </w:rPr>
            </w:pPr>
            <w:r w:rsidRPr="009A63FB">
              <w:rPr>
                <w:lang w:val="en-AU"/>
              </w:rPr>
              <w:t xml:space="preserve">The test shall be performed by passing a quantity of energy </w:t>
            </w:r>
            <w:r w:rsidRPr="009A63FB">
              <w:rPr>
                <w:i/>
                <w:lang w:val="en-AU"/>
              </w:rPr>
              <w:t>E</w:t>
            </w:r>
            <w:r w:rsidRPr="009A63FB">
              <w:rPr>
                <w:lang w:val="en-AU"/>
              </w:rPr>
              <w:t xml:space="preserve"> through the meter, where </w:t>
            </w:r>
            <w:r w:rsidRPr="009A63FB">
              <w:rPr>
                <w:i/>
                <w:lang w:val="en-AU"/>
              </w:rPr>
              <w:t>E</w:t>
            </w:r>
            <w:r w:rsidRPr="009A63FB">
              <w:rPr>
                <w:lang w:val="en-AU"/>
              </w:rPr>
              <w:t xml:space="preserve"> is at least </w:t>
            </w:r>
            <w:r w:rsidRPr="009A63FB">
              <w:rPr>
                <w:i/>
                <w:lang w:val="en-AU"/>
              </w:rPr>
              <w:t>E</w:t>
            </w:r>
            <w:r w:rsidRPr="009A63FB">
              <w:rPr>
                <w:i/>
                <w:vertAlign w:val="subscript"/>
                <w:lang w:val="en-AU"/>
              </w:rPr>
              <w:t>min</w:t>
            </w:r>
            <w:r w:rsidRPr="009A63FB">
              <w:rPr>
                <w:lang w:val="en-AU"/>
              </w:rPr>
              <w:t>, expressed</w:t>
            </w:r>
            <w:r w:rsidRPr="009A63FB">
              <w:rPr>
                <w:i/>
                <w:lang w:val="en-AU"/>
              </w:rPr>
              <w:t xml:space="preserve"> </w:t>
            </w:r>
            <w:r w:rsidRPr="009A63FB">
              <w:rPr>
                <w:lang w:val="en-AU"/>
              </w:rPr>
              <w:t>in appropriate units (e.g. Wh):</w:t>
            </w:r>
          </w:p>
          <w:p w14:paraId="43715E47" w14:textId="77777777" w:rsidR="00AA2A44" w:rsidRPr="009A63FB" w:rsidRDefault="004D595E" w:rsidP="002F7E68">
            <w:pPr>
              <w:pStyle w:val="TABLE-cell"/>
              <w:rPr>
                <w:lang w:val="en-AU"/>
              </w:rPr>
            </w:pPr>
            <m:oMathPara>
              <m:oMath>
                <m:sSub>
                  <m:sSubPr>
                    <m:ctrlPr>
                      <w:rPr>
                        <w:rFonts w:ascii="Cambria Math" w:hAnsi="Cambria Math"/>
                        <w:i/>
                        <w:lang w:val="en-AU"/>
                      </w:rPr>
                    </m:ctrlPr>
                  </m:sSubPr>
                  <m:e>
                    <m:r>
                      <w:rPr>
                        <w:rFonts w:ascii="Cambria Math" w:hAnsi="Cambria Math"/>
                        <w:lang w:val="en-AU"/>
                      </w:rPr>
                      <m:t>E</m:t>
                    </m:r>
                  </m:e>
                  <m:sub>
                    <m:r>
                      <w:rPr>
                        <w:rFonts w:ascii="Cambria Math" w:hAnsi="Cambria Math"/>
                        <w:lang w:val="en-AU"/>
                      </w:rPr>
                      <m:t>min</m:t>
                    </m:r>
                  </m:sub>
                </m:sSub>
                <m:r>
                  <w:rPr>
                    <w:rFonts w:ascii="Cambria Math" w:hAnsi="Cambria Math"/>
                    <w:lang w:val="en-AU"/>
                  </w:rPr>
                  <m:t>=</m:t>
                </m:r>
                <m:f>
                  <m:fPr>
                    <m:ctrlPr>
                      <w:rPr>
                        <w:rFonts w:ascii="Cambria Math" w:hAnsi="Cambria Math"/>
                        <w:i/>
                        <w:lang w:val="en-AU"/>
                      </w:rPr>
                    </m:ctrlPr>
                  </m:fPr>
                  <m:num>
                    <m:r>
                      <w:rPr>
                        <w:rFonts w:ascii="Cambria Math" w:hAnsi="Cambria Math"/>
                        <w:lang w:val="en-AU"/>
                      </w:rPr>
                      <m:t>1000×R</m:t>
                    </m:r>
                  </m:num>
                  <m:den>
                    <m:r>
                      <w:rPr>
                        <w:rFonts w:ascii="Cambria Math" w:hAnsi="Cambria Math"/>
                        <w:lang w:val="en-AU"/>
                      </w:rPr>
                      <m:t>b</m:t>
                    </m:r>
                  </m:den>
                </m:f>
              </m:oMath>
            </m:oMathPara>
          </w:p>
          <w:p w14:paraId="6F3AB0F7" w14:textId="77777777" w:rsidR="00AA2A44" w:rsidRPr="009A63FB" w:rsidRDefault="00AA2A44" w:rsidP="002F7E68">
            <w:pPr>
              <w:pStyle w:val="TABLE-cell"/>
              <w:rPr>
                <w:lang w:val="en-AU"/>
              </w:rPr>
            </w:pPr>
            <w:r w:rsidRPr="009A63FB">
              <w:rPr>
                <w:lang w:val="en-AU"/>
              </w:rPr>
              <w:t>where:</w:t>
            </w:r>
          </w:p>
          <w:p w14:paraId="39A3F881" w14:textId="77777777" w:rsidR="00AA2A44" w:rsidRPr="009A63FB" w:rsidRDefault="00AA2A44" w:rsidP="002F7E68">
            <w:pPr>
              <w:pStyle w:val="TABLE-cell"/>
              <w:ind w:left="964" w:hanging="567"/>
              <w:rPr>
                <w:lang w:val="en-AU"/>
              </w:rPr>
            </w:pPr>
            <w:r w:rsidRPr="009A63FB">
              <w:rPr>
                <w:i/>
                <w:lang w:val="en-AU"/>
              </w:rPr>
              <w:t>R</w:t>
            </w:r>
            <w:r w:rsidRPr="009A63FB">
              <w:rPr>
                <w:lang w:val="en-AU"/>
              </w:rPr>
              <w:tab/>
              <w:t>is the apparent resolution of the basic energy register</w:t>
            </w:r>
            <w:r w:rsidRPr="009A63FB">
              <w:rPr>
                <w:vertAlign w:val="superscript"/>
                <w:lang w:val="en-AU"/>
              </w:rPr>
              <w:t xml:space="preserve"> (1)</w:t>
            </w:r>
            <w:r w:rsidRPr="009A63FB">
              <w:rPr>
                <w:lang w:val="en-AU"/>
              </w:rPr>
              <w:t xml:space="preserve"> expressed in appropriate units (e.g. Wh); and</w:t>
            </w:r>
          </w:p>
          <w:p w14:paraId="6281419B" w14:textId="77777777" w:rsidR="00AA2A44" w:rsidRPr="009A63FB" w:rsidRDefault="00AA2A44" w:rsidP="002F7E68">
            <w:pPr>
              <w:pStyle w:val="TABLE-cell"/>
              <w:ind w:left="964" w:hanging="567"/>
              <w:rPr>
                <w:lang w:val="en-AU"/>
              </w:rPr>
            </w:pPr>
            <w:r w:rsidRPr="009A63FB">
              <w:rPr>
                <w:i/>
                <w:lang w:val="en-AU"/>
              </w:rPr>
              <w:t>b</w:t>
            </w:r>
            <w:r w:rsidRPr="009A63FB">
              <w:rPr>
                <w:lang w:val="en-AU"/>
              </w:rPr>
              <w:tab/>
              <w:t>is the base maximum permissible error</w:t>
            </w:r>
            <w:r w:rsidRPr="009A63FB">
              <w:rPr>
                <w:vertAlign w:val="superscript"/>
                <w:lang w:val="en-AU"/>
              </w:rPr>
              <w:t xml:space="preserve"> (2)</w:t>
            </w:r>
            <w:r w:rsidRPr="009A63FB">
              <w:rPr>
                <w:lang w:val="en-AU"/>
              </w:rPr>
              <w:t xml:space="preserve"> expressed as a percentage (%).</w:t>
            </w:r>
          </w:p>
          <w:p w14:paraId="13BEC1DC" w14:textId="77777777" w:rsidR="00AA2A44" w:rsidRPr="009A63FB" w:rsidRDefault="00AA2A44" w:rsidP="002F7E68">
            <w:pPr>
              <w:pStyle w:val="TABLE-cell"/>
              <w:rPr>
                <w:lang w:val="en-AU"/>
              </w:rPr>
            </w:pPr>
            <w:r w:rsidRPr="009A63FB">
              <w:rPr>
                <w:lang w:val="en-AU"/>
              </w:rPr>
              <w:t>The relative difference between the registered energy and the energy passed through the meter as given by the number of pulses from the test output shall be computed.</w:t>
            </w:r>
          </w:p>
          <w:p w14:paraId="181FD3A4" w14:textId="77777777" w:rsidR="00AA2A44" w:rsidRPr="009A63FB" w:rsidRDefault="00AA2A44" w:rsidP="002F7E68">
            <w:pPr>
              <w:pStyle w:val="Table-Note"/>
            </w:pPr>
            <w:r w:rsidRPr="009A63FB">
              <w:rPr>
                <w:vertAlign w:val="superscript"/>
              </w:rPr>
              <w:t xml:space="preserve">(1) </w:t>
            </w:r>
            <w:r w:rsidRPr="009A63FB">
              <w:t xml:space="preserve">Any means may be used to enhance the apparent resolution </w:t>
            </w:r>
            <w:r w:rsidRPr="009A63FB">
              <w:rPr>
                <w:i/>
              </w:rPr>
              <w:t>R</w:t>
            </w:r>
            <w:r w:rsidRPr="009A63FB">
              <w:t xml:space="preserve"> of the basic register, as long as care is taken to ensure that the results reflect the true resolution of the basic register.</w:t>
            </w:r>
          </w:p>
          <w:p w14:paraId="1806EF55" w14:textId="77777777" w:rsidR="00AA2A44" w:rsidRPr="009A63FB" w:rsidRDefault="00AA2A44" w:rsidP="002F7E68">
            <w:pPr>
              <w:pStyle w:val="Table-Note"/>
            </w:pPr>
            <w:r w:rsidRPr="009A63FB">
              <w:rPr>
                <w:vertAlign w:val="superscript"/>
              </w:rPr>
              <w:t>(2)</w:t>
            </w:r>
            <w:r w:rsidRPr="009A63FB">
              <w:t xml:space="preserve"> The value of </w:t>
            </w:r>
            <w:r w:rsidRPr="009A63FB">
              <w:rPr>
                <w:i/>
              </w:rPr>
              <w:t>b</w:t>
            </w:r>
            <w:r w:rsidRPr="009A63FB">
              <w:t xml:space="preserve"> shall be selected from OIML R 46-1, 6.2.2 (</w:t>
            </w:r>
            <w:r>
              <w:t>Table 4</w:t>
            </w:r>
            <w:r w:rsidRPr="009A63FB">
              <w:t xml:space="preserve">) according to the chosen test point. The value of </w:t>
            </w:r>
            <w:r w:rsidRPr="009A63FB">
              <w:rPr>
                <w:i/>
              </w:rPr>
              <w:t>b</w:t>
            </w:r>
            <w:r w:rsidRPr="009A63FB">
              <w:t xml:space="preserve"> may differ to that applicable for the no-load test.</w:t>
            </w:r>
          </w:p>
        </w:tc>
      </w:tr>
      <w:tr w:rsidR="00AA2A44" w:rsidRPr="009A63FB" w14:paraId="11329767" w14:textId="77777777" w:rsidTr="002F7E68">
        <w:tc>
          <w:tcPr>
            <w:tcW w:w="1103" w:type="pct"/>
          </w:tcPr>
          <w:p w14:paraId="0624D403" w14:textId="77777777" w:rsidR="00AA2A44" w:rsidRPr="009A63FB" w:rsidRDefault="00AA2A44" w:rsidP="002F7E68">
            <w:pPr>
              <w:pStyle w:val="TABLE-cell"/>
            </w:pPr>
            <w:r w:rsidRPr="009A63FB">
              <w:t>Allowed effect:</w:t>
            </w:r>
          </w:p>
        </w:tc>
        <w:tc>
          <w:tcPr>
            <w:tcW w:w="3897" w:type="pct"/>
          </w:tcPr>
          <w:p w14:paraId="4DE62552" w14:textId="77777777" w:rsidR="00AA2A44" w:rsidRPr="009A63FB" w:rsidRDefault="00AA2A44" w:rsidP="002F7E68">
            <w:pPr>
              <w:pStyle w:val="TABLE-cell"/>
            </w:pPr>
            <w:r w:rsidRPr="009A63FB">
              <w:rPr>
                <w:lang w:val="en-AU"/>
              </w:rPr>
              <w:t>The relative difference shall not be greater than one tenth of the base maximum permissible error.</w:t>
            </w:r>
          </w:p>
        </w:tc>
      </w:tr>
      <w:tr w:rsidR="00AA2A44" w:rsidRPr="009A63FB" w14:paraId="3702823F" w14:textId="77777777" w:rsidTr="002F7E68">
        <w:tc>
          <w:tcPr>
            <w:tcW w:w="1103" w:type="pct"/>
          </w:tcPr>
          <w:p w14:paraId="5CE71160" w14:textId="77777777" w:rsidR="00AA2A44" w:rsidRPr="009A63FB" w:rsidRDefault="00AA2A44" w:rsidP="002F7E68">
            <w:pPr>
              <w:pStyle w:val="TABLE-cell"/>
            </w:pPr>
            <w:r w:rsidRPr="009A63FB">
              <w:t>Mandatory test points:</w:t>
            </w:r>
          </w:p>
        </w:tc>
        <w:tc>
          <w:tcPr>
            <w:tcW w:w="3897" w:type="pct"/>
          </w:tcPr>
          <w:p w14:paraId="27926A3E" w14:textId="77777777" w:rsidR="00AA2A44" w:rsidRPr="009A63FB" w:rsidRDefault="00AA2A44" w:rsidP="002F7E68">
            <w:pPr>
              <w:pStyle w:val="TABLE-cell"/>
            </w:pPr>
            <w:r w:rsidRPr="009A63FB">
              <w:rPr>
                <w:lang w:val="en-AU"/>
              </w:rPr>
              <w:t xml:space="preserve">The test shall be performed at a single arbitrary current </w:t>
            </w:r>
            <w:r w:rsidRPr="009A63FB">
              <w:rPr>
                <w:i/>
                <w:lang w:val="en-AU"/>
              </w:rPr>
              <w:t xml:space="preserve">I </w:t>
            </w:r>
            <w:r w:rsidRPr="009A63FB">
              <w:rPr>
                <w:lang w:val="en-AU"/>
              </w:rPr>
              <w:t xml:space="preserve">≥ </w:t>
            </w:r>
            <w:r w:rsidRPr="009A63FB">
              <w:rPr>
                <w:i/>
                <w:lang w:val="en-AU"/>
              </w:rPr>
              <w:t>I</w:t>
            </w:r>
            <w:r w:rsidRPr="009A63FB">
              <w:rPr>
                <w:vertAlign w:val="subscript"/>
                <w:lang w:val="en-AU"/>
              </w:rPr>
              <w:t>tr</w:t>
            </w:r>
            <w:r w:rsidRPr="009A63FB">
              <w:rPr>
                <w:lang w:val="en-AU"/>
              </w:rPr>
              <w:t>.</w:t>
            </w:r>
          </w:p>
        </w:tc>
      </w:tr>
    </w:tbl>
    <w:p w14:paraId="25873487" w14:textId="77777777" w:rsidR="00AA2A44" w:rsidRPr="009A63FB" w:rsidRDefault="00AA2A44" w:rsidP="00AA2A44">
      <w:pPr>
        <w:pStyle w:val="Heading3"/>
      </w:pPr>
      <w:r w:rsidRPr="009A63FB">
        <w:t>Test mode for demand meters</w:t>
      </w:r>
    </w:p>
    <w:tbl>
      <w:tblPr>
        <w:tblStyle w:val="TableGrid"/>
        <w:tblW w:w="5000" w:type="pct"/>
        <w:tblLayout w:type="fixed"/>
        <w:tblCellMar>
          <w:left w:w="57" w:type="dxa"/>
          <w:right w:w="57" w:type="dxa"/>
        </w:tblCellMar>
        <w:tblLook w:val="04A0" w:firstRow="1" w:lastRow="0" w:firstColumn="1" w:lastColumn="0" w:noHBand="0" w:noVBand="1"/>
      </w:tblPr>
      <w:tblGrid>
        <w:gridCol w:w="2124"/>
        <w:gridCol w:w="7504"/>
      </w:tblGrid>
      <w:tr w:rsidR="00AA2A44" w:rsidRPr="009A63FB" w14:paraId="09EE0F46" w14:textId="77777777" w:rsidTr="002F7E68">
        <w:tc>
          <w:tcPr>
            <w:tcW w:w="1103" w:type="pct"/>
          </w:tcPr>
          <w:p w14:paraId="4EF6D5F7" w14:textId="77777777" w:rsidR="00AA2A44" w:rsidRPr="009A63FB" w:rsidRDefault="00AA2A44" w:rsidP="002F7E68">
            <w:pPr>
              <w:pStyle w:val="TABLE-cell"/>
            </w:pPr>
            <w:r w:rsidRPr="009A63FB">
              <w:t>Object of the test:</w:t>
            </w:r>
          </w:p>
        </w:tc>
        <w:tc>
          <w:tcPr>
            <w:tcW w:w="3897" w:type="pct"/>
          </w:tcPr>
          <w:p w14:paraId="6E7B4409" w14:textId="77777777" w:rsidR="00AA2A44" w:rsidRPr="009A63FB" w:rsidRDefault="00AA2A44" w:rsidP="002F7E68">
            <w:pPr>
              <w:pStyle w:val="TABLE-cell"/>
            </w:pPr>
            <w:r w:rsidRPr="009A63FB">
              <w:rPr>
                <w:lang w:val="en-AU"/>
              </w:rPr>
              <w:t xml:space="preserve">To verify the requirements for demand meters equipped with test mode specified in OIML R 46-1, 7.4.2.2. </w:t>
            </w:r>
          </w:p>
        </w:tc>
      </w:tr>
      <w:tr w:rsidR="00AA2A44" w:rsidRPr="009A63FB" w14:paraId="0682F5B9" w14:textId="77777777" w:rsidTr="002F7E68">
        <w:tc>
          <w:tcPr>
            <w:tcW w:w="1103" w:type="pct"/>
          </w:tcPr>
          <w:p w14:paraId="0CCCA99A" w14:textId="77777777" w:rsidR="00AA2A44" w:rsidRPr="009A63FB" w:rsidRDefault="00AA2A44" w:rsidP="002F7E68">
            <w:pPr>
              <w:pStyle w:val="TABLE-cell"/>
            </w:pPr>
            <w:r w:rsidRPr="009A63FB">
              <w:t>Applicability:</w:t>
            </w:r>
          </w:p>
        </w:tc>
        <w:tc>
          <w:tcPr>
            <w:tcW w:w="3897" w:type="pct"/>
          </w:tcPr>
          <w:p w14:paraId="22934320" w14:textId="77777777" w:rsidR="00AA2A44" w:rsidRPr="009A63FB" w:rsidRDefault="00AA2A44" w:rsidP="002F7E68">
            <w:pPr>
              <w:pStyle w:val="TABLE-cell"/>
            </w:pPr>
            <w:r w:rsidRPr="009A63FB">
              <w:rPr>
                <w:lang w:val="en-AU"/>
              </w:rPr>
              <w:t>This test is only applicable for demand meters equipped with test mode.</w:t>
            </w:r>
          </w:p>
        </w:tc>
      </w:tr>
      <w:tr w:rsidR="00AA2A44" w:rsidRPr="009A63FB" w14:paraId="7F2F3C2F" w14:textId="77777777" w:rsidTr="002F7E68">
        <w:tc>
          <w:tcPr>
            <w:tcW w:w="1103" w:type="pct"/>
          </w:tcPr>
          <w:p w14:paraId="69197E8A" w14:textId="77777777" w:rsidR="00AA2A44" w:rsidRPr="009A63FB" w:rsidRDefault="00AA2A44" w:rsidP="002F7E68">
            <w:pPr>
              <w:pStyle w:val="TABLE-cell"/>
            </w:pPr>
            <w:r w:rsidRPr="009A63FB">
              <w:t>Test procedure:</w:t>
            </w:r>
            <w:r w:rsidRPr="009A63FB">
              <w:tab/>
            </w:r>
          </w:p>
        </w:tc>
        <w:tc>
          <w:tcPr>
            <w:tcW w:w="3897" w:type="pct"/>
          </w:tcPr>
          <w:p w14:paraId="12186727" w14:textId="77777777" w:rsidR="00AA2A44" w:rsidRDefault="00AA2A44" w:rsidP="002F7E68">
            <w:pPr>
              <w:pStyle w:val="TABLE-cell"/>
            </w:pPr>
            <w:r>
              <w:t>The meter shall be placed in the test mode of operation and the error of the demand registration shall be established.  This test shall be repeated for each test point and for each demand function that is available on the meter.</w:t>
            </w:r>
          </w:p>
          <w:p w14:paraId="4D39EFAD" w14:textId="77777777" w:rsidR="00AA2A44" w:rsidRDefault="00AA2A44" w:rsidP="002F7E68">
            <w:pPr>
              <w:pStyle w:val="TABLE-cell"/>
            </w:pPr>
            <w:r>
              <w:t xml:space="preserve">The initial intrinsic errors for demand registration established by the procedure of </w:t>
            </w:r>
            <w:r>
              <w:fldChar w:fldCharType="begin"/>
            </w:r>
            <w:r>
              <w:instrText xml:space="preserve"> REF _Ref30783954 \r </w:instrText>
            </w:r>
            <w:r>
              <w:fldChar w:fldCharType="separate"/>
            </w:r>
            <w:r>
              <w:t>2.2.1</w:t>
            </w:r>
            <w:r>
              <w:fldChar w:fldCharType="end"/>
            </w:r>
            <w:r>
              <w:t xml:space="preserve"> above shall be compared with the error determined using the test mode of operation.  A percent difference shall be established using the formula below.</w:t>
            </w:r>
          </w:p>
          <w:p w14:paraId="42AC95A4" w14:textId="77777777" w:rsidR="00AA2A44" w:rsidRDefault="00AA2A44" w:rsidP="002F7E68">
            <w:pPr>
              <w:pStyle w:val="TABLE-cell"/>
            </w:pPr>
          </w:p>
          <w:p w14:paraId="71F58D97" w14:textId="77777777" w:rsidR="00AA2A44" w:rsidRDefault="004D595E" w:rsidP="002F7E68">
            <m:oMathPara>
              <m:oMath>
                <m:sSub>
                  <m:sSubPr>
                    <m:ctrlPr>
                      <w:rPr>
                        <w:rFonts w:ascii="Cambria Math" w:hAnsi="Cambria Math"/>
                        <w:i/>
                      </w:rPr>
                    </m:ctrlPr>
                  </m:sSubPr>
                  <m:e>
                    <m:r>
                      <w:rPr>
                        <w:rFonts w:ascii="Cambria Math" w:hAnsi="Cambria Math"/>
                      </w:rPr>
                      <m:t>E</m:t>
                    </m:r>
                  </m:e>
                  <m:sub>
                    <m:r>
                      <w:rPr>
                        <w:rFonts w:ascii="Cambria Math" w:hAnsi="Cambria Math"/>
                      </w:rPr>
                      <m:t>diff</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norm</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test</m:t>
                        </m:r>
                      </m:sub>
                    </m:sSub>
                  </m:num>
                  <m:den>
                    <m:sSub>
                      <m:sSubPr>
                        <m:ctrlPr>
                          <w:rPr>
                            <w:rFonts w:ascii="Cambria Math" w:hAnsi="Cambria Math"/>
                            <w:i/>
                          </w:rPr>
                        </m:ctrlPr>
                      </m:sSubPr>
                      <m:e>
                        <m:r>
                          <w:rPr>
                            <w:rFonts w:ascii="Cambria Math" w:hAnsi="Cambria Math"/>
                          </w:rPr>
                          <m:t>E</m:t>
                        </m:r>
                      </m:e>
                      <m:sub>
                        <m:r>
                          <w:rPr>
                            <w:rFonts w:ascii="Cambria Math" w:hAnsi="Cambria Math"/>
                          </w:rPr>
                          <m:t>norm</m:t>
                        </m:r>
                      </m:sub>
                    </m:sSub>
                  </m:den>
                </m:f>
                <m:r>
                  <w:rPr>
                    <w:rFonts w:ascii="Cambria Math" w:hAnsi="Cambria Math"/>
                  </w:rPr>
                  <m:t xml:space="preserve"> × 100</m:t>
                </m:r>
              </m:oMath>
            </m:oMathPara>
          </w:p>
          <w:p w14:paraId="7445D1F6" w14:textId="77777777" w:rsidR="00AA2A44" w:rsidRDefault="00AA2A44" w:rsidP="002F7E68">
            <w:pPr>
              <w:pStyle w:val="TABLE-cell"/>
            </w:pPr>
            <w:r>
              <w:t>Where:</w:t>
            </w:r>
          </w:p>
          <w:p w14:paraId="3594D12A" w14:textId="77777777" w:rsidR="00AA2A44" w:rsidRDefault="00AA2A44" w:rsidP="002F7E68">
            <w:pPr>
              <w:pStyle w:val="TABLE-cell"/>
              <w:ind w:left="720"/>
            </w:pPr>
            <w:r>
              <w:t>E</w:t>
            </w:r>
            <w:r w:rsidRPr="00FE3529">
              <w:rPr>
                <w:vertAlign w:val="subscript"/>
              </w:rPr>
              <w:t>diff</w:t>
            </w:r>
            <w:r>
              <w:t xml:space="preserve"> = percent difference between initial intrinsic demand error in normal mode compare to test mode</w:t>
            </w:r>
          </w:p>
          <w:p w14:paraId="29290968" w14:textId="77777777" w:rsidR="00AA2A44" w:rsidRDefault="00AA2A44" w:rsidP="002F7E68">
            <w:pPr>
              <w:pStyle w:val="TABLE-cell"/>
              <w:ind w:left="720"/>
            </w:pPr>
            <w:r>
              <w:t>E</w:t>
            </w:r>
            <w:r w:rsidRPr="00FE3529">
              <w:rPr>
                <w:vertAlign w:val="subscript"/>
              </w:rPr>
              <w:t>norm</w:t>
            </w:r>
            <w:r>
              <w:t xml:space="preserve"> = initial intrinsic demand error in normal mode</w:t>
            </w:r>
          </w:p>
          <w:p w14:paraId="265AA9C2" w14:textId="77777777" w:rsidR="00AA2A44" w:rsidRPr="009A63FB" w:rsidRDefault="00AA2A44" w:rsidP="002F7E68">
            <w:pPr>
              <w:pStyle w:val="TABLE-cell"/>
              <w:ind w:left="720"/>
            </w:pPr>
            <w:r>
              <w:t>E</w:t>
            </w:r>
            <w:r w:rsidRPr="00FE3529">
              <w:rPr>
                <w:vertAlign w:val="subscript"/>
              </w:rPr>
              <w:t>test</w:t>
            </w:r>
            <w:r>
              <w:t xml:space="preserve"> = demand error in test mode</w:t>
            </w:r>
          </w:p>
        </w:tc>
      </w:tr>
      <w:tr w:rsidR="00AA2A44" w:rsidRPr="009A63FB" w14:paraId="7953C100" w14:textId="77777777" w:rsidTr="002F7E68">
        <w:tc>
          <w:tcPr>
            <w:tcW w:w="1103" w:type="pct"/>
          </w:tcPr>
          <w:p w14:paraId="5224C691" w14:textId="77777777" w:rsidR="00AA2A44" w:rsidRPr="009A63FB" w:rsidRDefault="00AA2A44" w:rsidP="002F7E68">
            <w:pPr>
              <w:pStyle w:val="TABLE-cell"/>
            </w:pPr>
            <w:r w:rsidRPr="009A63FB">
              <w:t>Allowed effect:</w:t>
            </w:r>
          </w:p>
        </w:tc>
        <w:tc>
          <w:tcPr>
            <w:tcW w:w="3897" w:type="pct"/>
          </w:tcPr>
          <w:p w14:paraId="67E28D4D" w14:textId="77777777" w:rsidR="00AA2A44" w:rsidRPr="009A63FB" w:rsidRDefault="00AA2A44" w:rsidP="002F7E68">
            <w:pPr>
              <w:pStyle w:val="TABLE-cell"/>
            </w:pPr>
            <w:r>
              <w:t>The difference between the two errors (E</w:t>
            </w:r>
            <w:r w:rsidRPr="00FE3529">
              <w:rPr>
                <w:vertAlign w:val="subscript"/>
              </w:rPr>
              <w:t>diff</w:t>
            </w:r>
            <w:r>
              <w:t>) shall not be greater than that specified in OIML R 46-1, 7.4.2.2</w:t>
            </w:r>
          </w:p>
        </w:tc>
      </w:tr>
      <w:tr w:rsidR="00AA2A44" w:rsidRPr="009A63FB" w14:paraId="3FBFFD78" w14:textId="77777777" w:rsidTr="002F7E68">
        <w:tc>
          <w:tcPr>
            <w:tcW w:w="1103" w:type="pct"/>
          </w:tcPr>
          <w:p w14:paraId="1D200AC6" w14:textId="77777777" w:rsidR="00AA2A44" w:rsidRPr="009A63FB" w:rsidRDefault="00AA2A44" w:rsidP="002F7E68">
            <w:pPr>
              <w:pStyle w:val="TABLE-cell"/>
            </w:pPr>
            <w:r w:rsidRPr="009A63FB">
              <w:t>Mandatory test points:</w:t>
            </w:r>
          </w:p>
        </w:tc>
        <w:tc>
          <w:tcPr>
            <w:tcW w:w="3897" w:type="pct"/>
          </w:tcPr>
          <w:p w14:paraId="714A0573" w14:textId="77777777" w:rsidR="00AA2A44" w:rsidRPr="009A63FB" w:rsidRDefault="00AA2A44" w:rsidP="002F7E68">
            <w:pPr>
              <w:pStyle w:val="TABLE-cell"/>
            </w:pPr>
            <w:r>
              <w:t>Minimum m</w:t>
            </w:r>
            <w:r w:rsidRPr="009A63FB">
              <w:t xml:space="preserve">andatory test points </w:t>
            </w:r>
            <w:r>
              <w:t>for demand meters are</w:t>
            </w:r>
            <w:r w:rsidRPr="009A63FB">
              <w:t xml:space="preserve"> specified in</w:t>
            </w:r>
            <w:r>
              <w:t xml:space="preserve"> </w:t>
            </w:r>
            <w:r>
              <w:fldChar w:fldCharType="begin"/>
            </w:r>
            <w:r>
              <w:instrText xml:space="preserve"> REF _Ref31195340 </w:instrText>
            </w:r>
            <w:r>
              <w:fldChar w:fldCharType="separate"/>
            </w:r>
            <w:r w:rsidRPr="009A63FB">
              <w:t xml:space="preserve">Table </w:t>
            </w:r>
            <w:r>
              <w:rPr>
                <w:noProof/>
              </w:rPr>
              <w:t>4</w:t>
            </w:r>
            <w:r>
              <w:fldChar w:fldCharType="end"/>
            </w:r>
            <w:r w:rsidRPr="009A63FB">
              <w:t>.</w:t>
            </w:r>
          </w:p>
        </w:tc>
      </w:tr>
    </w:tbl>
    <w:p w14:paraId="499B0008" w14:textId="770566AB" w:rsidR="00AA2A44" w:rsidRDefault="00A968C2" w:rsidP="004D595E">
      <w:pPr>
        <w:pStyle w:val="Heading2"/>
      </w:pPr>
      <w:bookmarkStart w:id="189" w:name="_Toc182411412"/>
      <w:r w:rsidRPr="009A63FB">
        <w:t>Tests for demand meters</w:t>
      </w:r>
      <w:bookmarkEnd w:id="189"/>
    </w:p>
    <w:p w14:paraId="464F555D" w14:textId="77777777" w:rsidR="00AA2A44" w:rsidRPr="00F34C82" w:rsidRDefault="00AA2A44" w:rsidP="00AA2A44">
      <w:pPr>
        <w:pStyle w:val="BodyText"/>
      </w:pPr>
      <w:r>
        <w:t>Evaluate whether demand meters comply with the requirements in OIML R46-1 clause 7.7.</w:t>
      </w:r>
    </w:p>
    <w:p w14:paraId="6C8AA8AC" w14:textId="77777777" w:rsidR="00AA2A44" w:rsidRDefault="00AA2A44" w:rsidP="00AA2A44">
      <w:pPr>
        <w:pStyle w:val="Note"/>
      </w:pPr>
      <w:r>
        <w:t>Note:</w:t>
      </w:r>
      <w:r>
        <w:tab/>
        <w:t xml:space="preserve">The maximum permissible error for demand meters is assessed in clause </w:t>
      </w:r>
      <w:r>
        <w:fldChar w:fldCharType="begin"/>
      </w:r>
      <w:r>
        <w:instrText xml:space="preserve"> REF _Ref30783954 \r </w:instrText>
      </w:r>
      <w:r>
        <w:fldChar w:fldCharType="separate"/>
      </w:r>
      <w:r>
        <w:t>2.2.1</w:t>
      </w:r>
      <w:r>
        <w:fldChar w:fldCharType="end"/>
      </w:r>
      <w:r>
        <w:t>.</w:t>
      </w:r>
    </w:p>
    <w:p w14:paraId="3677B4E3" w14:textId="058D3437" w:rsidR="00A968C2" w:rsidRDefault="00A968C2" w:rsidP="004D595E">
      <w:pPr>
        <w:pStyle w:val="Heading2"/>
      </w:pPr>
      <w:bookmarkStart w:id="190" w:name="_Toc182411413"/>
      <w:r>
        <w:t xml:space="preserve">Tests for multi-tariff </w:t>
      </w:r>
      <w:r w:rsidR="00352AFF">
        <w:t xml:space="preserve">or interval </w:t>
      </w:r>
      <w:r>
        <w:t>meters</w:t>
      </w:r>
      <w:bookmarkEnd w:id="190"/>
    </w:p>
    <w:p w14:paraId="60C14E3A" w14:textId="77777777" w:rsidR="00F15291" w:rsidRDefault="00F15291" w:rsidP="00F15291">
      <w:pPr>
        <w:pStyle w:val="Heading3"/>
      </w:pPr>
      <w:bookmarkStart w:id="191" w:name="_Ref152330499"/>
      <w:r>
        <w:t>Multi-tariff register tests</w:t>
      </w:r>
    </w:p>
    <w:p w14:paraId="7523A803" w14:textId="3580C31A" w:rsidR="00E6793D" w:rsidRDefault="00E6793D" w:rsidP="00E6793D">
      <w:pPr>
        <w:pStyle w:val="BodyText"/>
      </w:pPr>
      <w:r>
        <w:t>There are two alternative tests.</w:t>
      </w:r>
    </w:p>
    <w:p w14:paraId="237A1A1E" w14:textId="5E8C12DE" w:rsidR="00E6793D" w:rsidRPr="00E6793D" w:rsidRDefault="00E6793D" w:rsidP="004D595E">
      <w:pPr>
        <w:pStyle w:val="BodyText"/>
      </w:pPr>
      <w:r>
        <w:t>Alternative 1:</w:t>
      </w:r>
    </w:p>
    <w:tbl>
      <w:tblPr>
        <w:tblStyle w:val="TableGrid"/>
        <w:tblW w:w="0" w:type="auto"/>
        <w:tblLook w:val="04A0" w:firstRow="1" w:lastRow="0" w:firstColumn="1" w:lastColumn="0" w:noHBand="0" w:noVBand="1"/>
      </w:tblPr>
      <w:tblGrid>
        <w:gridCol w:w="1331"/>
        <w:gridCol w:w="8297"/>
      </w:tblGrid>
      <w:tr w:rsidR="00F15291" w14:paraId="58990C3F" w14:textId="77777777" w:rsidTr="004D595E">
        <w:tc>
          <w:tcPr>
            <w:tcW w:w="0" w:type="auto"/>
          </w:tcPr>
          <w:p w14:paraId="72E2DED0" w14:textId="77777777" w:rsidR="00F15291" w:rsidRPr="00FA6775" w:rsidRDefault="00F15291" w:rsidP="000E2657">
            <w:pPr>
              <w:pStyle w:val="TABLE-cell"/>
            </w:pPr>
            <w:r w:rsidRPr="00FA6775">
              <w:t>Applicable Standard</w:t>
            </w:r>
            <w:r>
              <w:t>:</w:t>
            </w:r>
          </w:p>
        </w:tc>
        <w:tc>
          <w:tcPr>
            <w:tcW w:w="0" w:type="auto"/>
          </w:tcPr>
          <w:p w14:paraId="048AB6F2" w14:textId="77777777" w:rsidR="00F15291" w:rsidRPr="00FA6775" w:rsidRDefault="00F15291" w:rsidP="000E2657">
            <w:pPr>
              <w:pStyle w:val="TABLE-cell"/>
            </w:pPr>
            <w:r w:rsidRPr="009A63FB">
              <w:t>IEC 6205</w:t>
            </w:r>
            <w:r>
              <w:t>2</w:t>
            </w:r>
            <w:r w:rsidRPr="009A63FB">
              <w:t>-</w:t>
            </w:r>
            <w:r>
              <w:t>4</w:t>
            </w:r>
            <w:r w:rsidRPr="009A63FB">
              <w:t>1</w:t>
            </w:r>
          </w:p>
        </w:tc>
      </w:tr>
      <w:tr w:rsidR="00F15291" w14:paraId="22C37553" w14:textId="77777777" w:rsidTr="004D595E">
        <w:tc>
          <w:tcPr>
            <w:tcW w:w="0" w:type="auto"/>
          </w:tcPr>
          <w:p w14:paraId="0277BEC8" w14:textId="77777777" w:rsidR="00F15291" w:rsidRPr="00FA6775" w:rsidRDefault="00F15291" w:rsidP="000E2657">
            <w:pPr>
              <w:pStyle w:val="TABLE-cell"/>
            </w:pPr>
            <w:r w:rsidRPr="00FA6775">
              <w:t>Ob</w:t>
            </w:r>
            <w:r>
              <w:t>ject of the test:</w:t>
            </w:r>
          </w:p>
        </w:tc>
        <w:tc>
          <w:tcPr>
            <w:tcW w:w="0" w:type="auto"/>
          </w:tcPr>
          <w:p w14:paraId="68EE8DD1" w14:textId="6A7D29A0" w:rsidR="00F15291" w:rsidRPr="00FA6775" w:rsidRDefault="00F15291" w:rsidP="00F15291">
            <w:pPr>
              <w:pStyle w:val="TABLE-cell"/>
            </w:pPr>
            <w:r w:rsidRPr="009A63FB">
              <w:rPr>
                <w:lang w:val="en-AU"/>
              </w:rPr>
              <w:t>To verify compliance with the provisions in OIML R 46-1, 7.</w:t>
            </w:r>
            <w:r>
              <w:rPr>
                <w:lang w:val="en-AU"/>
              </w:rPr>
              <w:t xml:space="preserve">8.2 </w:t>
            </w:r>
            <w:r w:rsidRPr="009A63FB">
              <w:rPr>
                <w:lang w:val="en-AU"/>
              </w:rPr>
              <w:t xml:space="preserve">for </w:t>
            </w:r>
            <w:r>
              <w:rPr>
                <w:lang w:val="en-AU"/>
              </w:rPr>
              <w:t>multi-tariff registers.</w:t>
            </w:r>
          </w:p>
        </w:tc>
      </w:tr>
      <w:tr w:rsidR="00F15291" w14:paraId="6AC24F18" w14:textId="77777777" w:rsidTr="004D595E">
        <w:tc>
          <w:tcPr>
            <w:tcW w:w="0" w:type="auto"/>
          </w:tcPr>
          <w:p w14:paraId="3F78C84B" w14:textId="77777777" w:rsidR="00F15291" w:rsidRPr="00FA6775" w:rsidRDefault="00F15291" w:rsidP="000E2657">
            <w:pPr>
              <w:pStyle w:val="TABLE-cell"/>
            </w:pPr>
            <w:r>
              <w:t>Test Procedure in Brief:</w:t>
            </w:r>
          </w:p>
        </w:tc>
        <w:tc>
          <w:tcPr>
            <w:tcW w:w="0" w:type="auto"/>
          </w:tcPr>
          <w:p w14:paraId="4407A29D" w14:textId="77777777" w:rsidR="00F15291" w:rsidRDefault="00F15291" w:rsidP="004D595E">
            <w:pPr>
              <w:pStyle w:val="TABLE-cell"/>
            </w:pPr>
            <w:r>
              <w:t>In order to carry out the test, the applicant shall make available the necessary means to program the tariff schedules.</w:t>
            </w:r>
          </w:p>
          <w:p w14:paraId="000D543E" w14:textId="6048BA06" w:rsidR="00F15291" w:rsidRPr="00F15291" w:rsidRDefault="00F15291" w:rsidP="006F1EAD">
            <w:pPr>
              <w:pStyle w:val="TABLE-cell"/>
            </w:pPr>
            <w:r w:rsidRPr="00F15291">
              <w:t xml:space="preserve">The applicant shall program all the tariff registers (active and reactive energy) to be displayed </w:t>
            </w:r>
            <w:r w:rsidR="006F1EAD">
              <w:t>o</w:t>
            </w:r>
            <w:r w:rsidRPr="00F15291">
              <w:t xml:space="preserve">n the </w:t>
            </w:r>
            <w:r w:rsidR="006F1EAD">
              <w:t>indicating device</w:t>
            </w:r>
            <w:r w:rsidRPr="00F15291">
              <w:t xml:space="preserve"> before submit</w:t>
            </w:r>
            <w:r w:rsidR="006F1EAD">
              <w:t>ting</w:t>
            </w:r>
            <w:r w:rsidRPr="00F15291">
              <w:t xml:space="preserve"> the sample for testing.</w:t>
            </w:r>
          </w:p>
          <w:p w14:paraId="1A65830D" w14:textId="41A65873" w:rsidR="00F15291" w:rsidRPr="00F15291" w:rsidRDefault="00F15291" w:rsidP="00F15291">
            <w:pPr>
              <w:pStyle w:val="TABLE-cell"/>
            </w:pPr>
            <w:r w:rsidRPr="00F15291">
              <w:t xml:space="preserve">The test is carried out by analyzing the values of the total energy register and the </w:t>
            </w:r>
            <w:r w:rsidR="00AD3C4E">
              <w:t xml:space="preserve">individual </w:t>
            </w:r>
            <w:r w:rsidRPr="00F15291">
              <w:t xml:space="preserve">tariff registers obtained by meter’s application software, as well as the values </w:t>
            </w:r>
            <w:r w:rsidR="006F1EAD">
              <w:t>displayed</w:t>
            </w:r>
            <w:r w:rsidRPr="00F15291">
              <w:t xml:space="preserve"> </w:t>
            </w:r>
            <w:r w:rsidR="006F1EAD">
              <w:t>o</w:t>
            </w:r>
            <w:r w:rsidRPr="00F15291">
              <w:t xml:space="preserve">n the </w:t>
            </w:r>
            <w:r w:rsidR="006F1EAD">
              <w:t>indic</w:t>
            </w:r>
            <w:r w:rsidR="00AD3C4E">
              <w:t>a</w:t>
            </w:r>
            <w:r w:rsidR="006F1EAD">
              <w:t>ting device</w:t>
            </w:r>
            <w:r w:rsidRPr="00F15291">
              <w:t>.</w:t>
            </w:r>
          </w:p>
          <w:p w14:paraId="436149DD" w14:textId="5E9AE0DA" w:rsidR="00F15291" w:rsidRPr="00F15291" w:rsidRDefault="00F15291" w:rsidP="00F15291">
            <w:pPr>
              <w:pStyle w:val="TABLE-cell"/>
            </w:pPr>
            <w:r w:rsidRPr="00F15291">
              <w:t>The following procedure appl</w:t>
            </w:r>
            <w:r w:rsidR="006F1EAD">
              <w:t>ies</w:t>
            </w:r>
            <w:r w:rsidRPr="00F15291">
              <w:t xml:space="preserve"> to each energy register configured in the meter:</w:t>
            </w:r>
          </w:p>
          <w:p w14:paraId="065B7701" w14:textId="7B94C578" w:rsidR="00F15291" w:rsidRPr="00F15291" w:rsidRDefault="00F15291" w:rsidP="004D595E">
            <w:pPr>
              <w:pStyle w:val="TABLE-cell"/>
              <w:numPr>
                <w:ilvl w:val="0"/>
                <w:numId w:val="52"/>
              </w:numPr>
            </w:pPr>
            <w:r w:rsidRPr="00F15291">
              <w:t xml:space="preserve">Calculate the test time as being a period of time required to observe in the meter’s </w:t>
            </w:r>
            <w:r w:rsidR="00AD3C4E">
              <w:t>total register</w:t>
            </w:r>
            <w:r w:rsidRPr="00F15291">
              <w:t xml:space="preserve"> the second le</w:t>
            </w:r>
            <w:r w:rsidR="00AC4359">
              <w:t>ast</w:t>
            </w:r>
            <w:r w:rsidRPr="00F15291">
              <w:t xml:space="preserve"> significant digit changing 10 times while applying nominal voltage and a current between the </w:t>
            </w:r>
            <w:r w:rsidR="00AD3C4E">
              <w:t>transitional (I</w:t>
            </w:r>
            <w:r w:rsidR="00AD3C4E">
              <w:rPr>
                <w:vertAlign w:val="subscript"/>
              </w:rPr>
              <w:t>tr</w:t>
            </w:r>
            <w:r w:rsidR="00AD3C4E">
              <w:t>)</w:t>
            </w:r>
            <w:r w:rsidRPr="00F15291">
              <w:t xml:space="preserve"> an</w:t>
            </w:r>
            <w:r w:rsidR="00D7094C">
              <w:t>d</w:t>
            </w:r>
            <w:r w:rsidRPr="00F15291">
              <w:t xml:space="preserve"> the maximum </w:t>
            </w:r>
            <w:r w:rsidR="00AD3C4E">
              <w:t>(I</w:t>
            </w:r>
            <w:r w:rsidR="00AD3C4E">
              <w:rPr>
                <w:vertAlign w:val="subscript"/>
              </w:rPr>
              <w:t>max</w:t>
            </w:r>
            <w:r w:rsidR="00AD3C4E">
              <w:t xml:space="preserve">) </w:t>
            </w:r>
            <w:r w:rsidRPr="00F15291">
              <w:t xml:space="preserve">value in all the current elements. </w:t>
            </w:r>
          </w:p>
          <w:p w14:paraId="7DF108D9" w14:textId="7EC41712" w:rsidR="00F15291" w:rsidRPr="00F15291" w:rsidRDefault="00F15291" w:rsidP="004D595E">
            <w:pPr>
              <w:pStyle w:val="TABLE-cell"/>
              <w:ind w:left="360"/>
            </w:pPr>
            <w:r w:rsidRPr="00F15291">
              <w:t xml:space="preserve">Example: For a three-phase meter with </w:t>
            </w:r>
            <w:r w:rsidR="00BD5060">
              <w:t>the resolution of the second least significant digit</w:t>
            </w:r>
            <w:r w:rsidRPr="00F15291">
              <w:t xml:space="preserve"> = 1</w:t>
            </w:r>
            <w:r w:rsidR="00BD5060">
              <w:t>0</w:t>
            </w:r>
            <w:r w:rsidRPr="00F15291">
              <w:t xml:space="preserve"> </w:t>
            </w:r>
            <w:r w:rsidR="00BD5060">
              <w:t>k</w:t>
            </w:r>
            <w:r w:rsidRPr="00F15291">
              <w:t xml:space="preserve">Wh, </w:t>
            </w:r>
            <w:r w:rsidR="00D7094C" w:rsidRPr="004D595E">
              <w:rPr>
                <w:i/>
                <w:iCs/>
              </w:rPr>
              <w:t>U</w:t>
            </w:r>
            <w:r w:rsidRPr="004D595E">
              <w:rPr>
                <w:vertAlign w:val="subscript"/>
              </w:rPr>
              <w:t>nom</w:t>
            </w:r>
            <w:r w:rsidRPr="00F15291">
              <w:t xml:space="preserve"> = 240 VAC and </w:t>
            </w:r>
            <w:r w:rsidRPr="004D595E">
              <w:rPr>
                <w:i/>
                <w:iCs/>
              </w:rPr>
              <w:t>I</w:t>
            </w:r>
            <w:r w:rsidRPr="004D595E">
              <w:rPr>
                <w:vertAlign w:val="subscript"/>
              </w:rPr>
              <w:t>max</w:t>
            </w:r>
            <w:r w:rsidRPr="00F15291">
              <w:t xml:space="preserve"> = 100 A, the </w:t>
            </w:r>
            <w:r w:rsidR="00BD5060">
              <w:t>minimum</w:t>
            </w:r>
            <w:r w:rsidRPr="00F15291">
              <w:t xml:space="preserve"> test time will be:</w:t>
            </w:r>
          </w:p>
          <w:p w14:paraId="22ED6279" w14:textId="56F142DC" w:rsidR="00F15291" w:rsidRDefault="00F15291" w:rsidP="00F15291">
            <w:pPr>
              <w:pStyle w:val="TABLE-cell"/>
            </w:pPr>
          </w:p>
          <w:p w14:paraId="009EE47E" w14:textId="62246B9C" w:rsidR="00D7094C" w:rsidRPr="00F15291" w:rsidRDefault="00D7094C" w:rsidP="00F15291">
            <w:pPr>
              <w:pStyle w:val="TABLE-cell"/>
            </w:pPr>
            <m:oMathPara>
              <m:oMath>
                <m:r>
                  <w:rPr>
                    <w:rFonts w:ascii="Cambria Math" w:hAnsi="Cambria Math"/>
                  </w:rPr>
                  <m:t>t=</m:t>
                </m:r>
                <m:f>
                  <m:fPr>
                    <m:ctrlPr>
                      <w:rPr>
                        <w:rFonts w:ascii="Cambria Math" w:hAnsi="Cambria Math"/>
                        <w:i/>
                      </w:rPr>
                    </m:ctrlPr>
                  </m:fPr>
                  <m:num>
                    <m:r>
                      <w:rPr>
                        <w:rFonts w:ascii="Cambria Math" w:hAnsi="Cambria Math"/>
                      </w:rPr>
                      <m:t>10⋅</m:t>
                    </m:r>
                    <m:sSub>
                      <m:sSubPr>
                        <m:ctrlPr>
                          <w:rPr>
                            <w:rFonts w:ascii="Cambria Math" w:hAnsi="Cambria Math"/>
                            <w:i/>
                          </w:rPr>
                        </m:ctrlPr>
                      </m:sSubPr>
                      <m:e>
                        <m:r>
                          <w:rPr>
                            <w:rFonts w:ascii="Cambria Math" w:hAnsi="Cambria Math"/>
                          </w:rPr>
                          <m:t>R</m:t>
                        </m:r>
                      </m:e>
                      <m:sub>
                        <m:r>
                          <w:rPr>
                            <w:rFonts w:ascii="Cambria Math" w:hAnsi="Cambria Math"/>
                          </w:rPr>
                          <m:t>2</m:t>
                        </m:r>
                      </m:sub>
                    </m:sSub>
                  </m:num>
                  <m:den>
                    <m:r>
                      <w:rPr>
                        <w:rFonts w:ascii="Cambria Math" w:hAnsi="Cambria Math"/>
                      </w:rPr>
                      <m:t>n⋅</m:t>
                    </m:r>
                    <m:sSub>
                      <m:sSubPr>
                        <m:ctrlPr>
                          <w:rPr>
                            <w:rFonts w:ascii="Cambria Math" w:hAnsi="Cambria Math"/>
                            <w:i/>
                          </w:rPr>
                        </m:ctrlPr>
                      </m:sSubPr>
                      <m:e>
                        <m:r>
                          <w:rPr>
                            <w:rFonts w:ascii="Cambria Math" w:hAnsi="Cambria Math"/>
                          </w:rPr>
                          <m:t>U</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den>
                </m:f>
                <m:r>
                  <w:rPr>
                    <w:rFonts w:ascii="Cambria Math" w:hAnsi="Cambria Math"/>
                  </w:rPr>
                  <m:t>=</m:t>
                </m:r>
                <m:f>
                  <m:fPr>
                    <m:ctrlPr>
                      <w:rPr>
                        <w:rFonts w:ascii="Cambria Math" w:hAnsi="Cambria Math"/>
                        <w:i/>
                      </w:rPr>
                    </m:ctrlPr>
                  </m:fPr>
                  <m:num>
                    <m:r>
                      <w:rPr>
                        <w:rFonts w:ascii="Cambria Math" w:hAnsi="Cambria Math"/>
                      </w:rPr>
                      <m:t>100000</m:t>
                    </m:r>
                  </m:num>
                  <m:den>
                    <m:r>
                      <w:rPr>
                        <w:rFonts w:ascii="Cambria Math" w:hAnsi="Cambria Math"/>
                      </w:rPr>
                      <m:t>3⋅240⋅100</m:t>
                    </m:r>
                  </m:den>
                </m:f>
                <m:r>
                  <w:rPr>
                    <w:rFonts w:ascii="Cambria Math" w:hAnsi="Cambria Math"/>
                  </w:rPr>
                  <m:t xml:space="preserve">=1.4 </m:t>
                </m:r>
                <m:r>
                  <m:rPr>
                    <m:nor/>
                  </m:rPr>
                  <w:rPr>
                    <w:rFonts w:ascii="Cambria Math" w:hAnsi="Cambria Math"/>
                  </w:rPr>
                  <m:t>h</m:t>
                </m:r>
              </m:oMath>
            </m:oMathPara>
          </w:p>
          <w:p w14:paraId="57EF0BF7" w14:textId="0E720499" w:rsidR="00F15291" w:rsidRPr="00F15291" w:rsidRDefault="00D7094C" w:rsidP="004D595E">
            <w:pPr>
              <w:pStyle w:val="TABLE-cell"/>
              <w:ind w:left="489"/>
            </w:pPr>
            <w:r>
              <w:t>w</w:t>
            </w:r>
            <w:r w:rsidR="00F15291" w:rsidRPr="00F15291">
              <w:t>here,</w:t>
            </w:r>
          </w:p>
          <w:p w14:paraId="08AAF36D" w14:textId="01A49564" w:rsidR="00F15291" w:rsidRPr="00F15291" w:rsidRDefault="00F15291" w:rsidP="004D595E">
            <w:pPr>
              <w:pStyle w:val="TABLE-cell"/>
              <w:ind w:left="772"/>
            </w:pPr>
            <w:r w:rsidRPr="004D595E">
              <w:rPr>
                <w:i/>
                <w:iCs/>
              </w:rPr>
              <w:t>t</w:t>
            </w:r>
            <w:r w:rsidRPr="00F15291">
              <w:t xml:space="preserve"> is the test time</w:t>
            </w:r>
            <w:r w:rsidR="00AC4359">
              <w:t>, expressed in h</w:t>
            </w:r>
            <w:r w:rsidRPr="00F15291">
              <w:t>;</w:t>
            </w:r>
          </w:p>
          <w:p w14:paraId="21495745" w14:textId="77777777" w:rsidR="00F15291" w:rsidRPr="00F15291" w:rsidRDefault="00F15291" w:rsidP="004D595E">
            <w:pPr>
              <w:pStyle w:val="TABLE-cell"/>
              <w:ind w:left="772"/>
            </w:pPr>
            <w:r w:rsidRPr="004D595E">
              <w:rPr>
                <w:i/>
                <w:iCs/>
              </w:rPr>
              <w:t>n</w:t>
            </w:r>
            <w:r w:rsidRPr="00F15291">
              <w:t xml:space="preserve"> is the number of elements;</w:t>
            </w:r>
          </w:p>
          <w:p w14:paraId="15A5AE29" w14:textId="39583DAE" w:rsidR="00F15291" w:rsidRPr="00F15291" w:rsidRDefault="00AC4359" w:rsidP="004D595E">
            <w:pPr>
              <w:pStyle w:val="TABLE-cell"/>
              <w:ind w:left="772"/>
            </w:pPr>
            <w:r w:rsidRPr="004D595E">
              <w:rPr>
                <w:i/>
                <w:iCs/>
              </w:rPr>
              <w:t>U</w:t>
            </w:r>
            <w:r w:rsidR="00F15291" w:rsidRPr="004D595E">
              <w:rPr>
                <w:vertAlign w:val="subscript"/>
              </w:rPr>
              <w:t>nom</w:t>
            </w:r>
            <w:r w:rsidR="00F15291" w:rsidRPr="00F15291">
              <w:t xml:space="preserve"> is the nominal voltage</w:t>
            </w:r>
            <w:r>
              <w:t>, expressed in V</w:t>
            </w:r>
            <w:r w:rsidR="00F15291" w:rsidRPr="00F15291">
              <w:t>;</w:t>
            </w:r>
          </w:p>
          <w:p w14:paraId="1017284C" w14:textId="5B8900CD" w:rsidR="00F15291" w:rsidRPr="00F15291" w:rsidRDefault="00F15291" w:rsidP="004D595E">
            <w:pPr>
              <w:pStyle w:val="TABLE-cell"/>
              <w:ind w:left="772"/>
            </w:pPr>
            <w:r w:rsidRPr="004D595E">
              <w:rPr>
                <w:i/>
                <w:iCs/>
              </w:rPr>
              <w:t>I</w:t>
            </w:r>
            <w:r w:rsidRPr="004D595E">
              <w:rPr>
                <w:vertAlign w:val="subscript"/>
              </w:rPr>
              <w:t>max</w:t>
            </w:r>
            <w:r w:rsidRPr="00F15291">
              <w:t xml:space="preserve"> is the maximum current</w:t>
            </w:r>
            <w:r w:rsidR="00AC4359">
              <w:t>, expressed in A</w:t>
            </w:r>
            <w:r w:rsidRPr="00F15291">
              <w:t xml:space="preserve"> and</w:t>
            </w:r>
          </w:p>
          <w:p w14:paraId="1C9716A3" w14:textId="36FBB4DB" w:rsidR="00F15291" w:rsidRDefault="00F15291">
            <w:pPr>
              <w:pStyle w:val="TABLE-cell"/>
              <w:ind w:left="772"/>
            </w:pPr>
            <w:r w:rsidRPr="004D595E">
              <w:rPr>
                <w:i/>
                <w:iCs/>
              </w:rPr>
              <w:t>R</w:t>
            </w:r>
            <w:r w:rsidRPr="004D595E">
              <w:rPr>
                <w:vertAlign w:val="subscript"/>
              </w:rPr>
              <w:t>2</w:t>
            </w:r>
            <w:r w:rsidRPr="00F15291">
              <w:t xml:space="preserve"> is the resolution of the </w:t>
            </w:r>
            <w:r w:rsidR="00BD5060">
              <w:t xml:space="preserve">second </w:t>
            </w:r>
            <w:r w:rsidRPr="00F15291">
              <w:t>le</w:t>
            </w:r>
            <w:r w:rsidR="00AC4359">
              <w:t>ast</w:t>
            </w:r>
            <w:r w:rsidRPr="00F15291">
              <w:t xml:space="preserve"> significant digit</w:t>
            </w:r>
            <w:r w:rsidR="008104EF">
              <w:t>, expressed in Wh.</w:t>
            </w:r>
            <w:r w:rsidR="00AC4359">
              <w:t xml:space="preserve"> </w:t>
            </w:r>
          </w:p>
          <w:p w14:paraId="57FF3A3B" w14:textId="77777777" w:rsidR="00314106" w:rsidRDefault="00314106" w:rsidP="004D595E">
            <w:pPr>
              <w:pStyle w:val="Note"/>
              <w:tabs>
                <w:tab w:val="clear" w:pos="680"/>
                <w:tab w:val="left" w:pos="826"/>
              </w:tabs>
              <w:ind w:left="1134"/>
            </w:pPr>
            <w:r>
              <w:t xml:space="preserve">Note 1: Observe that if a lower current is used in this test, the test time will be higher. </w:t>
            </w:r>
          </w:p>
          <w:p w14:paraId="64A0D510" w14:textId="60626777" w:rsidR="00314106" w:rsidRPr="00F15291" w:rsidRDefault="00314106" w:rsidP="004D595E">
            <w:pPr>
              <w:pStyle w:val="Note"/>
              <w:tabs>
                <w:tab w:val="clear" w:pos="680"/>
                <w:tab w:val="left" w:pos="826"/>
              </w:tabs>
              <w:ind w:left="1134"/>
            </w:pPr>
            <w:r w:rsidRPr="0021196D">
              <w:rPr>
                <w:lang w:val="en-US"/>
              </w:rPr>
              <w:t>Not</w:t>
            </w:r>
            <w:r>
              <w:rPr>
                <w:lang w:val="en-US"/>
              </w:rPr>
              <w:t>e</w:t>
            </w:r>
            <w:r w:rsidRPr="0021196D">
              <w:rPr>
                <w:lang w:val="en-US"/>
              </w:rPr>
              <w:t xml:space="preserve"> 2:</w:t>
            </w:r>
            <w:r>
              <w:rPr>
                <w:lang w:val="en-US"/>
              </w:rPr>
              <w:tab/>
              <w:t xml:space="preserve">Meters may be designed with </w:t>
            </w:r>
            <w:r w:rsidRPr="0021196D">
              <w:rPr>
                <w:lang w:val="en-US"/>
              </w:rPr>
              <w:t xml:space="preserve">a minimum duration </w:t>
            </w:r>
            <w:r>
              <w:rPr>
                <w:lang w:val="en-US"/>
              </w:rPr>
              <w:t>for</w:t>
            </w:r>
            <w:r w:rsidRPr="0021196D">
              <w:rPr>
                <w:lang w:val="en-US"/>
              </w:rPr>
              <w:t xml:space="preserve"> the tarif</w:t>
            </w:r>
            <w:r>
              <w:rPr>
                <w:lang w:val="en-US"/>
              </w:rPr>
              <w:t>f</w:t>
            </w:r>
            <w:r w:rsidRPr="0021196D">
              <w:rPr>
                <w:lang w:val="en-US"/>
              </w:rPr>
              <w:t xml:space="preserve"> registers, for example </w:t>
            </w:r>
            <w:r>
              <w:rPr>
                <w:lang w:val="en-US"/>
              </w:rPr>
              <w:t>2</w:t>
            </w:r>
            <w:r w:rsidRPr="0021196D">
              <w:rPr>
                <w:lang w:val="en-US"/>
              </w:rPr>
              <w:t>0 minutes</w:t>
            </w:r>
            <w:r>
              <w:rPr>
                <w:lang w:val="en-US"/>
              </w:rPr>
              <w:t xml:space="preserve">, and </w:t>
            </w:r>
            <w:r w:rsidRPr="003765D0">
              <w:rPr>
                <w:lang w:val="en-US"/>
              </w:rPr>
              <w:t>the whole duration of a</w:t>
            </w:r>
            <w:r>
              <w:rPr>
                <w:lang w:val="en-US"/>
              </w:rPr>
              <w:t xml:space="preserve">n individual </w:t>
            </w:r>
            <w:r w:rsidRPr="0021196D">
              <w:rPr>
                <w:lang w:val="en-US"/>
              </w:rPr>
              <w:t>tarif</w:t>
            </w:r>
            <w:r>
              <w:rPr>
                <w:lang w:val="en-US"/>
              </w:rPr>
              <w:t>f</w:t>
            </w:r>
            <w:r w:rsidRPr="0021196D">
              <w:rPr>
                <w:lang w:val="en-US"/>
              </w:rPr>
              <w:t xml:space="preserve"> register over a period of 24 h </w:t>
            </w:r>
            <w:r>
              <w:rPr>
                <w:lang w:val="en-US"/>
              </w:rPr>
              <w:t xml:space="preserve">should be </w:t>
            </w:r>
            <w:r w:rsidRPr="0021196D">
              <w:rPr>
                <w:lang w:val="en-US"/>
              </w:rPr>
              <w:t xml:space="preserve">a multiple of this minimum </w:t>
            </w:r>
            <w:r>
              <w:rPr>
                <w:lang w:val="en-US"/>
              </w:rPr>
              <w:t>duration</w:t>
            </w:r>
            <w:r w:rsidRPr="0021196D">
              <w:rPr>
                <w:lang w:val="en-US"/>
              </w:rPr>
              <w:t xml:space="preserve">. </w:t>
            </w:r>
            <w:r>
              <w:rPr>
                <w:lang w:val="en-US"/>
              </w:rPr>
              <w:t xml:space="preserve">For this reason, it is very common to use currents less than </w:t>
            </w:r>
            <w:r w:rsidRPr="0021196D">
              <w:rPr>
                <w:i/>
                <w:lang w:val="en-US"/>
              </w:rPr>
              <w:t>I</w:t>
            </w:r>
            <w:r w:rsidRPr="0021196D">
              <w:rPr>
                <w:vertAlign w:val="subscript"/>
                <w:lang w:val="en-US"/>
              </w:rPr>
              <w:t>max</w:t>
            </w:r>
            <w:r>
              <w:rPr>
                <w:lang w:val="en-US"/>
              </w:rPr>
              <w:t xml:space="preserve"> in order to adjust the period of time needed to observe in each register the right amount of energy.</w:t>
            </w:r>
          </w:p>
          <w:p w14:paraId="6B4C219C" w14:textId="7D74CE2B" w:rsidR="00F15291" w:rsidRPr="00F15291" w:rsidRDefault="00F15291" w:rsidP="004D595E">
            <w:pPr>
              <w:pStyle w:val="TABLE-cell"/>
              <w:numPr>
                <w:ilvl w:val="0"/>
                <w:numId w:val="52"/>
              </w:numPr>
            </w:pPr>
            <w:r w:rsidRPr="00F15291">
              <w:t>If the tariff register displays only active energy, the power factor shall be unitary. If it displays only reactive energy, the s</w:t>
            </w:r>
            <w:r w:rsidR="00EA39B6">
              <w:t>i</w:t>
            </w:r>
            <w:r w:rsidRPr="00F15291">
              <w:t>nφ = 1 must be 1 inductive. If the rate/tariff register displays active and reactive energies, the power factor may be cosφ = 1 and s</w:t>
            </w:r>
            <w:r w:rsidR="00EA39B6">
              <w:t>i</w:t>
            </w:r>
            <w:r w:rsidRPr="00F15291">
              <w:t xml:space="preserve">nφ = 1 inductive, separately for each energy in the test, or also it is possible to use cosφ = </w:t>
            </w:r>
            <m:oMath>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num>
                <m:den>
                  <m:r>
                    <w:rPr>
                      <w:rFonts w:ascii="Cambria Math" w:hAnsi="Cambria Math"/>
                    </w:rPr>
                    <m:t>2</m:t>
                  </m:r>
                </m:den>
              </m:f>
            </m:oMath>
            <w:r w:rsidRPr="00F15291">
              <w:t xml:space="preserve"> inductive and the test time can be multiplied by √2.</w:t>
            </w:r>
          </w:p>
          <w:p w14:paraId="62B258ED" w14:textId="55C3AA8C" w:rsidR="00F15291" w:rsidRPr="00F15291" w:rsidRDefault="00F15291" w:rsidP="004D595E">
            <w:pPr>
              <w:pStyle w:val="TABLE-cell"/>
              <w:numPr>
                <w:ilvl w:val="0"/>
                <w:numId w:val="52"/>
              </w:numPr>
            </w:pPr>
            <w:r w:rsidRPr="00F15291">
              <w:t>If the meter allows, the display resolution may be programmed to the condition that minimizes the test time.</w:t>
            </w:r>
          </w:p>
          <w:p w14:paraId="6F0A74A8" w14:textId="557F3D71" w:rsidR="00F15291" w:rsidRPr="00F15291" w:rsidRDefault="00F15291" w:rsidP="004D595E">
            <w:pPr>
              <w:pStyle w:val="TABLE-cell"/>
              <w:numPr>
                <w:ilvl w:val="0"/>
                <w:numId w:val="52"/>
              </w:numPr>
            </w:pPr>
            <w:r w:rsidRPr="00F15291">
              <w:t>The fraction of time and energy applied to each tariff/rate energy register shall be equivalent to the total time and total energy calculated to observe the change on the second le</w:t>
            </w:r>
            <w:r w:rsidR="00D137F6">
              <w:t>a</w:t>
            </w:r>
            <w:r w:rsidRPr="00F15291">
              <w:t>s</w:t>
            </w:r>
            <w:r w:rsidR="00D137F6">
              <w:t>t</w:t>
            </w:r>
            <w:r w:rsidRPr="00F15291">
              <w:t xml:space="preserve"> significant digit of the total energy register divided by the number of tariff/rate registers under test.</w:t>
            </w:r>
          </w:p>
          <w:p w14:paraId="1139CD7D" w14:textId="40CB5896" w:rsidR="00F15291" w:rsidRPr="00F15291" w:rsidRDefault="00F15291" w:rsidP="004D595E">
            <w:pPr>
              <w:pStyle w:val="TABLE-cell"/>
              <w:numPr>
                <w:ilvl w:val="0"/>
                <w:numId w:val="52"/>
              </w:numPr>
            </w:pPr>
            <w:r w:rsidRPr="00F15291">
              <w:t>Choose a tariff energy register to begin the tests.</w:t>
            </w:r>
          </w:p>
          <w:p w14:paraId="718CDC7E" w14:textId="15E0712E" w:rsidR="00F15291" w:rsidRPr="00F15291" w:rsidRDefault="00F15291" w:rsidP="004D595E">
            <w:pPr>
              <w:pStyle w:val="TABLE-cell"/>
              <w:numPr>
                <w:ilvl w:val="0"/>
                <w:numId w:val="52"/>
              </w:numPr>
            </w:pPr>
            <w:r w:rsidRPr="00F15291">
              <w:t xml:space="preserve">Use the software application (or any means available by the manufacturer) to schedule the time of the tariff energy registers. All the tariff registers must be configured to have </w:t>
            </w:r>
            <w:r w:rsidR="00D137F6">
              <w:t>the same</w:t>
            </w:r>
            <w:r w:rsidRPr="00F15291">
              <w:t xml:space="preserve"> duration</w:t>
            </w:r>
            <w:r w:rsidR="00D137F6">
              <w:t xml:space="preserve"> during the test. The time and current may be adjusted to facilitate the test</w:t>
            </w:r>
            <w:r w:rsidRPr="00F15291">
              <w:t>.</w:t>
            </w:r>
          </w:p>
          <w:p w14:paraId="43F3D4CB" w14:textId="33DFB0D2" w:rsidR="00F15291" w:rsidRPr="00F15291" w:rsidRDefault="00F15291" w:rsidP="004D595E">
            <w:pPr>
              <w:pStyle w:val="TABLE-cell"/>
              <w:numPr>
                <w:ilvl w:val="0"/>
                <w:numId w:val="52"/>
              </w:numPr>
            </w:pPr>
            <w:r w:rsidRPr="00F15291">
              <w:t>Energize the meter with voltage only and take note the values shown all the registers before starting the test.</w:t>
            </w:r>
          </w:p>
          <w:p w14:paraId="7C3755DF" w14:textId="278F3AF0" w:rsidR="00F15291" w:rsidRPr="00F15291" w:rsidRDefault="00F15291" w:rsidP="004D595E">
            <w:pPr>
              <w:pStyle w:val="TABLE-cell"/>
              <w:numPr>
                <w:ilvl w:val="0"/>
                <w:numId w:val="52"/>
              </w:numPr>
            </w:pPr>
            <w:r w:rsidRPr="00F15291">
              <w:t xml:space="preserve">Start the test by applying during the period calculated in the first step the voltage and current values used to calculate the test time. </w:t>
            </w:r>
          </w:p>
          <w:p w14:paraId="0A75E1FC" w14:textId="77777777" w:rsidR="00F15291" w:rsidRDefault="00F15291">
            <w:pPr>
              <w:pStyle w:val="TABLE-cell"/>
              <w:numPr>
                <w:ilvl w:val="0"/>
                <w:numId w:val="52"/>
              </w:numPr>
            </w:pPr>
            <w:r w:rsidRPr="00F15291">
              <w:t>Wait the end of the test time and take note of the values shown by all the registers and compute the error of all the registers.</w:t>
            </w:r>
          </w:p>
          <w:p w14:paraId="54ABC8AA" w14:textId="77777777" w:rsidR="00D137F6" w:rsidRDefault="00D137F6" w:rsidP="00D137F6">
            <w:pPr>
              <w:pStyle w:val="TABLE-cell"/>
            </w:pPr>
            <w:r w:rsidRPr="00F15291">
              <w:t xml:space="preserve">Example: </w:t>
            </w:r>
          </w:p>
          <w:p w14:paraId="5D3E009E" w14:textId="09035CA0" w:rsidR="00D137F6" w:rsidRDefault="00D137F6" w:rsidP="004D595E">
            <w:pPr>
              <w:pStyle w:val="TABLE-cell"/>
              <w:ind w:left="360"/>
            </w:pPr>
            <w:r w:rsidRPr="00F15291">
              <w:t xml:space="preserve">For the meter above, assuming it has four </w:t>
            </w:r>
            <w:r>
              <w:t>tariffs</w:t>
            </w:r>
            <w:r w:rsidRPr="00F15291">
              <w:t xml:space="preserve"> </w:t>
            </w:r>
            <w:r>
              <w:t xml:space="preserve">to be implemented </w:t>
            </w:r>
            <w:r w:rsidRPr="00F15291">
              <w:t>then the energy applied to each register is 25 kWh and the test time of each register is 1.</w:t>
            </w:r>
            <w:r>
              <w:t>3889</w:t>
            </w:r>
            <w:r w:rsidRPr="00F15291">
              <w:t xml:space="preserve"> h ÷ 4 = 0.3</w:t>
            </w:r>
            <w:r>
              <w:t>472</w:t>
            </w:r>
            <w:r w:rsidRPr="00F15291">
              <w:t xml:space="preserve"> h (2</w:t>
            </w:r>
            <w:r>
              <w:t>0</w:t>
            </w:r>
            <w:r w:rsidRPr="00F15291">
              <w:t xml:space="preserve"> minutes</w:t>
            </w:r>
            <w:r>
              <w:t xml:space="preserve"> and 50 s</w:t>
            </w:r>
            <w:r w:rsidRPr="00F15291">
              <w:t>)</w:t>
            </w:r>
            <w:r>
              <w:t>. In order to avoid the need to synchronize the start of the tariff with the start of the energy flow in the lab, the tariffs can be configured according with the fashion below (</w:t>
            </w:r>
            <w:r w:rsidR="007B5D40">
              <w:t>s</w:t>
            </w:r>
            <w:r>
              <w:t xml:space="preserve">ee </w:t>
            </w:r>
            <w:r w:rsidR="007B5D40">
              <w:fldChar w:fldCharType="begin"/>
            </w:r>
            <w:r w:rsidR="007B5D40">
              <w:instrText xml:space="preserve"> REF _Ref171434907 </w:instrText>
            </w:r>
            <w:r w:rsidR="007B5D40">
              <w:fldChar w:fldCharType="separate"/>
            </w:r>
            <w:r w:rsidR="00CA2DC0">
              <w:t xml:space="preserve">Figure </w:t>
            </w:r>
            <w:r w:rsidR="00CA2DC0">
              <w:rPr>
                <w:noProof/>
              </w:rPr>
              <w:t>9</w:t>
            </w:r>
            <w:r w:rsidR="007B5D40">
              <w:fldChar w:fldCharType="end"/>
            </w:r>
            <w:r>
              <w:t>):</w:t>
            </w:r>
          </w:p>
          <w:p w14:paraId="2EAA8597" w14:textId="77777777" w:rsidR="00D137F6" w:rsidRPr="004D595E" w:rsidRDefault="00D137F6" w:rsidP="004D595E">
            <w:pPr>
              <w:pStyle w:val="TABLE-cell"/>
              <w:ind w:left="720"/>
              <w:rPr>
                <w:lang w:val="en-US"/>
              </w:rPr>
            </w:pPr>
            <w:r w:rsidRPr="004D595E">
              <w:rPr>
                <w:lang w:val="en-US"/>
              </w:rPr>
              <w:t>Tariff 1: 00:00:00 – 8:25:00; 09:40:00 – 00:00:00</w:t>
            </w:r>
          </w:p>
          <w:p w14:paraId="5ED3C3AD" w14:textId="77777777" w:rsidR="00D137F6" w:rsidRPr="004D595E" w:rsidRDefault="00D137F6" w:rsidP="004D595E">
            <w:pPr>
              <w:pStyle w:val="TABLE-cell"/>
              <w:ind w:left="720"/>
              <w:rPr>
                <w:lang w:val="en-US"/>
              </w:rPr>
            </w:pPr>
            <w:r w:rsidRPr="004D595E">
              <w:rPr>
                <w:lang w:val="en-US"/>
              </w:rPr>
              <w:t>Tariff 2: 8:25:00 – 8:50:00</w:t>
            </w:r>
          </w:p>
          <w:p w14:paraId="7D06AB2C" w14:textId="77777777" w:rsidR="00D137F6" w:rsidRPr="004D595E" w:rsidRDefault="00D137F6" w:rsidP="004D595E">
            <w:pPr>
              <w:pStyle w:val="TABLE-cell"/>
              <w:ind w:left="720"/>
              <w:rPr>
                <w:lang w:val="en-US"/>
              </w:rPr>
            </w:pPr>
            <w:r w:rsidRPr="004D595E">
              <w:rPr>
                <w:lang w:val="en-US"/>
              </w:rPr>
              <w:t>Tariff 3: 8:50:00 – 9:15:00</w:t>
            </w:r>
          </w:p>
          <w:p w14:paraId="03E1A356" w14:textId="77777777" w:rsidR="00D137F6" w:rsidRPr="004D595E" w:rsidRDefault="00D137F6" w:rsidP="004D595E">
            <w:pPr>
              <w:pStyle w:val="TABLE-cell"/>
              <w:ind w:left="720"/>
              <w:rPr>
                <w:lang w:val="en-US"/>
              </w:rPr>
            </w:pPr>
            <w:r w:rsidRPr="004D595E">
              <w:rPr>
                <w:lang w:val="en-US"/>
              </w:rPr>
              <w:t>Tariff 4: 9:15:00 – 9:40:00</w:t>
            </w:r>
          </w:p>
          <w:p w14:paraId="595CE813" w14:textId="77777777" w:rsidR="00D137F6" w:rsidRDefault="00D137F6" w:rsidP="004D595E">
            <w:pPr>
              <w:pStyle w:val="TABLE-cell"/>
              <w:keepNext/>
              <w:ind w:left="360"/>
              <w:jc w:val="center"/>
            </w:pPr>
            <w:r>
              <w:object w:dxaOrig="7530" w:dyaOrig="5055" w14:anchorId="568F5B3B">
                <v:shape id="_x0000_i1028" type="#_x0000_t75" style="width:282pt;height:192pt" o:ole="">
                  <v:imagedata r:id="rId16" o:title=""/>
                </v:shape>
                <o:OLEObject Type="Embed" ProgID="PBrush" ShapeID="_x0000_i1028" DrawAspect="Content" ObjectID="_1793024885" r:id="rId17"/>
              </w:object>
            </w:r>
          </w:p>
          <w:p w14:paraId="0243C089" w14:textId="3B16FD52" w:rsidR="00D137F6" w:rsidRDefault="00D137F6" w:rsidP="004D595E">
            <w:pPr>
              <w:pStyle w:val="Caption"/>
            </w:pPr>
            <w:bookmarkStart w:id="192" w:name="_Ref171434907"/>
            <w:r>
              <w:t xml:space="preserve">Figure </w:t>
            </w:r>
            <w:r>
              <w:fldChar w:fldCharType="begin"/>
            </w:r>
            <w:r>
              <w:instrText xml:space="preserve"> SEQ Figure \* ARABIC </w:instrText>
            </w:r>
            <w:r>
              <w:fldChar w:fldCharType="separate"/>
            </w:r>
            <w:r w:rsidR="00CA2DC0">
              <w:rPr>
                <w:noProof/>
              </w:rPr>
              <w:t>9</w:t>
            </w:r>
            <w:r>
              <w:fldChar w:fldCharType="end"/>
            </w:r>
            <w:bookmarkEnd w:id="192"/>
            <w:r>
              <w:t xml:space="preserve"> - Tariff scheduling</w:t>
            </w:r>
          </w:p>
          <w:p w14:paraId="3CD8F881" w14:textId="43256FC4" w:rsidR="00D137F6" w:rsidRPr="00FA6775" w:rsidRDefault="00D137F6" w:rsidP="004D595E">
            <w:pPr>
              <w:pStyle w:val="TABLE-cell"/>
              <w:ind w:left="360"/>
            </w:pPr>
            <w:r>
              <w:t xml:space="preserve">In </w:t>
            </w:r>
            <w:r w:rsidR="007B5D40">
              <w:fldChar w:fldCharType="begin"/>
            </w:r>
            <w:r w:rsidR="007B5D40">
              <w:instrText xml:space="preserve"> REF _Ref171434907 </w:instrText>
            </w:r>
            <w:r w:rsidR="007B5D40">
              <w:fldChar w:fldCharType="separate"/>
            </w:r>
            <w:r w:rsidR="00CA2DC0">
              <w:t xml:space="preserve">Figure </w:t>
            </w:r>
            <w:r w:rsidR="00CA2DC0">
              <w:rPr>
                <w:noProof/>
              </w:rPr>
              <w:t>9</w:t>
            </w:r>
            <w:r w:rsidR="007B5D40">
              <w:fldChar w:fldCharType="end"/>
            </w:r>
            <w:r>
              <w:t>, observe that a period of 25 minutes for each tariff was chosen to facilitate the test. Thus the test current will be 83</w:t>
            </w:r>
            <w:r w:rsidR="00EA39B6">
              <w:t>.</w:t>
            </w:r>
            <w:r>
              <w:t>33 A and the total test time 100 minutes (1 h and 40 minutes). By doing this, it is expected that each register measure 25 kWh.</w:t>
            </w:r>
          </w:p>
        </w:tc>
      </w:tr>
      <w:tr w:rsidR="00F15291" w14:paraId="148D2D90" w14:textId="77777777" w:rsidTr="004D595E">
        <w:tc>
          <w:tcPr>
            <w:tcW w:w="0" w:type="auto"/>
          </w:tcPr>
          <w:p w14:paraId="6A40ACFA" w14:textId="77777777" w:rsidR="00F15291" w:rsidRPr="00FA6775" w:rsidRDefault="00F15291" w:rsidP="000E2657">
            <w:pPr>
              <w:pStyle w:val="TABLE-cell"/>
            </w:pPr>
            <w:r>
              <w:t>Acceptance Criteria:</w:t>
            </w:r>
          </w:p>
        </w:tc>
        <w:tc>
          <w:tcPr>
            <w:tcW w:w="0" w:type="auto"/>
          </w:tcPr>
          <w:p w14:paraId="47675A43" w14:textId="77777777" w:rsidR="007B5D40" w:rsidRDefault="007B5D40" w:rsidP="007B5D40">
            <w:pPr>
              <w:pStyle w:val="BodyText"/>
            </w:pPr>
            <w:r>
              <w:t>For the same time interval, the sum of the values of the energy stored in each tariff register must be equal to the value of energy stored in the total energy register.</w:t>
            </w:r>
          </w:p>
          <w:p w14:paraId="62FE9534" w14:textId="7FE479A0" w:rsidR="007B5D40" w:rsidRDefault="007B5D40" w:rsidP="007B5D40">
            <w:pPr>
              <w:pStyle w:val="BodyText"/>
            </w:pPr>
            <w:r>
              <w:t xml:space="preserve">The relative difference between the known energy applied to the meter and the corresponding energy presented in the indicating device and stored in the respective register shall not be greater than </w:t>
            </w:r>
            <w:bookmarkStart w:id="193" w:name="_Hlk182408645"/>
            <w:r>
              <w:t xml:space="preserve">the base mpe plus the equivalent energy of one pulse of the </w:t>
            </w:r>
            <w:bookmarkEnd w:id="193"/>
            <w:r w:rsidR="00127F97">
              <w:t>test output</w:t>
            </w:r>
            <w:r>
              <w:t>.</w:t>
            </w:r>
          </w:p>
          <w:p w14:paraId="76D6411F" w14:textId="5BAED610" w:rsidR="00F15291" w:rsidRPr="00AE717A" w:rsidRDefault="007B5D40" w:rsidP="007B5D40">
            <w:pPr>
              <w:pStyle w:val="TABLE-cell"/>
            </w:pPr>
            <w:r>
              <w:t>The values presented in the indicating device shall correspond to the respective registers, considering the rounding error of the number of significant digits programmed in the indicating device to present the results.</w:t>
            </w:r>
          </w:p>
        </w:tc>
      </w:tr>
    </w:tbl>
    <w:p w14:paraId="0719A4FD" w14:textId="5CA44AA4" w:rsidR="00F15291" w:rsidRDefault="00E6793D" w:rsidP="004D595E">
      <w:pPr>
        <w:pStyle w:val="BodyText"/>
        <w:spacing w:before="120"/>
      </w:pPr>
      <w:r w:rsidRPr="004D595E">
        <w:t>Alternative 2</w:t>
      </w:r>
      <w:r w:rsidR="003C1A15" w:rsidRPr="00E6793D">
        <w:t>:</w:t>
      </w:r>
    </w:p>
    <w:tbl>
      <w:tblPr>
        <w:tblStyle w:val="TableGrid"/>
        <w:tblW w:w="0" w:type="auto"/>
        <w:tblLook w:val="04A0" w:firstRow="1" w:lastRow="0" w:firstColumn="1" w:lastColumn="0" w:noHBand="0" w:noVBand="1"/>
      </w:tblPr>
      <w:tblGrid>
        <w:gridCol w:w="1701"/>
        <w:gridCol w:w="7927"/>
      </w:tblGrid>
      <w:tr w:rsidR="00C269A6" w14:paraId="1EF783CD" w14:textId="77777777" w:rsidTr="004D595E">
        <w:tc>
          <w:tcPr>
            <w:tcW w:w="0" w:type="auto"/>
          </w:tcPr>
          <w:p w14:paraId="15D7BFEF" w14:textId="77777777" w:rsidR="00C269A6" w:rsidRPr="00FA6775" w:rsidRDefault="00C269A6" w:rsidP="00602496">
            <w:pPr>
              <w:pStyle w:val="TABLE-cell"/>
            </w:pPr>
            <w:r w:rsidRPr="00FA6775">
              <w:t>Applicable Standard</w:t>
            </w:r>
            <w:r>
              <w:t>:</w:t>
            </w:r>
          </w:p>
        </w:tc>
        <w:tc>
          <w:tcPr>
            <w:tcW w:w="0" w:type="auto"/>
          </w:tcPr>
          <w:p w14:paraId="10EAE8F4" w14:textId="1D32C7DC" w:rsidR="00C269A6" w:rsidRPr="00FA6775" w:rsidRDefault="00C269A6" w:rsidP="00602496">
            <w:pPr>
              <w:pStyle w:val="TABLE-cell"/>
            </w:pPr>
            <w:r w:rsidRPr="009A63FB">
              <w:t>IEC 6205</w:t>
            </w:r>
            <w:r>
              <w:t>2</w:t>
            </w:r>
            <w:r w:rsidRPr="009A63FB">
              <w:t>-</w:t>
            </w:r>
            <w:r>
              <w:t>4</w:t>
            </w:r>
            <w:r w:rsidRPr="009A63FB">
              <w:t>1</w:t>
            </w:r>
            <w:r w:rsidR="003C1A15">
              <w:t xml:space="preserve"> </w:t>
            </w:r>
            <w:r w:rsidR="003C1A15">
              <w:fldChar w:fldCharType="begin"/>
            </w:r>
            <w:r w:rsidR="003C1A15">
              <w:instrText xml:space="preserve"> REF _Ref159500884 \r </w:instrText>
            </w:r>
            <w:r w:rsidR="003C1A15">
              <w:fldChar w:fldCharType="separate"/>
            </w:r>
            <w:r w:rsidR="00CA2DC0">
              <w:t>[24]</w:t>
            </w:r>
            <w:r w:rsidR="003C1A15">
              <w:fldChar w:fldCharType="end"/>
            </w:r>
          </w:p>
        </w:tc>
      </w:tr>
      <w:tr w:rsidR="00C269A6" w14:paraId="4D1DA1AE" w14:textId="77777777" w:rsidTr="004D595E">
        <w:tc>
          <w:tcPr>
            <w:tcW w:w="0" w:type="auto"/>
          </w:tcPr>
          <w:p w14:paraId="18881AEE" w14:textId="77777777" w:rsidR="00C269A6" w:rsidRPr="00FA6775" w:rsidRDefault="00C269A6" w:rsidP="00602496">
            <w:pPr>
              <w:pStyle w:val="TABLE-cell"/>
            </w:pPr>
            <w:r w:rsidRPr="00FA6775">
              <w:t>Ob</w:t>
            </w:r>
            <w:r>
              <w:t>ject of the test:</w:t>
            </w:r>
          </w:p>
        </w:tc>
        <w:tc>
          <w:tcPr>
            <w:tcW w:w="0" w:type="auto"/>
          </w:tcPr>
          <w:p w14:paraId="387DCC91" w14:textId="77777777" w:rsidR="00C269A6" w:rsidRPr="00FA6775" w:rsidRDefault="00C269A6" w:rsidP="00602496">
            <w:pPr>
              <w:pStyle w:val="TABLE-cell"/>
            </w:pPr>
            <w:r w:rsidRPr="009A63FB">
              <w:rPr>
                <w:lang w:val="en-AU"/>
              </w:rPr>
              <w:t>To verify compliance with the provisions in OIML R 46-1, 7.</w:t>
            </w:r>
            <w:r>
              <w:rPr>
                <w:lang w:val="en-AU"/>
              </w:rPr>
              <w:t xml:space="preserve">8.2 </w:t>
            </w:r>
            <w:r w:rsidRPr="009A63FB">
              <w:rPr>
                <w:lang w:val="en-AU"/>
              </w:rPr>
              <w:t xml:space="preserve">for </w:t>
            </w:r>
            <w:r>
              <w:rPr>
                <w:lang w:val="en-AU"/>
              </w:rPr>
              <w:t>multi-tariff registers.</w:t>
            </w:r>
          </w:p>
        </w:tc>
      </w:tr>
      <w:tr w:rsidR="00C269A6" w14:paraId="7E2CFC5F" w14:textId="77777777" w:rsidTr="004D595E">
        <w:tc>
          <w:tcPr>
            <w:tcW w:w="0" w:type="auto"/>
          </w:tcPr>
          <w:p w14:paraId="04D0633C" w14:textId="77777777" w:rsidR="00C269A6" w:rsidRPr="00FA6775" w:rsidRDefault="00C269A6" w:rsidP="00602496">
            <w:pPr>
              <w:pStyle w:val="TABLE-cell"/>
            </w:pPr>
            <w:r>
              <w:t>Test Procedure in Brief:</w:t>
            </w:r>
          </w:p>
        </w:tc>
        <w:tc>
          <w:tcPr>
            <w:tcW w:w="0" w:type="auto"/>
          </w:tcPr>
          <w:p w14:paraId="7ABD4667" w14:textId="0E66F20B" w:rsidR="003C1A15" w:rsidRDefault="00890245" w:rsidP="00602496">
            <w:pPr>
              <w:pStyle w:val="TABLE-cell"/>
            </w:pPr>
            <w:r>
              <w:t>The manufacturer shall provide to the testing laboratory any software tools that may be required to program the tariff schedules and perform this test.</w:t>
            </w:r>
          </w:p>
          <w:p w14:paraId="024BF012" w14:textId="297903B4" w:rsidR="003C1A15" w:rsidRDefault="00890245" w:rsidP="004D595E">
            <w:pPr>
              <w:pStyle w:val="TABLE-cell"/>
            </w:pPr>
            <w:r>
              <w:t>Configure a tariff schedule</w:t>
            </w:r>
            <w:r w:rsidR="00A657C8">
              <w:t>. This should include different tariff</w:t>
            </w:r>
            <w:r w:rsidR="007B5D40">
              <w:t>s</w:t>
            </w:r>
            <w:r w:rsidR="00A657C8">
              <w:t xml:space="preserve"> across different schedules (weekday, weekend, special) and seasons</w:t>
            </w:r>
            <w:r>
              <w:t xml:space="preserve">. See </w:t>
            </w:r>
            <w:r w:rsidRPr="009A63FB">
              <w:t>IEC 6205</w:t>
            </w:r>
            <w:r>
              <w:t>2</w:t>
            </w:r>
            <w:r w:rsidRPr="009A63FB">
              <w:t>-</w:t>
            </w:r>
            <w:r>
              <w:t>4</w:t>
            </w:r>
            <w:r w:rsidRPr="009A63FB">
              <w:t>1</w:t>
            </w:r>
            <w:r>
              <w:t xml:space="preserve"> </w:t>
            </w:r>
            <w:r>
              <w:fldChar w:fldCharType="begin"/>
            </w:r>
            <w:r>
              <w:instrText xml:space="preserve"> REF _Ref159500884 \r </w:instrText>
            </w:r>
            <w:r>
              <w:fldChar w:fldCharType="separate"/>
            </w:r>
            <w:r w:rsidR="00CA2DC0">
              <w:t>[24]</w:t>
            </w:r>
            <w:r>
              <w:fldChar w:fldCharType="end"/>
            </w:r>
            <w:r>
              <w:t xml:space="preserve">, Annex A for </w:t>
            </w:r>
            <w:r w:rsidR="00A657C8">
              <w:t xml:space="preserve">an </w:t>
            </w:r>
            <w:r>
              <w:t>example.</w:t>
            </w:r>
          </w:p>
          <w:p w14:paraId="33E39795" w14:textId="4DB5881A" w:rsidR="00A657C8" w:rsidRDefault="00A657C8" w:rsidP="00630E22">
            <w:pPr>
              <w:pStyle w:val="TABLE-cell"/>
            </w:pPr>
            <w:r>
              <w:t>Configure the meter to accumulate all applicable quantities.</w:t>
            </w:r>
          </w:p>
          <w:p w14:paraId="7B148AAC" w14:textId="277E1D56" w:rsidR="00A657C8" w:rsidRDefault="00A657C8" w:rsidP="00630E22">
            <w:pPr>
              <w:pStyle w:val="TABLE-cell"/>
              <w:numPr>
                <w:ilvl w:val="0"/>
                <w:numId w:val="55"/>
              </w:numPr>
            </w:pPr>
            <w:r>
              <w:t xml:space="preserve">Set the meter’s date and time </w:t>
            </w:r>
            <w:r w:rsidR="00630E22">
              <w:t>to the start of a schedule.</w:t>
            </w:r>
          </w:p>
          <w:p w14:paraId="2C383F90" w14:textId="38ECA5B4" w:rsidR="00630E22" w:rsidRDefault="00630E22" w:rsidP="00630E22">
            <w:pPr>
              <w:pStyle w:val="TABLE-cell"/>
              <w:numPr>
                <w:ilvl w:val="0"/>
                <w:numId w:val="55"/>
              </w:numPr>
            </w:pPr>
            <w:r>
              <w:t xml:space="preserve">Inject the meter with 0.5 </w:t>
            </w:r>
            <w:r>
              <w:rPr>
                <w:i/>
                <w:iCs/>
              </w:rPr>
              <w:t>I</w:t>
            </w:r>
            <w:r>
              <w:rPr>
                <w:vertAlign w:val="subscript"/>
              </w:rPr>
              <w:t>max</w:t>
            </w:r>
            <w:r>
              <w:t xml:space="preserve"> at cos </w:t>
            </w:r>
            <w:r>
              <w:rPr>
                <w:rFonts w:cs="Times New Roman"/>
              </w:rPr>
              <w:t>θ</w:t>
            </w:r>
            <w:r>
              <w:t xml:space="preserve"> = 0.8 inductive.</w:t>
            </w:r>
          </w:p>
          <w:p w14:paraId="699DB2C5" w14:textId="38748C4A" w:rsidR="00630E22" w:rsidRDefault="00630E22" w:rsidP="00630E22">
            <w:pPr>
              <w:pStyle w:val="TABLE-cell"/>
              <w:numPr>
                <w:ilvl w:val="0"/>
                <w:numId w:val="55"/>
              </w:numPr>
            </w:pPr>
            <w:r>
              <w:t>Vary the power factor at every time interval so that energy can be registered at all the supported energy registers.</w:t>
            </w:r>
          </w:p>
          <w:p w14:paraId="6A36B903" w14:textId="1D5D50FF" w:rsidR="00630E22" w:rsidRDefault="00630E22" w:rsidP="00630E22">
            <w:pPr>
              <w:pStyle w:val="TABLE-cell"/>
              <w:numPr>
                <w:ilvl w:val="0"/>
                <w:numId w:val="55"/>
              </w:numPr>
            </w:pPr>
            <w:r>
              <w:t>Check if the energy accumulates in the correct tariff registers.</w:t>
            </w:r>
          </w:p>
          <w:p w14:paraId="1FF8F612" w14:textId="152CA45B" w:rsidR="00630E22" w:rsidRDefault="00CC09F0" w:rsidP="00630E22">
            <w:pPr>
              <w:pStyle w:val="TABLE-cell"/>
              <w:numPr>
                <w:ilvl w:val="0"/>
                <w:numId w:val="55"/>
              </w:numPr>
            </w:pPr>
            <w:r>
              <w:t>R</w:t>
            </w:r>
            <w:r w:rsidR="00630E22">
              <w:t xml:space="preserve">ecord the errors between the reference standard and the </w:t>
            </w:r>
            <w:r w:rsidR="00F1047C">
              <w:t>EUT’s registers.</w:t>
            </w:r>
          </w:p>
          <w:p w14:paraId="1B3399B6" w14:textId="7A0AD200" w:rsidR="00CC09F0" w:rsidRDefault="00CC09F0" w:rsidP="00630E22">
            <w:pPr>
              <w:pStyle w:val="TABLE-cell"/>
              <w:numPr>
                <w:ilvl w:val="0"/>
                <w:numId w:val="55"/>
              </w:numPr>
            </w:pPr>
            <w:r>
              <w:t xml:space="preserve">Calculate and record the differences between the </w:t>
            </w:r>
            <w:r w:rsidR="00A327B3">
              <w:t>total cumulative registers and the sum of the applicable tariff registers.</w:t>
            </w:r>
          </w:p>
          <w:p w14:paraId="1C18CAE9" w14:textId="0A372DA4" w:rsidR="00C269A6" w:rsidRPr="00FA6775" w:rsidRDefault="00A327B3" w:rsidP="004D595E">
            <w:pPr>
              <w:pStyle w:val="TABLE-cell"/>
              <w:numPr>
                <w:ilvl w:val="0"/>
                <w:numId w:val="55"/>
              </w:numPr>
            </w:pPr>
            <w:r>
              <w:t>Change the</w:t>
            </w:r>
            <w:r w:rsidR="00F2362D">
              <w:t xml:space="preserve"> meter’s</w:t>
            </w:r>
            <w:r>
              <w:t xml:space="preserve"> date to determine whether only the applicable registers accumulate corresponding to the day (e.g. weekday, weekend, special) and season.</w:t>
            </w:r>
          </w:p>
        </w:tc>
      </w:tr>
      <w:tr w:rsidR="00C269A6" w14:paraId="6E13D08E" w14:textId="77777777" w:rsidTr="004D595E">
        <w:tc>
          <w:tcPr>
            <w:tcW w:w="0" w:type="auto"/>
          </w:tcPr>
          <w:p w14:paraId="1EDABD67" w14:textId="77777777" w:rsidR="00C269A6" w:rsidRPr="00FA6775" w:rsidRDefault="00C269A6" w:rsidP="00602496">
            <w:pPr>
              <w:pStyle w:val="TABLE-cell"/>
            </w:pPr>
            <w:r>
              <w:t>Acceptance Criteria:</w:t>
            </w:r>
          </w:p>
        </w:tc>
        <w:tc>
          <w:tcPr>
            <w:tcW w:w="0" w:type="auto"/>
          </w:tcPr>
          <w:p w14:paraId="1ADB87A9" w14:textId="0A667A29" w:rsidR="00F2362D" w:rsidRDefault="00C269A6" w:rsidP="00602496">
            <w:pPr>
              <w:pStyle w:val="TABLE-cell"/>
            </w:pPr>
            <w:r>
              <w:t>The error</w:t>
            </w:r>
            <w:r w:rsidR="00F2362D">
              <w:t>s</w:t>
            </w:r>
            <w:r>
              <w:t xml:space="preserve"> </w:t>
            </w:r>
            <w:r w:rsidR="00F2362D">
              <w:t xml:space="preserve">between total cumulative registers and the reference meter must not be greater than the </w:t>
            </w:r>
            <w:r>
              <w:t xml:space="preserve">applicable maximum permissible error </w:t>
            </w:r>
            <w:r w:rsidR="00F2362D">
              <w:t>for the accuracy class and quantity.</w:t>
            </w:r>
          </w:p>
          <w:p w14:paraId="1869280D" w14:textId="47A311E6" w:rsidR="00F2362D" w:rsidRDefault="00F2362D" w:rsidP="00602496">
            <w:pPr>
              <w:pStyle w:val="TABLE-cell"/>
            </w:pPr>
            <w:r>
              <w:t>The differences between the total cumulative registers and the sum of the applicable tariff registers must be no greater than 1/10 of the applicable maximum permissible error.</w:t>
            </w:r>
          </w:p>
          <w:p w14:paraId="5DCBCA11" w14:textId="14E523E8" w:rsidR="00C269A6" w:rsidRPr="00AE717A" w:rsidRDefault="00F2362D" w:rsidP="00602496">
            <w:pPr>
              <w:pStyle w:val="TABLE-cell"/>
            </w:pPr>
            <w:r>
              <w:t>Only the applicable registers corresponding to the active tariff rate must accumulate energy</w:t>
            </w:r>
            <w:r w:rsidR="00C269A6" w:rsidRPr="00C269A6">
              <w:t>.</w:t>
            </w:r>
          </w:p>
        </w:tc>
      </w:tr>
    </w:tbl>
    <w:p w14:paraId="29634A06" w14:textId="5621DF3C" w:rsidR="00A968C2" w:rsidRDefault="00A968C2" w:rsidP="004D595E">
      <w:pPr>
        <w:pStyle w:val="Heading3"/>
      </w:pPr>
      <w:r>
        <w:t>Time</w:t>
      </w:r>
      <w:r w:rsidR="007B5D40">
        <w:t xml:space="preserve"> indication</w:t>
      </w:r>
      <w:r>
        <w:t xml:space="preserve"> </w:t>
      </w:r>
      <w:r w:rsidR="00C07FF1">
        <w:t>accuracy</w:t>
      </w:r>
      <w:r w:rsidR="00B7366F">
        <w:t xml:space="preserve"> </w:t>
      </w:r>
      <w:r w:rsidR="00611CA2">
        <w:t>for clocks</w:t>
      </w:r>
      <w:r w:rsidR="00691312">
        <w:t xml:space="preserve"> supplied by mains</w:t>
      </w:r>
      <w:bookmarkEnd w:id="191"/>
    </w:p>
    <w:tbl>
      <w:tblPr>
        <w:tblStyle w:val="TableGrid"/>
        <w:tblW w:w="5000" w:type="pct"/>
        <w:tblLook w:val="04A0" w:firstRow="1" w:lastRow="0" w:firstColumn="1" w:lastColumn="0" w:noHBand="0" w:noVBand="1"/>
      </w:tblPr>
      <w:tblGrid>
        <w:gridCol w:w="2122"/>
        <w:gridCol w:w="7506"/>
      </w:tblGrid>
      <w:tr w:rsidR="00A968C2" w14:paraId="3BC7BAEB" w14:textId="77777777" w:rsidTr="004D595E">
        <w:tc>
          <w:tcPr>
            <w:tcW w:w="1102" w:type="pct"/>
            <w:tcBorders>
              <w:top w:val="single" w:sz="4" w:space="0" w:color="auto"/>
              <w:left w:val="single" w:sz="4" w:space="0" w:color="auto"/>
              <w:bottom w:val="single" w:sz="4" w:space="0" w:color="auto"/>
              <w:right w:val="single" w:sz="4" w:space="0" w:color="auto"/>
            </w:tcBorders>
            <w:hideMark/>
          </w:tcPr>
          <w:p w14:paraId="6018DF09" w14:textId="77777777" w:rsidR="00A968C2" w:rsidRDefault="00A968C2" w:rsidP="004D595E">
            <w:pPr>
              <w:pStyle w:val="TABLE-cell"/>
            </w:pPr>
            <w:r>
              <w:t>Applicable Standard:</w:t>
            </w:r>
          </w:p>
        </w:tc>
        <w:tc>
          <w:tcPr>
            <w:tcW w:w="3898" w:type="pct"/>
            <w:tcBorders>
              <w:top w:val="single" w:sz="4" w:space="0" w:color="auto"/>
              <w:left w:val="single" w:sz="4" w:space="0" w:color="auto"/>
              <w:bottom w:val="single" w:sz="4" w:space="0" w:color="auto"/>
              <w:right w:val="single" w:sz="4" w:space="0" w:color="auto"/>
            </w:tcBorders>
            <w:hideMark/>
          </w:tcPr>
          <w:p w14:paraId="353134EA" w14:textId="1F80EC0E" w:rsidR="00A968C2" w:rsidRDefault="00A968C2" w:rsidP="004D595E">
            <w:pPr>
              <w:pStyle w:val="TABLE-cell"/>
            </w:pPr>
            <w:r w:rsidRPr="009A63FB">
              <w:t>IEC 62054-21</w:t>
            </w:r>
            <w:r w:rsidR="00C07FF1">
              <w:t xml:space="preserve"> </w:t>
            </w:r>
            <w:fldSimple w:instr=" REF _Ref118714203 \r  \* MERGEFORMAT ">
              <w:r w:rsidR="00CA2DC0">
                <w:t>[25]</w:t>
              </w:r>
            </w:fldSimple>
            <w:r w:rsidR="00691312">
              <w:t>, clause 7.5.2.3.3.1</w:t>
            </w:r>
          </w:p>
        </w:tc>
      </w:tr>
      <w:tr w:rsidR="00A968C2" w14:paraId="563D77FA" w14:textId="77777777" w:rsidTr="004D595E">
        <w:tc>
          <w:tcPr>
            <w:tcW w:w="1102" w:type="pct"/>
            <w:tcBorders>
              <w:top w:val="single" w:sz="4" w:space="0" w:color="auto"/>
              <w:left w:val="single" w:sz="4" w:space="0" w:color="auto"/>
              <w:bottom w:val="single" w:sz="4" w:space="0" w:color="auto"/>
              <w:right w:val="single" w:sz="4" w:space="0" w:color="auto"/>
            </w:tcBorders>
            <w:hideMark/>
          </w:tcPr>
          <w:p w14:paraId="785A8EE7" w14:textId="77777777" w:rsidR="00A968C2" w:rsidRDefault="00A968C2" w:rsidP="004D595E">
            <w:pPr>
              <w:pStyle w:val="TABLE-cell"/>
            </w:pPr>
            <w:r>
              <w:t>Object of the test:</w:t>
            </w:r>
          </w:p>
        </w:tc>
        <w:tc>
          <w:tcPr>
            <w:tcW w:w="3898" w:type="pct"/>
            <w:tcBorders>
              <w:top w:val="single" w:sz="4" w:space="0" w:color="auto"/>
              <w:left w:val="single" w:sz="4" w:space="0" w:color="auto"/>
              <w:bottom w:val="single" w:sz="4" w:space="0" w:color="auto"/>
              <w:right w:val="single" w:sz="4" w:space="0" w:color="auto"/>
            </w:tcBorders>
            <w:hideMark/>
          </w:tcPr>
          <w:p w14:paraId="45292356" w14:textId="5161CBF1" w:rsidR="00A968C2" w:rsidRDefault="00A968C2" w:rsidP="004D595E">
            <w:pPr>
              <w:pStyle w:val="TABLE-cell"/>
            </w:pPr>
            <w:r w:rsidRPr="009A63FB">
              <w:rPr>
                <w:lang w:val="en-AU"/>
              </w:rPr>
              <w:t>To verify compliance with the provisions in OIML R 46-1, 7.</w:t>
            </w:r>
            <w:r>
              <w:rPr>
                <w:lang w:val="en-AU"/>
              </w:rPr>
              <w:t>8.3 and Table 8</w:t>
            </w:r>
            <w:r w:rsidRPr="009A63FB">
              <w:rPr>
                <w:lang w:val="en-AU"/>
              </w:rPr>
              <w:t xml:space="preserve"> for time</w:t>
            </w:r>
            <w:r w:rsidR="007B5D40">
              <w:rPr>
                <w:lang w:val="en-AU"/>
              </w:rPr>
              <w:t xml:space="preserve"> indication</w:t>
            </w:r>
            <w:r w:rsidRPr="009A63FB">
              <w:rPr>
                <w:lang w:val="en-AU"/>
              </w:rPr>
              <w:t xml:space="preserve"> </w:t>
            </w:r>
            <w:r>
              <w:rPr>
                <w:lang w:val="en-AU"/>
              </w:rPr>
              <w:t>accuracy</w:t>
            </w:r>
            <w:r w:rsidRPr="009A63FB">
              <w:rPr>
                <w:lang w:val="en-AU"/>
              </w:rPr>
              <w:t xml:space="preserve"> </w:t>
            </w:r>
            <w:r w:rsidR="00B7366F">
              <w:rPr>
                <w:lang w:val="en-AU"/>
              </w:rPr>
              <w:t xml:space="preserve">with mains supply </w:t>
            </w:r>
            <w:r w:rsidRPr="009A63FB">
              <w:rPr>
                <w:lang w:val="en-AU"/>
              </w:rPr>
              <w:t xml:space="preserve">for </w:t>
            </w:r>
            <w:r>
              <w:rPr>
                <w:lang w:val="en-AU"/>
              </w:rPr>
              <w:t xml:space="preserve">multi-tariff </w:t>
            </w:r>
            <w:r w:rsidR="00D93B5D">
              <w:rPr>
                <w:lang w:val="en-AU"/>
              </w:rPr>
              <w:t xml:space="preserve">or interval </w:t>
            </w:r>
            <w:r>
              <w:rPr>
                <w:lang w:val="en-AU"/>
              </w:rPr>
              <w:t>meters</w:t>
            </w:r>
            <w:r w:rsidRPr="009A63FB">
              <w:rPr>
                <w:lang w:val="en-AU"/>
              </w:rPr>
              <w:t>.</w:t>
            </w:r>
          </w:p>
        </w:tc>
      </w:tr>
      <w:tr w:rsidR="00A968C2" w14:paraId="7682A256" w14:textId="77777777" w:rsidTr="004D595E">
        <w:tc>
          <w:tcPr>
            <w:tcW w:w="1102" w:type="pct"/>
            <w:tcBorders>
              <w:top w:val="single" w:sz="4" w:space="0" w:color="auto"/>
              <w:left w:val="single" w:sz="4" w:space="0" w:color="auto"/>
              <w:bottom w:val="single" w:sz="4" w:space="0" w:color="auto"/>
              <w:right w:val="single" w:sz="4" w:space="0" w:color="auto"/>
            </w:tcBorders>
            <w:hideMark/>
          </w:tcPr>
          <w:p w14:paraId="0F309494" w14:textId="26F355E7" w:rsidR="00A968C2" w:rsidRDefault="00A968C2" w:rsidP="004D595E">
            <w:pPr>
              <w:pStyle w:val="TABLE-cell"/>
            </w:pPr>
            <w:r>
              <w:t>Test Procedure:</w:t>
            </w:r>
          </w:p>
        </w:tc>
        <w:tc>
          <w:tcPr>
            <w:tcW w:w="3898" w:type="pct"/>
            <w:tcBorders>
              <w:top w:val="single" w:sz="4" w:space="0" w:color="auto"/>
              <w:left w:val="single" w:sz="4" w:space="0" w:color="auto"/>
              <w:bottom w:val="single" w:sz="4" w:space="0" w:color="auto"/>
              <w:right w:val="single" w:sz="4" w:space="0" w:color="auto"/>
            </w:tcBorders>
          </w:tcPr>
          <w:p w14:paraId="5FA28A88" w14:textId="75D1B00A" w:rsidR="00A968C2" w:rsidRDefault="00A968C2" w:rsidP="004D595E">
            <w:pPr>
              <w:pStyle w:val="TABLE-cell"/>
              <w:numPr>
                <w:ilvl w:val="0"/>
                <w:numId w:val="38"/>
              </w:numPr>
            </w:pPr>
            <w:r>
              <w:t>Energize the multi-</w:t>
            </w:r>
            <w:r w:rsidR="00D260C7">
              <w:t xml:space="preserve">tariff </w:t>
            </w:r>
            <w:r>
              <w:t xml:space="preserve">meter </w:t>
            </w:r>
            <w:r w:rsidR="00D260C7">
              <w:t>under</w:t>
            </w:r>
            <w:r>
              <w:t xml:space="preserve"> reference conditions for </w:t>
            </w:r>
            <w:r w:rsidR="00D260C7">
              <w:t>1 h</w:t>
            </w:r>
            <w:r>
              <w:t>.</w:t>
            </w:r>
          </w:p>
          <w:p w14:paraId="6A9BE08A" w14:textId="77777777" w:rsidR="00140EB2" w:rsidRDefault="00140EB2">
            <w:pPr>
              <w:pStyle w:val="TABLE-cell"/>
              <w:numPr>
                <w:ilvl w:val="0"/>
                <w:numId w:val="38"/>
              </w:numPr>
            </w:pPr>
            <w:r>
              <w:t>If required, e</w:t>
            </w:r>
            <w:r w:rsidR="00A968C2">
              <w:t xml:space="preserve">nable the </w:t>
            </w:r>
            <w:r w:rsidR="00D260C7">
              <w:t xml:space="preserve">test </w:t>
            </w:r>
            <w:r w:rsidR="00F85ECC">
              <w:t>function</w:t>
            </w:r>
            <w:r w:rsidR="00A968C2">
              <w:t xml:space="preserve"> to emit synchronization pulses</w:t>
            </w:r>
          </w:p>
          <w:p w14:paraId="79A95EAA" w14:textId="0EFABD9E" w:rsidR="00A968C2" w:rsidRDefault="00140EB2" w:rsidP="004D595E">
            <w:pPr>
              <w:pStyle w:val="Note"/>
              <w:tabs>
                <w:tab w:val="clear" w:pos="680"/>
                <w:tab w:val="left" w:pos="461"/>
              </w:tabs>
              <w:ind w:left="371" w:hanging="371"/>
            </w:pPr>
            <w:r>
              <w:t>Note: For information about a test function refer to OIML R 46-1, 7.4.2.3</w:t>
            </w:r>
            <w:r w:rsidR="00A968C2">
              <w:t>.</w:t>
            </w:r>
          </w:p>
          <w:p w14:paraId="71A1A919" w14:textId="0A3E844E" w:rsidR="00A968C2" w:rsidRDefault="00A968C2" w:rsidP="00673BDA">
            <w:pPr>
              <w:pStyle w:val="TABLE-cell"/>
              <w:numPr>
                <w:ilvl w:val="0"/>
                <w:numId w:val="38"/>
              </w:numPr>
            </w:pPr>
            <w:r>
              <w:t>The period between the synchronis</w:t>
            </w:r>
            <w:r w:rsidR="00D260C7">
              <w:t>ation</w:t>
            </w:r>
            <w:r>
              <w:t xml:space="preserve"> pulses can be chosen in order to facilitate the test considering the time interval to compensate the time indication by the instrument’s time base (informed by the manufacturer).</w:t>
            </w:r>
          </w:p>
          <w:p w14:paraId="1B66490E" w14:textId="01C3FFB9" w:rsidR="008A4406" w:rsidRDefault="008A4406" w:rsidP="004D595E">
            <w:pPr>
              <w:pStyle w:val="TABLE-cell"/>
              <w:numPr>
                <w:ilvl w:val="0"/>
                <w:numId w:val="38"/>
              </w:numPr>
            </w:pPr>
            <w:r>
              <w:t xml:space="preserve">The testing period shall be at minimum </w:t>
            </w:r>
            <w:r w:rsidR="002C3924">
              <w:t>24 h</w:t>
            </w:r>
            <w:r w:rsidR="002C3924">
              <w:rPr>
                <w:vertAlign w:val="superscript"/>
              </w:rPr>
              <w:t xml:space="preserve"> </w:t>
            </w:r>
            <w:r>
              <w:rPr>
                <w:vertAlign w:val="superscript"/>
              </w:rPr>
              <w:t>(1)</w:t>
            </w:r>
            <w:r>
              <w:t>.</w:t>
            </w:r>
          </w:p>
          <w:p w14:paraId="61E12256" w14:textId="72AC7B56" w:rsidR="00A968C2" w:rsidRDefault="00A968C2" w:rsidP="004D595E">
            <w:pPr>
              <w:pStyle w:val="TABLE-cell"/>
              <w:numPr>
                <w:ilvl w:val="0"/>
                <w:numId w:val="38"/>
              </w:numPr>
            </w:pPr>
            <w:r>
              <w:t xml:space="preserve">Use one of the </w:t>
            </w:r>
            <w:r w:rsidR="00611CA2">
              <w:t xml:space="preserve">synchronization </w:t>
            </w:r>
            <w:r>
              <w:t xml:space="preserve">pulses as the beginning of the testing period </w:t>
            </w:r>
            <w:r>
              <w:rPr>
                <w:rFonts w:ascii="Symbol" w:hAnsi="Symbol"/>
              </w:rPr>
              <w:t>D</w:t>
            </w:r>
            <w:r>
              <w:rPr>
                <w:i/>
              </w:rPr>
              <w:t>T</w:t>
            </w:r>
            <w:r>
              <w:t xml:space="preserve"> to be measured by the external time reference standard.</w:t>
            </w:r>
          </w:p>
          <w:p w14:paraId="14EF19A2" w14:textId="31FA5175" w:rsidR="00A968C2" w:rsidRDefault="00A968C2" w:rsidP="004D595E">
            <w:pPr>
              <w:pStyle w:val="TABLE-cell"/>
              <w:numPr>
                <w:ilvl w:val="0"/>
                <w:numId w:val="38"/>
              </w:numPr>
            </w:pPr>
            <w:r>
              <w:t>Register the EUT’s time indication</w:t>
            </w:r>
            <w:r w:rsidR="00611CA2">
              <w:t xml:space="preserve">, </w:t>
            </w:r>
            <w:r>
              <w:rPr>
                <w:i/>
              </w:rPr>
              <w:t>T1</w:t>
            </w:r>
            <w:r w:rsidR="00611CA2">
              <w:rPr>
                <w:iCs/>
              </w:rPr>
              <w:t>,</w:t>
            </w:r>
            <w:r>
              <w:t xml:space="preserve"> displayed at the moment when the </w:t>
            </w:r>
            <w:r w:rsidR="00611CA2">
              <w:t xml:space="preserve">synchronization </w:t>
            </w:r>
            <w:r>
              <w:t>pulse was emitted. Use this pulse to begin the measurement in the external time reference standard</w:t>
            </w:r>
            <w:r w:rsidR="005B2761">
              <w:t>.</w:t>
            </w:r>
            <w:r>
              <w:t xml:space="preserve"> </w:t>
            </w:r>
            <w:r w:rsidR="005B2761">
              <w:t>If applicable, d</w:t>
            </w:r>
            <w:r>
              <w:t xml:space="preserve">isable the </w:t>
            </w:r>
            <w:r w:rsidR="00F85ECC">
              <w:t>test function</w:t>
            </w:r>
            <w:r>
              <w:t>.</w:t>
            </w:r>
          </w:p>
          <w:p w14:paraId="33B70DE8" w14:textId="3BBC6740" w:rsidR="00A968C2" w:rsidRDefault="005B2761" w:rsidP="004D595E">
            <w:pPr>
              <w:pStyle w:val="TABLE-cell"/>
              <w:numPr>
                <w:ilvl w:val="0"/>
                <w:numId w:val="38"/>
              </w:numPr>
            </w:pPr>
            <w:r>
              <w:t xml:space="preserve">Use the synchronization pulses to finalise the testing period, </w:t>
            </w:r>
            <w:r>
              <w:rPr>
                <w:rFonts w:ascii="Symbol" w:hAnsi="Symbol"/>
              </w:rPr>
              <w:t>D</w:t>
            </w:r>
            <w:r>
              <w:rPr>
                <w:i/>
              </w:rPr>
              <w:t>T,</w:t>
            </w:r>
            <w:r>
              <w:t xml:space="preserve"> measurement in the external time reference standard. If required, this can be achieved by enabling the test function a</w:t>
            </w:r>
            <w:r w:rsidR="00A968C2">
              <w:t xml:space="preserve"> moment before the end of the testing period</w:t>
            </w:r>
            <w:r>
              <w:t>.</w:t>
            </w:r>
            <w:r w:rsidR="00A968C2">
              <w:t xml:space="preserve"> </w:t>
            </w:r>
          </w:p>
          <w:p w14:paraId="109D3DA6" w14:textId="4219FA54" w:rsidR="00A968C2" w:rsidRDefault="00A968C2" w:rsidP="004D595E">
            <w:pPr>
              <w:pStyle w:val="TABLE-cell"/>
              <w:numPr>
                <w:ilvl w:val="0"/>
                <w:numId w:val="38"/>
              </w:numPr>
            </w:pPr>
            <w:r>
              <w:t>Register the EUT’s time indication</w:t>
            </w:r>
            <w:r w:rsidR="00611CA2">
              <w:t xml:space="preserve">, </w:t>
            </w:r>
            <w:r>
              <w:rPr>
                <w:i/>
              </w:rPr>
              <w:t>T2</w:t>
            </w:r>
            <w:r w:rsidR="00611CA2">
              <w:rPr>
                <w:i/>
              </w:rPr>
              <w:t>,</w:t>
            </w:r>
            <w:r>
              <w:t xml:space="preserve"> displayed at the moment when the synchronism pulse was emitted to end the testing period measurement in the external time reference standard.</w:t>
            </w:r>
          </w:p>
          <w:p w14:paraId="7B52BDE7" w14:textId="53215675" w:rsidR="00A968C2" w:rsidRDefault="00A968C2" w:rsidP="004D595E">
            <w:pPr>
              <w:pStyle w:val="TABLE-cell"/>
              <w:numPr>
                <w:ilvl w:val="0"/>
                <w:numId w:val="38"/>
              </w:numPr>
            </w:pPr>
            <w:r>
              <w:t xml:space="preserve">Calculate the testing period measured by the EUT as </w:t>
            </w:r>
            <w:r w:rsidR="00611CA2">
              <w:rPr>
                <w:rFonts w:ascii="Symbol" w:hAnsi="Symbol"/>
              </w:rPr>
              <w:t>D</w:t>
            </w:r>
            <w:r w:rsidR="00611CA2">
              <w:rPr>
                <w:i/>
              </w:rPr>
              <w:t>T</w:t>
            </w:r>
            <w:r w:rsidR="00611CA2" w:rsidRPr="00F174BD">
              <w:rPr>
                <w:i/>
                <w:vertAlign w:val="subscript"/>
              </w:rPr>
              <w:t>EUT</w:t>
            </w:r>
            <w:r w:rsidR="00611CA2">
              <w:rPr>
                <w:i/>
                <w:vertAlign w:val="subscript"/>
              </w:rPr>
              <w:t xml:space="preserve"> </w:t>
            </w:r>
            <w:r w:rsidR="00611CA2">
              <w:rPr>
                <w:i/>
              </w:rPr>
              <w:t xml:space="preserve">= T2 </w:t>
            </w:r>
            <w:r w:rsidR="00611CA2">
              <w:rPr>
                <w:rFonts w:cs="Times New Roman"/>
                <w:i/>
              </w:rPr>
              <w:t>–</w:t>
            </w:r>
            <w:r w:rsidR="00611CA2">
              <w:rPr>
                <w:i/>
              </w:rPr>
              <w:t xml:space="preserve"> T1</w:t>
            </w:r>
            <w:r w:rsidR="00611CA2">
              <w:rPr>
                <w:iCs/>
              </w:rPr>
              <w:t>.</w:t>
            </w:r>
          </w:p>
          <w:p w14:paraId="75736841" w14:textId="62392B8B" w:rsidR="00611CA2" w:rsidRDefault="00A968C2" w:rsidP="00673BDA">
            <w:pPr>
              <w:pStyle w:val="TABLE-cell"/>
              <w:numPr>
                <w:ilvl w:val="0"/>
                <w:numId w:val="38"/>
              </w:numPr>
            </w:pPr>
            <w:r>
              <w:t xml:space="preserve">Calculate the EUT’s </w:t>
            </w:r>
            <w:r w:rsidR="006749CB">
              <w:t>time</w:t>
            </w:r>
            <w:r w:rsidR="002C3924">
              <w:t xml:space="preserve"> indication</w:t>
            </w:r>
            <w:r w:rsidR="006749CB">
              <w:t xml:space="preserve"> error </w:t>
            </w:r>
            <w:r>
              <w:t>as</w:t>
            </w:r>
            <w:r w:rsidR="00611CA2">
              <w:t>:</w:t>
            </w:r>
          </w:p>
          <w:p w14:paraId="7673FAA4" w14:textId="77777777" w:rsidR="00611CA2" w:rsidRDefault="004D595E" w:rsidP="00673BDA">
            <w:pPr>
              <w:pStyle w:val="TABLE-cell"/>
              <w:numPr>
                <w:ilvl w:val="1"/>
                <w:numId w:val="38"/>
              </w:numPr>
            </w:pPr>
            <m:oMath>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611CA2">
              <w:t xml:space="preserve"> </w:t>
            </w:r>
            <w:r w:rsidR="00611CA2">
              <w:rPr>
                <w:rFonts w:cs="Times New Roman"/>
              </w:rPr>
              <w:t>μ</w:t>
            </w:r>
            <w:r w:rsidR="00611CA2">
              <w:t>s/s, or</w:t>
            </w:r>
          </w:p>
          <w:p w14:paraId="304C3464" w14:textId="4E2A2E5C" w:rsidR="00A968C2" w:rsidRDefault="004D595E" w:rsidP="004D595E">
            <w:pPr>
              <w:pStyle w:val="TABLE-cell"/>
              <w:numPr>
                <w:ilvl w:val="1"/>
                <w:numId w:val="38"/>
              </w:numPr>
            </w:pPr>
            <m:oMath>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×86400</m:t>
              </m:r>
            </m:oMath>
            <w:r w:rsidR="00611CA2">
              <w:t xml:space="preserve"> s/day.</w:t>
            </w:r>
          </w:p>
        </w:tc>
      </w:tr>
      <w:tr w:rsidR="00A968C2" w14:paraId="24D1D5F6" w14:textId="77777777" w:rsidTr="004D595E">
        <w:tc>
          <w:tcPr>
            <w:tcW w:w="1102" w:type="pct"/>
            <w:tcBorders>
              <w:top w:val="single" w:sz="4" w:space="0" w:color="auto"/>
              <w:left w:val="single" w:sz="4" w:space="0" w:color="auto"/>
              <w:bottom w:val="single" w:sz="4" w:space="0" w:color="auto"/>
              <w:right w:val="single" w:sz="4" w:space="0" w:color="auto"/>
            </w:tcBorders>
            <w:hideMark/>
          </w:tcPr>
          <w:p w14:paraId="0C9ABE6C" w14:textId="77777777" w:rsidR="00A968C2" w:rsidRDefault="00A968C2" w:rsidP="004D595E">
            <w:pPr>
              <w:pStyle w:val="TABLE-cell"/>
            </w:pPr>
            <w:r>
              <w:t>Test Conditions:</w:t>
            </w:r>
          </w:p>
        </w:tc>
        <w:tc>
          <w:tcPr>
            <w:tcW w:w="3898" w:type="pct"/>
            <w:tcBorders>
              <w:top w:val="single" w:sz="4" w:space="0" w:color="auto"/>
              <w:left w:val="single" w:sz="4" w:space="0" w:color="auto"/>
              <w:bottom w:val="single" w:sz="4" w:space="0" w:color="auto"/>
              <w:right w:val="single" w:sz="4" w:space="0" w:color="auto"/>
            </w:tcBorders>
            <w:hideMark/>
          </w:tcPr>
          <w:p w14:paraId="25335372" w14:textId="77777777" w:rsidR="006749CB" w:rsidRPr="009A63FB" w:rsidRDefault="006749CB" w:rsidP="00673BDA">
            <w:pPr>
              <w:pStyle w:val="TABLE-cell"/>
            </w:pPr>
            <w:r w:rsidRPr="009A63FB">
              <w:t>Voltage and auxiliary circuits energized with reference voltage;</w:t>
            </w:r>
          </w:p>
          <w:p w14:paraId="3D15071E" w14:textId="77777777" w:rsidR="006749CB" w:rsidRPr="009A63FB" w:rsidRDefault="006749CB" w:rsidP="00673BDA">
            <w:pPr>
              <w:pStyle w:val="TABLE-cell"/>
            </w:pPr>
            <w:r w:rsidRPr="009A63FB">
              <w:t>Without any current in the current circuits;</w:t>
            </w:r>
          </w:p>
          <w:p w14:paraId="2787EE68" w14:textId="09DD29D2" w:rsidR="00A968C2" w:rsidRDefault="006749CB" w:rsidP="004D595E">
            <w:pPr>
              <w:pStyle w:val="TABLE-cell"/>
            </w:pPr>
            <w:r>
              <w:t>Reference conditions:</w:t>
            </w:r>
            <w:r w:rsidR="00A968C2">
              <w:t xml:space="preserve"> </w:t>
            </w:r>
            <w:r>
              <w:t>t</w:t>
            </w:r>
            <w:r w:rsidR="00A968C2">
              <w:t>he power supply source to energize the EUT shall be free from voltage dips and short interruptions.</w:t>
            </w:r>
          </w:p>
        </w:tc>
      </w:tr>
      <w:tr w:rsidR="00A968C2" w14:paraId="0E6A7555" w14:textId="77777777" w:rsidTr="004D595E">
        <w:tc>
          <w:tcPr>
            <w:tcW w:w="1102" w:type="pct"/>
            <w:tcBorders>
              <w:top w:val="single" w:sz="4" w:space="0" w:color="auto"/>
              <w:left w:val="single" w:sz="4" w:space="0" w:color="auto"/>
              <w:bottom w:val="single" w:sz="4" w:space="0" w:color="auto"/>
              <w:right w:val="single" w:sz="4" w:space="0" w:color="auto"/>
            </w:tcBorders>
            <w:hideMark/>
          </w:tcPr>
          <w:p w14:paraId="210A1177" w14:textId="77777777" w:rsidR="00A968C2" w:rsidRDefault="00A968C2" w:rsidP="004D595E">
            <w:pPr>
              <w:pStyle w:val="TABLE-cell"/>
            </w:pPr>
            <w:r>
              <w:t>Acceptance Criteria:</w:t>
            </w:r>
          </w:p>
        </w:tc>
        <w:tc>
          <w:tcPr>
            <w:tcW w:w="3898" w:type="pct"/>
            <w:tcBorders>
              <w:top w:val="single" w:sz="4" w:space="0" w:color="auto"/>
              <w:left w:val="single" w:sz="4" w:space="0" w:color="auto"/>
              <w:bottom w:val="single" w:sz="4" w:space="0" w:color="auto"/>
              <w:right w:val="single" w:sz="4" w:space="0" w:color="auto"/>
            </w:tcBorders>
            <w:hideMark/>
          </w:tcPr>
          <w:p w14:paraId="1A4CC691" w14:textId="53E50017" w:rsidR="00A968C2" w:rsidRDefault="006749CB" w:rsidP="004D595E">
            <w:pPr>
              <w:pStyle w:val="TABLE-cell"/>
            </w:pPr>
            <w:r>
              <w:t>The time</w:t>
            </w:r>
            <w:r w:rsidR="002C3924">
              <w:t xml:space="preserve"> indication</w:t>
            </w:r>
            <w:r>
              <w:t xml:space="preserve"> error shall be within the time</w:t>
            </w:r>
            <w:r w:rsidR="002C3924">
              <w:t xml:space="preserve"> indication</w:t>
            </w:r>
            <w:r>
              <w:t xml:space="preserve"> error limit </w:t>
            </w:r>
            <w:r w:rsidR="002D5D4F">
              <w:t>specified in OIML R 46-1, Table 8.</w:t>
            </w:r>
          </w:p>
        </w:tc>
      </w:tr>
      <w:tr w:rsidR="00611CA2" w14:paraId="346E4D18" w14:textId="77777777" w:rsidTr="00611CA2">
        <w:tc>
          <w:tcPr>
            <w:tcW w:w="5000" w:type="pct"/>
            <w:gridSpan w:val="2"/>
            <w:tcBorders>
              <w:top w:val="single" w:sz="4" w:space="0" w:color="auto"/>
              <w:left w:val="single" w:sz="4" w:space="0" w:color="auto"/>
              <w:bottom w:val="single" w:sz="4" w:space="0" w:color="auto"/>
              <w:right w:val="single" w:sz="4" w:space="0" w:color="auto"/>
            </w:tcBorders>
          </w:tcPr>
          <w:p w14:paraId="08FB86C8" w14:textId="4D7A6DB0" w:rsidR="00611CA2" w:rsidRDefault="00611CA2" w:rsidP="004D595E">
            <w:pPr>
              <w:pStyle w:val="Table-Note"/>
            </w:pPr>
            <w:r w:rsidRPr="00B7366F">
              <w:t xml:space="preserve">Note </w:t>
            </w:r>
            <w:r>
              <w:t>(</w:t>
            </w:r>
            <w:r w:rsidRPr="00B7366F">
              <w:t>1</w:t>
            </w:r>
            <w:r>
              <w:t>)</w:t>
            </w:r>
            <w:r w:rsidRPr="00B7366F">
              <w:t>:</w:t>
            </w:r>
            <w:r>
              <w:t xml:space="preserve"> </w:t>
            </w:r>
            <w:r w:rsidR="008A4406" w:rsidRPr="00B7366F">
              <w:t>IEC 62054</w:t>
            </w:r>
            <w:r w:rsidR="008A4406" w:rsidRPr="00B7366F">
              <w:noBreakHyphen/>
              <w:t xml:space="preserve">21 </w:t>
            </w:r>
            <w:r w:rsidR="008A4406">
              <w:t>specifies</w:t>
            </w:r>
            <w:r w:rsidR="008A4406" w:rsidRPr="00B7366F">
              <w:t xml:space="preserve"> a testing period of 30 days.</w:t>
            </w:r>
            <w:r w:rsidR="008A4406">
              <w:t xml:space="preserve"> A shorter testing </w:t>
            </w:r>
            <w:r w:rsidRPr="00B7366F">
              <w:t xml:space="preserve">period </w:t>
            </w:r>
            <w:r w:rsidR="008A4406">
              <w:t xml:space="preserve">may be used provided that </w:t>
            </w:r>
            <w:r w:rsidRPr="00B7366F">
              <w:t>the time</w:t>
            </w:r>
            <w:r w:rsidR="002C3924">
              <w:t xml:space="preserve"> indication</w:t>
            </w:r>
            <w:r>
              <w:t xml:space="preserve"> error</w:t>
            </w:r>
            <w:r w:rsidR="008A4406">
              <w:t xml:space="preserve"> </w:t>
            </w:r>
            <w:r w:rsidR="002E0F94">
              <w:t xml:space="preserve">is determined </w:t>
            </w:r>
            <w:r w:rsidR="008A4406">
              <w:t xml:space="preserve">with sufficient accuracy </w:t>
            </w:r>
            <w:r w:rsidR="002E0F94">
              <w:t>to assess against the acceptance criteria</w:t>
            </w:r>
            <w:r>
              <w:t>.</w:t>
            </w:r>
            <w:r w:rsidRPr="00B7366F">
              <w:t xml:space="preserve"> </w:t>
            </w:r>
          </w:p>
        </w:tc>
      </w:tr>
    </w:tbl>
    <w:p w14:paraId="4675AB9A" w14:textId="6AA5E5E9" w:rsidR="00691312" w:rsidRDefault="00691312" w:rsidP="004D595E">
      <w:pPr>
        <w:pStyle w:val="Heading3"/>
      </w:pPr>
      <w:r>
        <w:t>Time</w:t>
      </w:r>
      <w:r w:rsidR="002C3924">
        <w:t xml:space="preserve"> indication</w:t>
      </w:r>
      <w:r>
        <w:t xml:space="preserve"> </w:t>
      </w:r>
      <w:r w:rsidR="00C07FF1">
        <w:t>accuracy</w:t>
      </w:r>
      <w:r>
        <w:t xml:space="preserve"> for crystal-controlled clocks on operation reserve</w:t>
      </w:r>
    </w:p>
    <w:tbl>
      <w:tblPr>
        <w:tblStyle w:val="TableGrid"/>
        <w:tblW w:w="5000" w:type="pct"/>
        <w:tblLook w:val="04A0" w:firstRow="1" w:lastRow="0" w:firstColumn="1" w:lastColumn="0" w:noHBand="0" w:noVBand="1"/>
      </w:tblPr>
      <w:tblGrid>
        <w:gridCol w:w="2122"/>
        <w:gridCol w:w="7506"/>
      </w:tblGrid>
      <w:tr w:rsidR="00691312" w14:paraId="4440C3D1" w14:textId="77777777" w:rsidTr="00F174BD">
        <w:tc>
          <w:tcPr>
            <w:tcW w:w="1102" w:type="pct"/>
            <w:tcBorders>
              <w:top w:val="single" w:sz="4" w:space="0" w:color="auto"/>
              <w:left w:val="single" w:sz="4" w:space="0" w:color="auto"/>
              <w:bottom w:val="single" w:sz="4" w:space="0" w:color="auto"/>
              <w:right w:val="single" w:sz="4" w:space="0" w:color="auto"/>
            </w:tcBorders>
            <w:hideMark/>
          </w:tcPr>
          <w:p w14:paraId="2B45122E" w14:textId="77777777" w:rsidR="00691312" w:rsidRDefault="00691312" w:rsidP="00673BDA">
            <w:pPr>
              <w:pStyle w:val="TABLE-cell"/>
            </w:pPr>
            <w:r>
              <w:t>Applicable Standard:</w:t>
            </w:r>
          </w:p>
        </w:tc>
        <w:tc>
          <w:tcPr>
            <w:tcW w:w="3898" w:type="pct"/>
            <w:tcBorders>
              <w:top w:val="single" w:sz="4" w:space="0" w:color="auto"/>
              <w:left w:val="single" w:sz="4" w:space="0" w:color="auto"/>
              <w:bottom w:val="single" w:sz="4" w:space="0" w:color="auto"/>
              <w:right w:val="single" w:sz="4" w:space="0" w:color="auto"/>
            </w:tcBorders>
            <w:hideMark/>
          </w:tcPr>
          <w:p w14:paraId="13D74362" w14:textId="210904EF" w:rsidR="00691312" w:rsidRDefault="00691312" w:rsidP="00673BDA">
            <w:pPr>
              <w:pStyle w:val="TABLE-cell"/>
            </w:pPr>
            <w:r w:rsidRPr="009A63FB">
              <w:t xml:space="preserve">IEC 62054-21 </w:t>
            </w:r>
            <w:fldSimple w:instr=" REF _Ref118714203 \r  \* MERGEFORMAT ">
              <w:r w:rsidR="00CA2DC0">
                <w:t>[25]</w:t>
              </w:r>
            </w:fldSimple>
            <w:r>
              <w:t>, clause 7.5.2.3.3.2</w:t>
            </w:r>
          </w:p>
        </w:tc>
      </w:tr>
      <w:tr w:rsidR="00691312" w14:paraId="380D385A" w14:textId="77777777" w:rsidTr="00F174BD">
        <w:tc>
          <w:tcPr>
            <w:tcW w:w="1102" w:type="pct"/>
            <w:tcBorders>
              <w:top w:val="single" w:sz="4" w:space="0" w:color="auto"/>
              <w:left w:val="single" w:sz="4" w:space="0" w:color="auto"/>
              <w:bottom w:val="single" w:sz="4" w:space="0" w:color="auto"/>
              <w:right w:val="single" w:sz="4" w:space="0" w:color="auto"/>
            </w:tcBorders>
            <w:hideMark/>
          </w:tcPr>
          <w:p w14:paraId="03A51221" w14:textId="77777777" w:rsidR="00691312" w:rsidRDefault="00691312" w:rsidP="00673BDA">
            <w:pPr>
              <w:pStyle w:val="TABLE-cell"/>
            </w:pPr>
            <w:r>
              <w:t>Object of the test:</w:t>
            </w:r>
          </w:p>
        </w:tc>
        <w:tc>
          <w:tcPr>
            <w:tcW w:w="3898" w:type="pct"/>
            <w:tcBorders>
              <w:top w:val="single" w:sz="4" w:space="0" w:color="auto"/>
              <w:left w:val="single" w:sz="4" w:space="0" w:color="auto"/>
              <w:bottom w:val="single" w:sz="4" w:space="0" w:color="auto"/>
              <w:right w:val="single" w:sz="4" w:space="0" w:color="auto"/>
            </w:tcBorders>
            <w:hideMark/>
          </w:tcPr>
          <w:p w14:paraId="6EB5305C" w14:textId="31452B9B" w:rsidR="00691312" w:rsidRDefault="00691312" w:rsidP="00673BDA">
            <w:pPr>
              <w:pStyle w:val="TABLE-cell"/>
            </w:pPr>
            <w:r w:rsidRPr="009A63FB">
              <w:rPr>
                <w:lang w:val="en-AU"/>
              </w:rPr>
              <w:t>To verify compliance with the provisions in OIML R 46-1, 7.</w:t>
            </w:r>
            <w:r>
              <w:rPr>
                <w:lang w:val="en-AU"/>
              </w:rPr>
              <w:t>8.3 and Table 8</w:t>
            </w:r>
            <w:r w:rsidRPr="009A63FB">
              <w:rPr>
                <w:lang w:val="en-AU"/>
              </w:rPr>
              <w:t xml:space="preserve"> for time</w:t>
            </w:r>
            <w:r w:rsidR="002C3924">
              <w:rPr>
                <w:lang w:val="en-AU"/>
              </w:rPr>
              <w:t xml:space="preserve"> indication</w:t>
            </w:r>
            <w:r w:rsidRPr="009A63FB">
              <w:rPr>
                <w:lang w:val="en-AU"/>
              </w:rPr>
              <w:t xml:space="preserve"> </w:t>
            </w:r>
            <w:r>
              <w:rPr>
                <w:lang w:val="en-AU"/>
              </w:rPr>
              <w:t>accuracy</w:t>
            </w:r>
            <w:r w:rsidRPr="009A63FB">
              <w:rPr>
                <w:lang w:val="en-AU"/>
              </w:rPr>
              <w:t xml:space="preserve"> </w:t>
            </w:r>
            <w:r w:rsidR="009405BD">
              <w:rPr>
                <w:lang w:val="en-AU"/>
              </w:rPr>
              <w:t>on operation reserve</w:t>
            </w:r>
            <w:r>
              <w:rPr>
                <w:lang w:val="en-AU"/>
              </w:rPr>
              <w:t xml:space="preserve"> </w:t>
            </w:r>
            <w:r w:rsidRPr="009A63FB">
              <w:rPr>
                <w:lang w:val="en-AU"/>
              </w:rPr>
              <w:t xml:space="preserve">for </w:t>
            </w:r>
            <w:r>
              <w:rPr>
                <w:lang w:val="en-AU"/>
              </w:rPr>
              <w:t xml:space="preserve">multi-tariff </w:t>
            </w:r>
            <w:r w:rsidR="00D93B5D">
              <w:rPr>
                <w:lang w:val="en-AU"/>
              </w:rPr>
              <w:t xml:space="preserve">or interval </w:t>
            </w:r>
            <w:r>
              <w:rPr>
                <w:lang w:val="en-AU"/>
              </w:rPr>
              <w:t>meters</w:t>
            </w:r>
            <w:r w:rsidRPr="009A63FB">
              <w:rPr>
                <w:lang w:val="en-AU"/>
              </w:rPr>
              <w:t>.</w:t>
            </w:r>
          </w:p>
        </w:tc>
      </w:tr>
      <w:tr w:rsidR="00691312" w14:paraId="1BCBACF0" w14:textId="77777777" w:rsidTr="00F174BD">
        <w:tc>
          <w:tcPr>
            <w:tcW w:w="1102" w:type="pct"/>
            <w:tcBorders>
              <w:top w:val="single" w:sz="4" w:space="0" w:color="auto"/>
              <w:left w:val="single" w:sz="4" w:space="0" w:color="auto"/>
              <w:bottom w:val="single" w:sz="4" w:space="0" w:color="auto"/>
              <w:right w:val="single" w:sz="4" w:space="0" w:color="auto"/>
            </w:tcBorders>
            <w:hideMark/>
          </w:tcPr>
          <w:p w14:paraId="79101E28" w14:textId="024B2B24" w:rsidR="00691312" w:rsidRDefault="00691312" w:rsidP="00673BDA">
            <w:pPr>
              <w:pStyle w:val="TABLE-cell"/>
            </w:pPr>
            <w:r>
              <w:t>Test Procedure:</w:t>
            </w:r>
          </w:p>
        </w:tc>
        <w:tc>
          <w:tcPr>
            <w:tcW w:w="3898" w:type="pct"/>
            <w:tcBorders>
              <w:top w:val="single" w:sz="4" w:space="0" w:color="auto"/>
              <w:left w:val="single" w:sz="4" w:space="0" w:color="auto"/>
              <w:bottom w:val="single" w:sz="4" w:space="0" w:color="auto"/>
              <w:right w:val="single" w:sz="4" w:space="0" w:color="auto"/>
            </w:tcBorders>
          </w:tcPr>
          <w:p w14:paraId="18DC492D" w14:textId="77777777" w:rsidR="009405BD" w:rsidRDefault="009405BD" w:rsidP="00673BDA">
            <w:pPr>
              <w:pStyle w:val="TABLE-cell"/>
              <w:numPr>
                <w:ilvl w:val="0"/>
                <w:numId w:val="41"/>
              </w:numPr>
            </w:pPr>
            <w:r>
              <w:t>Energize the multi-tariff meter under reference conditions for a suitable period of time so that operation reserve is fully available.</w:t>
            </w:r>
          </w:p>
          <w:p w14:paraId="6566C582" w14:textId="3CFC5F2A" w:rsidR="00691312" w:rsidRDefault="005B2761" w:rsidP="004D595E">
            <w:pPr>
              <w:pStyle w:val="TABLE-cell"/>
              <w:numPr>
                <w:ilvl w:val="0"/>
                <w:numId w:val="41"/>
              </w:numPr>
            </w:pPr>
            <w:r>
              <w:t>If applicable, e</w:t>
            </w:r>
            <w:r w:rsidR="00691312">
              <w:t xml:space="preserve">nable the </w:t>
            </w:r>
            <w:r w:rsidR="00F85ECC">
              <w:t>test function</w:t>
            </w:r>
            <w:r w:rsidR="00691312">
              <w:t xml:space="preserve"> to emit synchronization pulses.</w:t>
            </w:r>
          </w:p>
          <w:p w14:paraId="3E17631C" w14:textId="71A2085E" w:rsidR="00691312" w:rsidRDefault="00691312" w:rsidP="00673BDA">
            <w:pPr>
              <w:pStyle w:val="TABLE-cell"/>
              <w:numPr>
                <w:ilvl w:val="0"/>
                <w:numId w:val="41"/>
              </w:numPr>
            </w:pPr>
            <w:r>
              <w:t xml:space="preserve">Use one of the synchronization pulses as the beginning of the testing period </w:t>
            </w:r>
            <w:r>
              <w:rPr>
                <w:rFonts w:ascii="Symbol" w:hAnsi="Symbol"/>
              </w:rPr>
              <w:t>D</w:t>
            </w:r>
            <w:r>
              <w:rPr>
                <w:i/>
              </w:rPr>
              <w:t>T</w:t>
            </w:r>
            <w:r>
              <w:t xml:space="preserve"> to be measured by the external time reference standard.</w:t>
            </w:r>
          </w:p>
          <w:p w14:paraId="7027EA6B" w14:textId="7010E401" w:rsidR="00FC3698" w:rsidRDefault="00FC3698" w:rsidP="004D595E">
            <w:pPr>
              <w:pStyle w:val="TABLE-cell"/>
              <w:numPr>
                <w:ilvl w:val="0"/>
                <w:numId w:val="41"/>
              </w:numPr>
            </w:pPr>
            <w:r>
              <w:t>The testing period shall be</w:t>
            </w:r>
            <w:r w:rsidR="008A4406">
              <w:t xml:space="preserve"> at minimum</w:t>
            </w:r>
            <w:r>
              <w:t xml:space="preserve"> 36 h</w:t>
            </w:r>
            <w:r w:rsidR="008A4406">
              <w:t xml:space="preserve"> = 129600 s</w:t>
            </w:r>
            <w:r>
              <w:t>.</w:t>
            </w:r>
          </w:p>
          <w:p w14:paraId="224208C8" w14:textId="7F071FAD" w:rsidR="00691312" w:rsidRDefault="00691312" w:rsidP="004D595E">
            <w:pPr>
              <w:pStyle w:val="TABLE-cell"/>
              <w:numPr>
                <w:ilvl w:val="0"/>
                <w:numId w:val="41"/>
              </w:numPr>
            </w:pPr>
            <w:r>
              <w:t xml:space="preserve">Register the EUT’s time indication, </w:t>
            </w:r>
            <w:r>
              <w:rPr>
                <w:i/>
              </w:rPr>
              <w:t>T1</w:t>
            </w:r>
            <w:r>
              <w:rPr>
                <w:iCs/>
              </w:rPr>
              <w:t>,</w:t>
            </w:r>
            <w:r>
              <w:t xml:space="preserve"> displayed at the moment when the synchronization pulse was emitted. Use this pulse to begin the measurement in the external time reference standard</w:t>
            </w:r>
            <w:r w:rsidR="0011452F">
              <w:t xml:space="preserve">. </w:t>
            </w:r>
            <w:r w:rsidR="005B2761">
              <w:t>If applicable, d</w:t>
            </w:r>
            <w:r>
              <w:t xml:space="preserve">isable the </w:t>
            </w:r>
            <w:r w:rsidR="00F85ECC">
              <w:t>test function</w:t>
            </w:r>
            <w:r w:rsidR="005B2761">
              <w:t>.</w:t>
            </w:r>
            <w:r w:rsidR="0011452F">
              <w:t xml:space="preserve"> </w:t>
            </w:r>
            <w:r w:rsidR="005B2761">
              <w:t>S</w:t>
            </w:r>
            <w:r w:rsidR="0011452F">
              <w:t>witch off the mains power supply to the EUT</w:t>
            </w:r>
            <w:r>
              <w:t>.</w:t>
            </w:r>
          </w:p>
          <w:p w14:paraId="5A57B1CD" w14:textId="56D5620D" w:rsidR="00691312" w:rsidRDefault="00691312" w:rsidP="004D595E">
            <w:pPr>
              <w:pStyle w:val="TABLE-cell"/>
              <w:numPr>
                <w:ilvl w:val="0"/>
                <w:numId w:val="41"/>
              </w:numPr>
            </w:pPr>
            <w:r>
              <w:t xml:space="preserve">A moment before the end of the testing period, </w:t>
            </w:r>
            <w:r w:rsidR="0011452F">
              <w:t xml:space="preserve">restore the power supply, </w:t>
            </w:r>
            <w:r w:rsidR="005B2761">
              <w:t xml:space="preserve">and if applicable </w:t>
            </w:r>
            <w:r>
              <w:t xml:space="preserve">enable the </w:t>
            </w:r>
            <w:r w:rsidR="00F85ECC">
              <w:t>test function</w:t>
            </w:r>
            <w:r w:rsidR="005B2761">
              <w:t>. U</w:t>
            </w:r>
            <w:r>
              <w:t xml:space="preserve">se the synchronization pulses to finalize the testing period, </w:t>
            </w:r>
            <w:r>
              <w:rPr>
                <w:rFonts w:ascii="Symbol" w:hAnsi="Symbol"/>
              </w:rPr>
              <w:t>D</w:t>
            </w:r>
            <w:r>
              <w:rPr>
                <w:i/>
              </w:rPr>
              <w:t>T,</w:t>
            </w:r>
            <w:r>
              <w:t xml:space="preserve"> measurement in the external time reference standard.</w:t>
            </w:r>
          </w:p>
          <w:p w14:paraId="714CFACF" w14:textId="77777777" w:rsidR="00691312" w:rsidRDefault="00691312" w:rsidP="004D595E">
            <w:pPr>
              <w:pStyle w:val="TABLE-cell"/>
              <w:numPr>
                <w:ilvl w:val="0"/>
                <w:numId w:val="41"/>
              </w:numPr>
            </w:pPr>
            <w:r>
              <w:t xml:space="preserve">Register the EUT’s time indication, </w:t>
            </w:r>
            <w:r>
              <w:rPr>
                <w:i/>
              </w:rPr>
              <w:t>T2,</w:t>
            </w:r>
            <w:r>
              <w:t xml:space="preserve"> displayed at the moment when the synchronism pulse was emitted to end the testing period measurement in the external time reference standard.</w:t>
            </w:r>
          </w:p>
          <w:p w14:paraId="313EC246" w14:textId="77777777" w:rsidR="00691312" w:rsidRDefault="00691312" w:rsidP="004D595E">
            <w:pPr>
              <w:pStyle w:val="TABLE-cell"/>
              <w:numPr>
                <w:ilvl w:val="0"/>
                <w:numId w:val="41"/>
              </w:numPr>
            </w:pPr>
            <w:r>
              <w:t xml:space="preserve">Calculate the testing period measured by the EUT as </w:t>
            </w:r>
            <w:r>
              <w:rPr>
                <w:rFonts w:ascii="Symbol" w:hAnsi="Symbol"/>
              </w:rPr>
              <w:t>D</w:t>
            </w:r>
            <w:r>
              <w:rPr>
                <w:i/>
              </w:rPr>
              <w:t>T</w:t>
            </w:r>
            <w:r w:rsidRPr="00F174BD">
              <w:rPr>
                <w:i/>
                <w:vertAlign w:val="subscript"/>
              </w:rPr>
              <w:t>EUT</w:t>
            </w:r>
            <w:r>
              <w:rPr>
                <w:i/>
                <w:vertAlign w:val="subscript"/>
              </w:rPr>
              <w:t xml:space="preserve"> </w:t>
            </w:r>
            <w:r>
              <w:rPr>
                <w:i/>
              </w:rPr>
              <w:t xml:space="preserve">= T2 </w:t>
            </w:r>
            <w:r>
              <w:rPr>
                <w:rFonts w:cs="Times New Roman"/>
                <w:i/>
              </w:rPr>
              <w:t>–</w:t>
            </w:r>
            <w:r>
              <w:rPr>
                <w:i/>
              </w:rPr>
              <w:t xml:space="preserve"> T1</w:t>
            </w:r>
            <w:r>
              <w:rPr>
                <w:iCs/>
              </w:rPr>
              <w:t>.</w:t>
            </w:r>
          </w:p>
          <w:p w14:paraId="4FAFC0A2" w14:textId="17A76D04" w:rsidR="00691312" w:rsidRDefault="00691312" w:rsidP="004D595E">
            <w:pPr>
              <w:pStyle w:val="TABLE-cell"/>
              <w:numPr>
                <w:ilvl w:val="0"/>
                <w:numId w:val="41"/>
              </w:numPr>
            </w:pPr>
            <w:r>
              <w:t>Calculate the EUT’s time</w:t>
            </w:r>
            <w:r w:rsidR="00016CEF">
              <w:t xml:space="preserve"> indication</w:t>
            </w:r>
            <w:r>
              <w:t xml:space="preserve"> error as:</w:t>
            </w:r>
          </w:p>
          <w:p w14:paraId="247DF273" w14:textId="77777777" w:rsidR="00691312" w:rsidRDefault="004D595E" w:rsidP="004D595E">
            <w:pPr>
              <w:pStyle w:val="TABLE-cell"/>
              <w:numPr>
                <w:ilvl w:val="1"/>
                <w:numId w:val="41"/>
              </w:numPr>
            </w:pPr>
            <m:oMath>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691312">
              <w:t xml:space="preserve"> </w:t>
            </w:r>
            <w:r w:rsidR="00691312">
              <w:rPr>
                <w:rFonts w:cs="Times New Roman"/>
              </w:rPr>
              <w:t>μ</w:t>
            </w:r>
            <w:r w:rsidR="00691312">
              <w:t>s/s, or</w:t>
            </w:r>
          </w:p>
          <w:p w14:paraId="0ECAF953" w14:textId="77777777" w:rsidR="00691312" w:rsidRDefault="004D595E" w:rsidP="004D595E">
            <w:pPr>
              <w:pStyle w:val="TABLE-cell"/>
              <w:numPr>
                <w:ilvl w:val="1"/>
                <w:numId w:val="41"/>
              </w:numPr>
            </w:pPr>
            <m:oMath>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×86400</m:t>
              </m:r>
            </m:oMath>
            <w:r w:rsidR="00691312">
              <w:t xml:space="preserve"> s/day.</w:t>
            </w:r>
          </w:p>
        </w:tc>
      </w:tr>
      <w:tr w:rsidR="00691312" w14:paraId="5F9D51B3" w14:textId="77777777" w:rsidTr="00F174BD">
        <w:tc>
          <w:tcPr>
            <w:tcW w:w="1102" w:type="pct"/>
            <w:tcBorders>
              <w:top w:val="single" w:sz="4" w:space="0" w:color="auto"/>
              <w:left w:val="single" w:sz="4" w:space="0" w:color="auto"/>
              <w:bottom w:val="single" w:sz="4" w:space="0" w:color="auto"/>
              <w:right w:val="single" w:sz="4" w:space="0" w:color="auto"/>
            </w:tcBorders>
            <w:hideMark/>
          </w:tcPr>
          <w:p w14:paraId="6FB6271C" w14:textId="77777777" w:rsidR="00691312" w:rsidRDefault="00691312" w:rsidP="00673BDA">
            <w:pPr>
              <w:pStyle w:val="TABLE-cell"/>
            </w:pPr>
            <w:r>
              <w:t>Test Conditions:</w:t>
            </w:r>
          </w:p>
        </w:tc>
        <w:tc>
          <w:tcPr>
            <w:tcW w:w="3898" w:type="pct"/>
            <w:tcBorders>
              <w:top w:val="single" w:sz="4" w:space="0" w:color="auto"/>
              <w:left w:val="single" w:sz="4" w:space="0" w:color="auto"/>
              <w:bottom w:val="single" w:sz="4" w:space="0" w:color="auto"/>
              <w:right w:val="single" w:sz="4" w:space="0" w:color="auto"/>
            </w:tcBorders>
            <w:hideMark/>
          </w:tcPr>
          <w:p w14:paraId="3CD8AE23" w14:textId="4C193D8B" w:rsidR="00691312" w:rsidRDefault="0011452F" w:rsidP="00673BDA">
            <w:pPr>
              <w:pStyle w:val="TABLE-cell"/>
            </w:pPr>
            <w:r w:rsidRPr="0011452F">
              <w:t>The restoration of the voltage shall be made with the switching device free from bounce.</w:t>
            </w:r>
          </w:p>
        </w:tc>
      </w:tr>
      <w:tr w:rsidR="00691312" w14:paraId="0B2DDCE5" w14:textId="77777777" w:rsidTr="00F174BD">
        <w:tc>
          <w:tcPr>
            <w:tcW w:w="1102" w:type="pct"/>
            <w:tcBorders>
              <w:top w:val="single" w:sz="4" w:space="0" w:color="auto"/>
              <w:left w:val="single" w:sz="4" w:space="0" w:color="auto"/>
              <w:bottom w:val="single" w:sz="4" w:space="0" w:color="auto"/>
              <w:right w:val="single" w:sz="4" w:space="0" w:color="auto"/>
            </w:tcBorders>
            <w:hideMark/>
          </w:tcPr>
          <w:p w14:paraId="315429D4" w14:textId="77777777" w:rsidR="00691312" w:rsidRDefault="00691312" w:rsidP="00673BDA">
            <w:pPr>
              <w:pStyle w:val="TABLE-cell"/>
            </w:pPr>
            <w:r>
              <w:t>Acceptance Criteria:</w:t>
            </w:r>
          </w:p>
        </w:tc>
        <w:tc>
          <w:tcPr>
            <w:tcW w:w="3898" w:type="pct"/>
            <w:tcBorders>
              <w:top w:val="single" w:sz="4" w:space="0" w:color="auto"/>
              <w:left w:val="single" w:sz="4" w:space="0" w:color="auto"/>
              <w:bottom w:val="single" w:sz="4" w:space="0" w:color="auto"/>
              <w:right w:val="single" w:sz="4" w:space="0" w:color="auto"/>
            </w:tcBorders>
            <w:hideMark/>
          </w:tcPr>
          <w:p w14:paraId="22199DD4" w14:textId="63EFE190" w:rsidR="00691312" w:rsidRDefault="00691312" w:rsidP="00673BDA">
            <w:pPr>
              <w:pStyle w:val="TABLE-cell"/>
            </w:pPr>
            <w:r>
              <w:t>The time</w:t>
            </w:r>
            <w:r w:rsidR="00016CEF">
              <w:t xml:space="preserve"> indication</w:t>
            </w:r>
            <w:r>
              <w:t xml:space="preserve"> error shall be within the time</w:t>
            </w:r>
            <w:r w:rsidR="00016CEF">
              <w:t xml:space="preserve"> indication</w:t>
            </w:r>
            <w:r>
              <w:t xml:space="preserve"> error limit </w:t>
            </w:r>
            <w:r w:rsidR="009A1D39">
              <w:t>specified in OIML R 46-1, Table 8</w:t>
            </w:r>
            <w:r>
              <w:t>.</w:t>
            </w:r>
          </w:p>
          <w:p w14:paraId="04D56FC7" w14:textId="12BCE279" w:rsidR="0011452F" w:rsidRDefault="0011452F" w:rsidP="00673BDA">
            <w:pPr>
              <w:pStyle w:val="TABLE-cell"/>
            </w:pPr>
            <w:r w:rsidRPr="0011452F">
              <w:t>After the tests, synchronization pulses shall be emitted and the time indication shall be show</w:t>
            </w:r>
            <w:r>
              <w:t>n</w:t>
            </w:r>
            <w:r w:rsidRPr="0011452F">
              <w:t xml:space="preserve"> in the display without any loss of the measured time.</w:t>
            </w:r>
          </w:p>
        </w:tc>
      </w:tr>
    </w:tbl>
    <w:p w14:paraId="03F323DD" w14:textId="0D4CF8BE" w:rsidR="00C07FF1" w:rsidRDefault="00C07FF1" w:rsidP="004D595E">
      <w:pPr>
        <w:pStyle w:val="Heading3"/>
      </w:pPr>
      <w:r>
        <w:t xml:space="preserve">Temperature influence on </w:t>
      </w:r>
      <w:r w:rsidR="00016CEF">
        <w:t>time indication</w:t>
      </w:r>
      <w:r>
        <w:t xml:space="preserve"> accuracy for crystal-controlled clocks</w:t>
      </w:r>
    </w:p>
    <w:tbl>
      <w:tblPr>
        <w:tblStyle w:val="TableGrid"/>
        <w:tblW w:w="5000" w:type="pct"/>
        <w:tblLook w:val="04A0" w:firstRow="1" w:lastRow="0" w:firstColumn="1" w:lastColumn="0" w:noHBand="0" w:noVBand="1"/>
      </w:tblPr>
      <w:tblGrid>
        <w:gridCol w:w="2122"/>
        <w:gridCol w:w="7506"/>
      </w:tblGrid>
      <w:tr w:rsidR="00C07FF1" w14:paraId="2B00DA3C" w14:textId="77777777" w:rsidTr="001907E9">
        <w:tc>
          <w:tcPr>
            <w:tcW w:w="1102" w:type="pct"/>
            <w:tcBorders>
              <w:top w:val="single" w:sz="4" w:space="0" w:color="auto"/>
              <w:left w:val="single" w:sz="4" w:space="0" w:color="auto"/>
              <w:bottom w:val="single" w:sz="4" w:space="0" w:color="auto"/>
              <w:right w:val="single" w:sz="4" w:space="0" w:color="auto"/>
            </w:tcBorders>
            <w:hideMark/>
          </w:tcPr>
          <w:p w14:paraId="76EF557D" w14:textId="77777777" w:rsidR="00C07FF1" w:rsidRDefault="00C07FF1" w:rsidP="00673BDA">
            <w:pPr>
              <w:pStyle w:val="TABLE-cell"/>
            </w:pPr>
            <w:r>
              <w:t>Applicable Standard:</w:t>
            </w:r>
          </w:p>
        </w:tc>
        <w:tc>
          <w:tcPr>
            <w:tcW w:w="3898" w:type="pct"/>
            <w:tcBorders>
              <w:top w:val="single" w:sz="4" w:space="0" w:color="auto"/>
              <w:left w:val="single" w:sz="4" w:space="0" w:color="auto"/>
              <w:bottom w:val="single" w:sz="4" w:space="0" w:color="auto"/>
              <w:right w:val="single" w:sz="4" w:space="0" w:color="auto"/>
            </w:tcBorders>
            <w:hideMark/>
          </w:tcPr>
          <w:p w14:paraId="56AFA2AE" w14:textId="460A549B" w:rsidR="00C07FF1" w:rsidRDefault="00C07FF1" w:rsidP="00673BDA">
            <w:pPr>
              <w:pStyle w:val="TABLE-cell"/>
            </w:pPr>
            <w:r w:rsidRPr="009A63FB">
              <w:t xml:space="preserve">IEC 62054-21 </w:t>
            </w:r>
            <w:fldSimple w:instr=" REF _Ref118714203 \r  \* MERGEFORMAT ">
              <w:r w:rsidR="00CA2DC0">
                <w:t>[25]</w:t>
              </w:r>
            </w:fldSimple>
            <w:r>
              <w:t>, clause 7.5.2.3.3.3</w:t>
            </w:r>
          </w:p>
        </w:tc>
      </w:tr>
      <w:tr w:rsidR="00C07FF1" w14:paraId="40BA7AC3" w14:textId="77777777" w:rsidTr="001907E9">
        <w:tc>
          <w:tcPr>
            <w:tcW w:w="1102" w:type="pct"/>
            <w:tcBorders>
              <w:top w:val="single" w:sz="4" w:space="0" w:color="auto"/>
              <w:left w:val="single" w:sz="4" w:space="0" w:color="auto"/>
              <w:bottom w:val="single" w:sz="4" w:space="0" w:color="auto"/>
              <w:right w:val="single" w:sz="4" w:space="0" w:color="auto"/>
            </w:tcBorders>
            <w:hideMark/>
          </w:tcPr>
          <w:p w14:paraId="5AC0EE49" w14:textId="77777777" w:rsidR="00C07FF1" w:rsidRDefault="00C07FF1" w:rsidP="00673BDA">
            <w:pPr>
              <w:pStyle w:val="TABLE-cell"/>
            </w:pPr>
            <w:r>
              <w:t>Object of the test:</w:t>
            </w:r>
          </w:p>
        </w:tc>
        <w:tc>
          <w:tcPr>
            <w:tcW w:w="3898" w:type="pct"/>
            <w:tcBorders>
              <w:top w:val="single" w:sz="4" w:space="0" w:color="auto"/>
              <w:left w:val="single" w:sz="4" w:space="0" w:color="auto"/>
              <w:bottom w:val="single" w:sz="4" w:space="0" w:color="auto"/>
              <w:right w:val="single" w:sz="4" w:space="0" w:color="auto"/>
            </w:tcBorders>
            <w:hideMark/>
          </w:tcPr>
          <w:p w14:paraId="36825317" w14:textId="16EF1A18" w:rsidR="00C07FF1" w:rsidRDefault="00C07FF1" w:rsidP="00673BDA">
            <w:pPr>
              <w:pStyle w:val="TABLE-cell"/>
            </w:pPr>
            <w:r w:rsidRPr="009A63FB">
              <w:rPr>
                <w:lang w:val="en-AU"/>
              </w:rPr>
              <w:t>To verify compliance with the provisions in OIML R 46-1, 7.</w:t>
            </w:r>
            <w:r>
              <w:rPr>
                <w:lang w:val="en-AU"/>
              </w:rPr>
              <w:t>8.3 and Table 8</w:t>
            </w:r>
            <w:r w:rsidRPr="009A63FB">
              <w:rPr>
                <w:lang w:val="en-AU"/>
              </w:rPr>
              <w:t xml:space="preserve"> for </w:t>
            </w:r>
            <w:r>
              <w:rPr>
                <w:lang w:val="en-AU"/>
              </w:rPr>
              <w:t xml:space="preserve">the influence of temperature on </w:t>
            </w:r>
            <w:r w:rsidR="00016CEF">
              <w:rPr>
                <w:lang w:val="en-AU"/>
              </w:rPr>
              <w:t>time indication</w:t>
            </w:r>
            <w:r w:rsidRPr="009A63FB">
              <w:rPr>
                <w:lang w:val="en-AU"/>
              </w:rPr>
              <w:t xml:space="preserve"> </w:t>
            </w:r>
            <w:r>
              <w:rPr>
                <w:lang w:val="en-AU"/>
              </w:rPr>
              <w:t>accuracy</w:t>
            </w:r>
            <w:r w:rsidRPr="009A63FB">
              <w:rPr>
                <w:lang w:val="en-AU"/>
              </w:rPr>
              <w:t xml:space="preserve"> for </w:t>
            </w:r>
            <w:r>
              <w:rPr>
                <w:lang w:val="en-AU"/>
              </w:rPr>
              <w:t xml:space="preserve">multi-tariff </w:t>
            </w:r>
            <w:r w:rsidR="00D93B5D">
              <w:rPr>
                <w:lang w:val="en-AU"/>
              </w:rPr>
              <w:t xml:space="preserve">or interval </w:t>
            </w:r>
            <w:r>
              <w:rPr>
                <w:lang w:val="en-AU"/>
              </w:rPr>
              <w:t>meters</w:t>
            </w:r>
            <w:r w:rsidRPr="009A63FB">
              <w:rPr>
                <w:lang w:val="en-AU"/>
              </w:rPr>
              <w:t>.</w:t>
            </w:r>
          </w:p>
        </w:tc>
      </w:tr>
      <w:tr w:rsidR="00C07FF1" w14:paraId="6A05FE38" w14:textId="77777777" w:rsidTr="001907E9">
        <w:tc>
          <w:tcPr>
            <w:tcW w:w="1102" w:type="pct"/>
            <w:tcBorders>
              <w:top w:val="single" w:sz="4" w:space="0" w:color="auto"/>
              <w:left w:val="single" w:sz="4" w:space="0" w:color="auto"/>
              <w:bottom w:val="single" w:sz="4" w:space="0" w:color="auto"/>
              <w:right w:val="single" w:sz="4" w:space="0" w:color="auto"/>
            </w:tcBorders>
          </w:tcPr>
          <w:p w14:paraId="4D0469C6" w14:textId="70514519" w:rsidR="00C07FF1" w:rsidRDefault="00C07FF1" w:rsidP="00673BDA">
            <w:pPr>
              <w:pStyle w:val="TABLE-cell"/>
            </w:pPr>
            <w:r>
              <w:t>Test Procedure:</w:t>
            </w:r>
          </w:p>
        </w:tc>
        <w:tc>
          <w:tcPr>
            <w:tcW w:w="3898" w:type="pct"/>
            <w:tcBorders>
              <w:top w:val="single" w:sz="4" w:space="0" w:color="auto"/>
              <w:left w:val="single" w:sz="4" w:space="0" w:color="auto"/>
              <w:bottom w:val="single" w:sz="4" w:space="0" w:color="auto"/>
              <w:right w:val="single" w:sz="4" w:space="0" w:color="auto"/>
            </w:tcBorders>
          </w:tcPr>
          <w:p w14:paraId="7C90C500" w14:textId="494C279A" w:rsidR="00F425F7" w:rsidRDefault="00F425F7" w:rsidP="00673BDA">
            <w:pPr>
              <w:pStyle w:val="TABLE-cell"/>
            </w:pPr>
            <w:r>
              <w:t xml:space="preserve">Perform </w:t>
            </w:r>
            <w:r w:rsidR="00016CEF">
              <w:t>time indication</w:t>
            </w:r>
            <w:r>
              <w:t xml:space="preserve"> accuracy tests at the upper and lower temperature limits of the meter.</w:t>
            </w:r>
          </w:p>
          <w:p w14:paraId="5ACEF60A" w14:textId="25FC5DF5" w:rsidR="00F425F7" w:rsidRDefault="00F425F7" w:rsidP="004D595E">
            <w:pPr>
              <w:pStyle w:val="Note"/>
            </w:pPr>
            <w:r>
              <w:t>Note:</w:t>
            </w:r>
            <w:r w:rsidR="005B2761">
              <w:tab/>
            </w:r>
            <w:r>
              <w:t xml:space="preserve">This differs from </w:t>
            </w:r>
            <w:r w:rsidRPr="009A63FB">
              <w:t>IEC 62054-21</w:t>
            </w:r>
            <w:r>
              <w:t xml:space="preserve"> which specifies the testing to be performed at </w:t>
            </w:r>
            <w:r w:rsidR="00AA26BD">
              <w:t>+</w:t>
            </w:r>
            <w:r>
              <w:t>45</w:t>
            </w:r>
            <w:r w:rsidR="005B2761">
              <w:t> </w:t>
            </w:r>
            <w:r>
              <w:rPr>
                <w:rFonts w:cs="Times New Roman"/>
              </w:rPr>
              <w:t>°</w:t>
            </w:r>
            <w:r>
              <w:t xml:space="preserve">C and </w:t>
            </w:r>
            <w:r>
              <w:rPr>
                <w:rFonts w:cs="Times New Roman"/>
              </w:rPr>
              <w:t>−</w:t>
            </w:r>
            <w:r>
              <w:t>10</w:t>
            </w:r>
            <w:r w:rsidR="005B2761">
              <w:t> </w:t>
            </w:r>
            <w:r>
              <w:rPr>
                <w:rFonts w:cs="Times New Roman"/>
              </w:rPr>
              <w:t>°</w:t>
            </w:r>
            <w:r>
              <w:t>C.</w:t>
            </w:r>
          </w:p>
          <w:p w14:paraId="5C51C6E3" w14:textId="427F0966" w:rsidR="00AA26BD" w:rsidRDefault="00AA26BD" w:rsidP="00673BDA">
            <w:pPr>
              <w:pStyle w:val="TABLE-cell"/>
              <w:numPr>
                <w:ilvl w:val="0"/>
                <w:numId w:val="43"/>
              </w:numPr>
            </w:pPr>
            <w:r>
              <w:t xml:space="preserve">Place the </w:t>
            </w:r>
            <w:r w:rsidR="00F425F7">
              <w:t xml:space="preserve">EUT in a climatic chamber and </w:t>
            </w:r>
            <w:r>
              <w:t xml:space="preserve">determine </w:t>
            </w:r>
            <w:r w:rsidR="00F425F7">
              <w:t xml:space="preserve">its </w:t>
            </w:r>
            <w:r w:rsidR="00016CEF">
              <w:t>time indication</w:t>
            </w:r>
            <w:r w:rsidR="00F425F7">
              <w:t xml:space="preserve"> error</w:t>
            </w:r>
            <w:r w:rsidR="00E170E8">
              <w:t xml:space="preserve">, </w:t>
            </w:r>
            <w:r w:rsidR="00E170E8" w:rsidRPr="001907E9">
              <w:rPr>
                <w:i/>
                <w:iCs/>
              </w:rPr>
              <w:t>e</w:t>
            </w:r>
            <w:r w:rsidR="00E170E8">
              <w:rPr>
                <w:vertAlign w:val="subscript"/>
              </w:rPr>
              <w:t>T</w:t>
            </w:r>
            <w:r w:rsidR="00E170E8">
              <w:t>,</w:t>
            </w:r>
            <w:r w:rsidR="00F425F7">
              <w:t xml:space="preserve"> at +23 °C</w:t>
            </w:r>
            <w:r>
              <w:t>.</w:t>
            </w:r>
          </w:p>
          <w:p w14:paraId="0414BE66" w14:textId="76817425" w:rsidR="00F425F7" w:rsidRDefault="00AA26BD" w:rsidP="00673BDA">
            <w:pPr>
              <w:pStyle w:val="TABLE-cell"/>
              <w:numPr>
                <w:ilvl w:val="0"/>
                <w:numId w:val="43"/>
              </w:numPr>
            </w:pPr>
            <w:r>
              <w:t xml:space="preserve">Set the </w:t>
            </w:r>
            <w:r w:rsidR="00F425F7">
              <w:t xml:space="preserve">temperature </w:t>
            </w:r>
            <w:r>
              <w:t>to the upper temperature limit of the meter</w:t>
            </w:r>
            <w:r w:rsidR="00E170E8">
              <w:t xml:space="preserve">, </w:t>
            </w:r>
            <w:r w:rsidR="00E170E8">
              <w:rPr>
                <w:i/>
                <w:iCs/>
              </w:rPr>
              <w:t>T</w:t>
            </w:r>
            <w:r w:rsidR="00E170E8">
              <w:rPr>
                <w:vertAlign w:val="subscript"/>
              </w:rPr>
              <w:t>high</w:t>
            </w:r>
            <w:r w:rsidR="00E170E8">
              <w:t>, and allow thermal equilibrium to be reached. D</w:t>
            </w:r>
            <w:r>
              <w:t xml:space="preserve">etermine </w:t>
            </w:r>
            <w:r w:rsidR="00F425F7">
              <w:t xml:space="preserve">the </w:t>
            </w:r>
            <w:r w:rsidR="00016CEF">
              <w:t>time indication</w:t>
            </w:r>
            <w:r w:rsidR="00F425F7">
              <w:t xml:space="preserve"> error</w:t>
            </w:r>
            <w:r w:rsidR="00E170E8">
              <w:t>,</w:t>
            </w:r>
            <w:r>
              <w:t xml:space="preserve"> </w:t>
            </w:r>
            <w:r>
              <w:rPr>
                <w:i/>
                <w:iCs/>
              </w:rPr>
              <w:t>e</w:t>
            </w:r>
            <w:r w:rsidR="00E170E8">
              <w:rPr>
                <w:vertAlign w:val="subscript"/>
              </w:rPr>
              <w:t>high</w:t>
            </w:r>
            <w:r w:rsidR="00E170E8">
              <w:rPr>
                <w:vertAlign w:val="subscript"/>
              </w:rPr>
              <w:softHyphen/>
            </w:r>
            <w:r w:rsidR="00E170E8">
              <w:t>.</w:t>
            </w:r>
          </w:p>
          <w:p w14:paraId="23313482" w14:textId="58AFE296" w:rsidR="00E170E8" w:rsidRDefault="00E170E8" w:rsidP="00673BDA">
            <w:pPr>
              <w:pStyle w:val="TABLE-cell"/>
              <w:numPr>
                <w:ilvl w:val="0"/>
                <w:numId w:val="43"/>
              </w:numPr>
            </w:pPr>
            <w:r>
              <w:t xml:space="preserve">Set the temperature to the lower temperature limit of the meter, </w:t>
            </w:r>
            <w:r>
              <w:rPr>
                <w:i/>
                <w:iCs/>
              </w:rPr>
              <w:t>T</w:t>
            </w:r>
            <w:r>
              <w:rPr>
                <w:vertAlign w:val="subscript"/>
              </w:rPr>
              <w:t xml:space="preserve">low, </w:t>
            </w:r>
            <w:r>
              <w:t xml:space="preserve">and allow thermal equilibrium to be reached. Determine the </w:t>
            </w:r>
            <w:r w:rsidR="00016CEF">
              <w:t>time indication</w:t>
            </w:r>
            <w:r>
              <w:t xml:space="preserve"> error, </w:t>
            </w:r>
            <w:r>
              <w:rPr>
                <w:i/>
                <w:iCs/>
              </w:rPr>
              <w:t>e</w:t>
            </w:r>
            <w:r>
              <w:rPr>
                <w:vertAlign w:val="subscript"/>
              </w:rPr>
              <w:t>low</w:t>
            </w:r>
            <w:r>
              <w:rPr>
                <w:vertAlign w:val="subscript"/>
              </w:rPr>
              <w:softHyphen/>
            </w:r>
            <w:r>
              <w:t>.</w:t>
            </w:r>
          </w:p>
          <w:p w14:paraId="18F1E41A" w14:textId="1D7C2D83" w:rsidR="00F425F7" w:rsidRDefault="00E170E8" w:rsidP="00673BDA">
            <w:pPr>
              <w:pStyle w:val="TABLE-cell"/>
            </w:pPr>
            <w:r>
              <w:t xml:space="preserve">Refer to the procedure in </w:t>
            </w:r>
            <w:r>
              <w:fldChar w:fldCharType="begin"/>
            </w:r>
            <w:r>
              <w:instrText xml:space="preserve"> REF _Ref152330499 \r \h </w:instrText>
            </w:r>
            <w:r>
              <w:fldChar w:fldCharType="separate"/>
            </w:r>
            <w:r w:rsidR="00CA2DC0">
              <w:t>2.7.1</w:t>
            </w:r>
            <w:r>
              <w:fldChar w:fldCharType="end"/>
            </w:r>
            <w:r>
              <w:t xml:space="preserve"> to determine the </w:t>
            </w:r>
            <w:r w:rsidR="00016CEF">
              <w:t>time indication</w:t>
            </w:r>
            <w:r>
              <w:t xml:space="preserve"> error.</w:t>
            </w:r>
          </w:p>
          <w:p w14:paraId="2E220426" w14:textId="16BCE649" w:rsidR="00C07FF1" w:rsidRPr="00B7366F" w:rsidRDefault="00E170E8" w:rsidP="004D595E">
            <w:pPr>
              <w:pStyle w:val="TABLE-cell"/>
            </w:pPr>
            <w:r>
              <w:t xml:space="preserve">The testing period shall be long enough to determine the </w:t>
            </w:r>
            <w:r w:rsidR="00016CEF">
              <w:t>time indication</w:t>
            </w:r>
            <w:r>
              <w:t xml:space="preserve"> accuracies with sufficient accuracy to assess against the acceptance criteria. </w:t>
            </w:r>
          </w:p>
        </w:tc>
      </w:tr>
      <w:tr w:rsidR="00C07FF1" w14:paraId="27A1C2BF" w14:textId="77777777" w:rsidTr="001907E9">
        <w:tc>
          <w:tcPr>
            <w:tcW w:w="1102" w:type="pct"/>
            <w:tcBorders>
              <w:top w:val="single" w:sz="4" w:space="0" w:color="auto"/>
              <w:left w:val="single" w:sz="4" w:space="0" w:color="auto"/>
              <w:bottom w:val="single" w:sz="4" w:space="0" w:color="auto"/>
              <w:right w:val="single" w:sz="4" w:space="0" w:color="auto"/>
            </w:tcBorders>
            <w:hideMark/>
          </w:tcPr>
          <w:p w14:paraId="17F859D4" w14:textId="77777777" w:rsidR="00C07FF1" w:rsidRDefault="00C07FF1" w:rsidP="00673BDA">
            <w:pPr>
              <w:pStyle w:val="TABLE-cell"/>
            </w:pPr>
            <w:r>
              <w:t>Test Conditions:</w:t>
            </w:r>
          </w:p>
        </w:tc>
        <w:tc>
          <w:tcPr>
            <w:tcW w:w="3898" w:type="pct"/>
            <w:tcBorders>
              <w:top w:val="single" w:sz="4" w:space="0" w:color="auto"/>
              <w:left w:val="single" w:sz="4" w:space="0" w:color="auto"/>
              <w:bottom w:val="single" w:sz="4" w:space="0" w:color="auto"/>
              <w:right w:val="single" w:sz="4" w:space="0" w:color="auto"/>
            </w:tcBorders>
            <w:hideMark/>
          </w:tcPr>
          <w:p w14:paraId="2D9AD31D" w14:textId="433BF587" w:rsidR="00C07FF1" w:rsidRPr="000A1EE1" w:rsidRDefault="000A1EE1" w:rsidP="00673BDA">
            <w:pPr>
              <w:pStyle w:val="TABLE-cell"/>
            </w:pPr>
            <w:r>
              <w:t xml:space="preserve">The </w:t>
            </w:r>
            <w:r w:rsidRPr="004D595E">
              <w:t xml:space="preserve">power supply source </w:t>
            </w:r>
            <w:r>
              <w:t xml:space="preserve">for the </w:t>
            </w:r>
            <w:r w:rsidRPr="004D595E">
              <w:t>EUT shall be free from voltage dips and short interruptions.</w:t>
            </w:r>
          </w:p>
        </w:tc>
      </w:tr>
      <w:tr w:rsidR="00C07FF1" w14:paraId="242E54A3" w14:textId="77777777" w:rsidTr="001907E9">
        <w:tc>
          <w:tcPr>
            <w:tcW w:w="1102" w:type="pct"/>
            <w:tcBorders>
              <w:top w:val="single" w:sz="4" w:space="0" w:color="auto"/>
              <w:left w:val="single" w:sz="4" w:space="0" w:color="auto"/>
              <w:bottom w:val="single" w:sz="4" w:space="0" w:color="auto"/>
              <w:right w:val="single" w:sz="4" w:space="0" w:color="auto"/>
            </w:tcBorders>
            <w:hideMark/>
          </w:tcPr>
          <w:p w14:paraId="03B8F09B" w14:textId="77777777" w:rsidR="00C07FF1" w:rsidRDefault="00C07FF1" w:rsidP="00673BDA">
            <w:pPr>
              <w:pStyle w:val="TABLE-cell"/>
            </w:pPr>
            <w:r>
              <w:t>Acceptance Criteria:</w:t>
            </w:r>
          </w:p>
        </w:tc>
        <w:tc>
          <w:tcPr>
            <w:tcW w:w="3898" w:type="pct"/>
            <w:tcBorders>
              <w:top w:val="single" w:sz="4" w:space="0" w:color="auto"/>
              <w:left w:val="single" w:sz="4" w:space="0" w:color="auto"/>
              <w:bottom w:val="single" w:sz="4" w:space="0" w:color="auto"/>
              <w:right w:val="single" w:sz="4" w:space="0" w:color="auto"/>
            </w:tcBorders>
            <w:hideMark/>
          </w:tcPr>
          <w:p w14:paraId="4A26F1EA" w14:textId="673ADF48" w:rsidR="000A1EE1" w:rsidRDefault="004D595E" w:rsidP="00673BDA">
            <w:pPr>
              <w:pStyle w:val="TABLE-cell"/>
              <w:rPr>
                <w:iCs/>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h</m:t>
                      </m:r>
                      <m:r>
                        <w:rPr>
                          <w:rFonts w:ascii="Cambria Math" w:hAnsi="Cambria Math"/>
                        </w:rPr>
                        <m:t>ig</m:t>
                      </m:r>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MPD</m:t>
              </m:r>
            </m:oMath>
            <w:r w:rsidR="000A1EE1">
              <w:rPr>
                <w:iCs/>
              </w:rPr>
              <w:t xml:space="preserve">, where MPD is the value in OIML R 46-1, clause 7.8.3, Table 8 corresponding to a temperature of </w:t>
            </w:r>
            <w:r w:rsidR="000A1EE1">
              <w:rPr>
                <w:i/>
              </w:rPr>
              <w:t>T</w:t>
            </w:r>
            <w:r w:rsidR="000A1EE1">
              <w:rPr>
                <w:iCs/>
                <w:vertAlign w:val="subscript"/>
              </w:rPr>
              <w:t xml:space="preserve">high, </w:t>
            </w:r>
            <w:r w:rsidR="000A1EE1">
              <w:rPr>
                <w:iCs/>
              </w:rPr>
              <w:t>and</w:t>
            </w:r>
          </w:p>
          <w:p w14:paraId="5442DD3D" w14:textId="2F5160BB" w:rsidR="00C07FF1" w:rsidRPr="000A1EE1" w:rsidRDefault="004D595E" w:rsidP="00673BDA">
            <w:pPr>
              <w:pStyle w:val="TABLE-cell"/>
              <w:rPr>
                <w:iCs/>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low</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MPD</m:t>
              </m:r>
            </m:oMath>
            <w:r w:rsidR="000A1EE1">
              <w:rPr>
                <w:iCs/>
              </w:rPr>
              <w:t xml:space="preserve">, where MPD is the value in OIML R 46-1, clause 7.8.3, Table 8 corresponding to a temperature of </w:t>
            </w:r>
            <w:r w:rsidR="000A1EE1">
              <w:rPr>
                <w:i/>
              </w:rPr>
              <w:t>T</w:t>
            </w:r>
            <w:r w:rsidR="000A1EE1">
              <w:rPr>
                <w:iCs/>
                <w:vertAlign w:val="subscript"/>
              </w:rPr>
              <w:t>low</w:t>
            </w:r>
            <w:r w:rsidR="000A1EE1">
              <w:rPr>
                <w:iCs/>
              </w:rPr>
              <w:t>.</w:t>
            </w:r>
          </w:p>
        </w:tc>
      </w:tr>
    </w:tbl>
    <w:p w14:paraId="4359C8DC" w14:textId="668D1F8B" w:rsidR="00A0702F" w:rsidRDefault="00A0702F" w:rsidP="004D595E">
      <w:pPr>
        <w:pStyle w:val="Heading3"/>
      </w:pPr>
      <w:r w:rsidRPr="00D16284">
        <w:t xml:space="preserve">Electromagnetic </w:t>
      </w:r>
      <w:r>
        <w:t>d</w:t>
      </w:r>
      <w:r w:rsidRPr="00D16284">
        <w:t xml:space="preserve">isturbances </w:t>
      </w:r>
      <w:r>
        <w:t xml:space="preserve">on </w:t>
      </w:r>
      <w:r w:rsidR="00016CEF">
        <w:t>time indication</w:t>
      </w:r>
      <w:r>
        <w:t xml:space="preserve"> accuracy</w:t>
      </w:r>
    </w:p>
    <w:p w14:paraId="29C461F8" w14:textId="48527412" w:rsidR="00A0702F" w:rsidRPr="00D16284" w:rsidRDefault="004E34B8" w:rsidP="004D595E">
      <w:pPr>
        <w:pStyle w:val="Heading4"/>
      </w:pPr>
      <w:r>
        <w:t>General</w:t>
      </w:r>
    </w:p>
    <w:p w14:paraId="0DB37011" w14:textId="7181456B" w:rsidR="003C654C" w:rsidRDefault="003C654C">
      <w:pPr>
        <w:pStyle w:val="BodyText"/>
      </w:pPr>
      <w:r>
        <w:t>This test applies for crystal-controlled and synchronous clocks.</w:t>
      </w:r>
    </w:p>
    <w:p w14:paraId="0EC6008F" w14:textId="4144F68E" w:rsidR="00A0702F" w:rsidRDefault="00A0702F" w:rsidP="004D595E">
      <w:pPr>
        <w:pStyle w:val="BodyText"/>
      </w:pPr>
      <w:r>
        <w:t xml:space="preserve">For all the </w:t>
      </w:r>
      <w:r w:rsidR="004E34B8">
        <w:t xml:space="preserve">electromagnetic disturbance </w:t>
      </w:r>
      <w:r>
        <w:t>tests the following conditions apply:</w:t>
      </w:r>
    </w:p>
    <w:p w14:paraId="510CCB2E" w14:textId="77777777" w:rsidR="00A0702F" w:rsidRDefault="00A0702F" w:rsidP="004D595E">
      <w:pPr>
        <w:pStyle w:val="BodyText"/>
        <w:numPr>
          <w:ilvl w:val="0"/>
          <w:numId w:val="45"/>
        </w:numPr>
      </w:pPr>
      <w:r>
        <w:t>T</w:t>
      </w:r>
      <w:r w:rsidRPr="000208D1">
        <w:t>he tests shall be carried out at only one tariff rate.</w:t>
      </w:r>
    </w:p>
    <w:p w14:paraId="72DB833E" w14:textId="54AD7452" w:rsidR="00A0702F" w:rsidRPr="000208D1" w:rsidRDefault="00A0702F" w:rsidP="004D595E">
      <w:pPr>
        <w:pStyle w:val="BodyText"/>
        <w:numPr>
          <w:ilvl w:val="0"/>
          <w:numId w:val="45"/>
        </w:numPr>
      </w:pPr>
      <w:r>
        <w:t xml:space="preserve">All the tariff registers </w:t>
      </w:r>
      <w:r w:rsidRPr="000208D1">
        <w:t xml:space="preserve">must be </w:t>
      </w:r>
      <w:r>
        <w:t>recorded before and after each test.</w:t>
      </w:r>
    </w:p>
    <w:p w14:paraId="6A46D210" w14:textId="592EF0D9" w:rsidR="00A0702F" w:rsidRDefault="000B3FEE" w:rsidP="004D595E">
      <w:pPr>
        <w:pStyle w:val="Note"/>
      </w:pPr>
      <w:r>
        <w:t>Note:</w:t>
      </w:r>
      <w:r>
        <w:tab/>
        <w:t>To perform these tests, the meter requires the functionality specified in OIML R-46-1, 7.4.2.3. This may be achieved via a test function.</w:t>
      </w:r>
    </w:p>
    <w:p w14:paraId="63FD8066" w14:textId="6A6DDF0E" w:rsidR="00065EAE" w:rsidRDefault="00065EAE" w:rsidP="004D595E">
      <w:pPr>
        <w:pStyle w:val="Heading4"/>
      </w:pPr>
      <w:bookmarkStart w:id="194" w:name="_Ref159413189"/>
      <w:r>
        <w:t xml:space="preserve">Intrinsic </w:t>
      </w:r>
      <w:r w:rsidR="00016CEF">
        <w:t>time indication</w:t>
      </w:r>
      <w:r>
        <w:t xml:space="preserve"> error (without disturbance)</w:t>
      </w:r>
      <w:bookmarkEnd w:id="194"/>
    </w:p>
    <w:p w14:paraId="20716682" w14:textId="5B58AEEC" w:rsidR="00A0702F" w:rsidRDefault="00065EAE" w:rsidP="004D595E">
      <w:pPr>
        <w:pStyle w:val="BodyText"/>
      </w:pPr>
      <w:r>
        <w:t xml:space="preserve">Determine the </w:t>
      </w:r>
      <w:r w:rsidR="00A0702F">
        <w:t xml:space="preserve">intrinsic </w:t>
      </w:r>
      <w:r w:rsidR="00016CEF">
        <w:t>time indication</w:t>
      </w:r>
      <w:r w:rsidR="00A0702F" w:rsidRPr="00D12FC9">
        <w:t xml:space="preserve"> error </w:t>
      </w:r>
      <w:r>
        <w:t>(</w:t>
      </w:r>
      <w:r w:rsidR="00A0702F" w:rsidRPr="00D12FC9">
        <w:t>without disturbance</w:t>
      </w:r>
      <w:r>
        <w:t xml:space="preserve">), </w:t>
      </w:r>
      <w:r w:rsidR="00A0702F" w:rsidRPr="00D12FC9">
        <w:rPr>
          <w:i/>
        </w:rPr>
        <w:t>e</w:t>
      </w:r>
      <w:r w:rsidR="00A0702F" w:rsidRPr="00D12FC9">
        <w:rPr>
          <w:i/>
          <w:position w:val="-6"/>
          <w:vertAlign w:val="subscript"/>
        </w:rPr>
        <w:t>T</w:t>
      </w:r>
      <w:r w:rsidR="00A0702F">
        <w:t xml:space="preserve">, </w:t>
      </w:r>
      <w:r>
        <w:t xml:space="preserve">using the </w:t>
      </w:r>
      <w:r w:rsidR="00A0702F">
        <w:t>following procedure</w:t>
      </w:r>
      <w:r w:rsidR="00A0702F" w:rsidRPr="00D12FC9">
        <w:t>:</w:t>
      </w:r>
    </w:p>
    <w:p w14:paraId="0A8D39D7" w14:textId="55CE3386" w:rsidR="00A0702F" w:rsidRPr="000208D1" w:rsidRDefault="00A0702F" w:rsidP="004D595E">
      <w:pPr>
        <w:pStyle w:val="BodyText"/>
        <w:numPr>
          <w:ilvl w:val="0"/>
          <w:numId w:val="46"/>
        </w:numPr>
      </w:pPr>
      <w:r w:rsidRPr="000208D1">
        <w:t xml:space="preserve">Energize the </w:t>
      </w:r>
      <w:r>
        <w:t>EUT</w:t>
      </w:r>
      <w:r w:rsidRPr="000208D1">
        <w:t xml:space="preserve"> </w:t>
      </w:r>
      <w:r>
        <w:t xml:space="preserve">at </w:t>
      </w:r>
      <w:r w:rsidR="00065EAE">
        <w:t>reference conditions</w:t>
      </w:r>
      <w:r w:rsidRPr="000208D1">
        <w:t>.</w:t>
      </w:r>
    </w:p>
    <w:p w14:paraId="66F0957D" w14:textId="05B5037E" w:rsidR="00A0702F" w:rsidRPr="00C250B4" w:rsidRDefault="000B3FEE" w:rsidP="004D595E">
      <w:pPr>
        <w:pStyle w:val="BodyText"/>
        <w:numPr>
          <w:ilvl w:val="0"/>
          <w:numId w:val="46"/>
        </w:numPr>
      </w:pPr>
      <w:r>
        <w:t>If required, e</w:t>
      </w:r>
      <w:r w:rsidR="00A0702F" w:rsidRPr="00C250B4">
        <w:t xml:space="preserve">nable the </w:t>
      </w:r>
      <w:r w:rsidR="00F85ECC">
        <w:t>test function</w:t>
      </w:r>
      <w:r w:rsidR="00065EAE">
        <w:t xml:space="preserve"> (see OIML R 46-1, clause 7.4</w:t>
      </w:r>
      <w:r>
        <w:t>.2.3</w:t>
      </w:r>
      <w:r w:rsidR="00065EAE">
        <w:t xml:space="preserve">) </w:t>
      </w:r>
      <w:r w:rsidR="00A0702F" w:rsidRPr="00C250B4">
        <w:t>to emit synchronization pulses with the minimum time interval between pulses specified by the manufacturer.</w:t>
      </w:r>
    </w:p>
    <w:p w14:paraId="36A3D8F1" w14:textId="06EE83F1" w:rsidR="00A0702F" w:rsidRDefault="00A0702F" w:rsidP="004D595E">
      <w:pPr>
        <w:pStyle w:val="BodyText"/>
        <w:numPr>
          <w:ilvl w:val="0"/>
          <w:numId w:val="46"/>
        </w:numPr>
      </w:pPr>
      <w:r w:rsidRPr="00C250B4">
        <w:t xml:space="preserve">Measure 10 </w:t>
      </w:r>
      <w:r>
        <w:t xml:space="preserve">different </w:t>
      </w:r>
      <w:r w:rsidRPr="00C250B4">
        <w:t>time intervals between the pulses using the synchro</w:t>
      </w:r>
      <w:r>
        <w:t>nization</w:t>
      </w:r>
      <w:r w:rsidRPr="00C250B4">
        <w:t xml:space="preserve"> pulses </w:t>
      </w:r>
      <w:r>
        <w:t xml:space="preserve">to trigger </w:t>
      </w:r>
      <w:r w:rsidRPr="00C250B4">
        <w:t>the external time reference standard.</w:t>
      </w:r>
    </w:p>
    <w:p w14:paraId="46C66B0B" w14:textId="545BFA86" w:rsidR="00A0702F" w:rsidRPr="00C250B4" w:rsidRDefault="00A0702F" w:rsidP="004D595E">
      <w:pPr>
        <w:pStyle w:val="BodyText"/>
        <w:numPr>
          <w:ilvl w:val="0"/>
          <w:numId w:val="46"/>
        </w:numPr>
      </w:pPr>
      <w:r>
        <w:t xml:space="preserve">Compute the </w:t>
      </w:r>
      <w:r w:rsidR="00016CEF">
        <w:t>time indication</w:t>
      </w:r>
      <w:r w:rsidR="00065EAE">
        <w:t xml:space="preserve"> </w:t>
      </w:r>
      <w:r>
        <w:t xml:space="preserve">error </w:t>
      </w:r>
      <w:r w:rsidR="00065EAE">
        <w:t xml:space="preserve">for </w:t>
      </w:r>
      <w:r>
        <w:t xml:space="preserve">each </w:t>
      </w:r>
      <w:r w:rsidR="00065EAE">
        <w:t xml:space="preserve">of the 10 </w:t>
      </w:r>
      <w:r>
        <w:t>time interval</w:t>
      </w:r>
      <w:r w:rsidR="00065EAE">
        <w:t>s</w:t>
      </w:r>
      <w:r>
        <w:t>.</w:t>
      </w:r>
    </w:p>
    <w:p w14:paraId="45056880" w14:textId="322900E9" w:rsidR="00A0702F" w:rsidRPr="00C250B4" w:rsidRDefault="00065EAE" w:rsidP="004D595E">
      <w:pPr>
        <w:pStyle w:val="BodyText"/>
        <w:numPr>
          <w:ilvl w:val="0"/>
          <w:numId w:val="46"/>
        </w:numPr>
      </w:pPr>
      <w:r>
        <w:t xml:space="preserve">Calculate the intrinsic </w:t>
      </w:r>
      <w:r w:rsidR="00016CEF">
        <w:t>time indication</w:t>
      </w:r>
      <w:r>
        <w:t xml:space="preserve"> error, </w:t>
      </w:r>
      <w:r w:rsidRPr="00D12FC9">
        <w:rPr>
          <w:i/>
        </w:rPr>
        <w:t>e</w:t>
      </w:r>
      <w:r w:rsidRPr="00D12FC9">
        <w:rPr>
          <w:i/>
          <w:position w:val="-6"/>
          <w:vertAlign w:val="subscript"/>
        </w:rPr>
        <w:t>T</w:t>
      </w:r>
      <w:r>
        <w:t>, by taking the</w:t>
      </w:r>
      <w:r w:rsidR="00A0702F" w:rsidRPr="00C250B4">
        <w:t xml:space="preserve"> average of </w:t>
      </w:r>
      <w:r>
        <w:t xml:space="preserve">the 10 </w:t>
      </w:r>
      <w:r w:rsidR="00016CEF">
        <w:t>time indication</w:t>
      </w:r>
      <w:r>
        <w:t xml:space="preserve"> errors.</w:t>
      </w:r>
    </w:p>
    <w:p w14:paraId="7F355CCA" w14:textId="06C34769" w:rsidR="00A0702F" w:rsidRDefault="00D469CA" w:rsidP="004D595E">
      <w:pPr>
        <w:pStyle w:val="Heading4"/>
      </w:pPr>
      <w:bookmarkStart w:id="195" w:name="_Ref159407379"/>
      <w:r>
        <w:t>E</w:t>
      </w:r>
      <w:r w:rsidR="00125D2E">
        <w:t xml:space="preserve">lectromagnetic disturbances </w:t>
      </w:r>
      <w:r>
        <w:t>(excluding electromagnetic field</w:t>
      </w:r>
      <w:r w:rsidR="0019533F">
        <w:t>s</w:t>
      </w:r>
      <w:r>
        <w:t>)</w:t>
      </w:r>
      <w:bookmarkEnd w:id="195"/>
      <w:r>
        <w:t xml:space="preserve"> </w:t>
      </w:r>
    </w:p>
    <w:tbl>
      <w:tblPr>
        <w:tblStyle w:val="TableGrid"/>
        <w:tblW w:w="0" w:type="auto"/>
        <w:tblLook w:val="04A0" w:firstRow="1" w:lastRow="0" w:firstColumn="1" w:lastColumn="0" w:noHBand="0" w:noVBand="1"/>
      </w:tblPr>
      <w:tblGrid>
        <w:gridCol w:w="2518"/>
        <w:gridCol w:w="6536"/>
      </w:tblGrid>
      <w:tr w:rsidR="00A0702F" w14:paraId="0DE9095E" w14:textId="77777777" w:rsidTr="001907E9">
        <w:tc>
          <w:tcPr>
            <w:tcW w:w="2518" w:type="dxa"/>
          </w:tcPr>
          <w:p w14:paraId="4FB11BD3" w14:textId="77777777" w:rsidR="00A0702F" w:rsidRPr="00FA6775" w:rsidRDefault="00A0702F" w:rsidP="004D595E">
            <w:pPr>
              <w:pStyle w:val="TABLE-cell"/>
            </w:pPr>
            <w:r w:rsidRPr="00FA6775">
              <w:t>Applicable Standard</w:t>
            </w:r>
            <w:r>
              <w:t>:</w:t>
            </w:r>
          </w:p>
        </w:tc>
        <w:tc>
          <w:tcPr>
            <w:tcW w:w="6536" w:type="dxa"/>
          </w:tcPr>
          <w:p w14:paraId="588553B4" w14:textId="2B5DBA3E" w:rsidR="00A0702F" w:rsidRPr="00FA6775" w:rsidRDefault="00125D2E" w:rsidP="004D595E">
            <w:pPr>
              <w:pStyle w:val="TABLE-cell"/>
            </w:pPr>
            <w:r w:rsidRPr="009A63FB">
              <w:t xml:space="preserve">IEC 62054-21 </w:t>
            </w:r>
            <w:fldSimple w:instr=" REF _Ref118714203 \r  \* MERGEFORMAT ">
              <w:r w:rsidR="00CA2DC0">
                <w:t>[25]</w:t>
              </w:r>
            </w:fldSimple>
            <w:r>
              <w:t>, clause 7.</w:t>
            </w:r>
            <w:r w:rsidR="002A19AD">
              <w:t>6</w:t>
            </w:r>
          </w:p>
        </w:tc>
      </w:tr>
      <w:tr w:rsidR="00A0702F" w14:paraId="3C107FB6" w14:textId="77777777" w:rsidTr="001907E9">
        <w:tc>
          <w:tcPr>
            <w:tcW w:w="2518" w:type="dxa"/>
          </w:tcPr>
          <w:p w14:paraId="401920FB" w14:textId="77777777" w:rsidR="00A0702F" w:rsidRPr="00FA6775" w:rsidRDefault="00A0702F" w:rsidP="004D595E">
            <w:pPr>
              <w:pStyle w:val="TABLE-cell"/>
            </w:pPr>
            <w:r w:rsidRPr="00FA6775">
              <w:t>Ob</w:t>
            </w:r>
            <w:r>
              <w:t>ject of the test:</w:t>
            </w:r>
          </w:p>
        </w:tc>
        <w:tc>
          <w:tcPr>
            <w:tcW w:w="6536" w:type="dxa"/>
          </w:tcPr>
          <w:p w14:paraId="1F13221D" w14:textId="0A9D44A5" w:rsidR="002A19AD" w:rsidRPr="00FA6775" w:rsidRDefault="002A19AD" w:rsidP="004D595E">
            <w:pPr>
              <w:pStyle w:val="TABLE-cell"/>
            </w:pPr>
            <w:r w:rsidRPr="009A63FB">
              <w:rPr>
                <w:lang w:val="en-AU"/>
              </w:rPr>
              <w:t>To verify compliance with the provisions in OIML R 46-1, 7.</w:t>
            </w:r>
            <w:r>
              <w:rPr>
                <w:lang w:val="en-AU"/>
              </w:rPr>
              <w:t>8.3 and Table 8</w:t>
            </w:r>
            <w:r w:rsidRPr="009A63FB">
              <w:rPr>
                <w:lang w:val="en-AU"/>
              </w:rPr>
              <w:t xml:space="preserve"> for </w:t>
            </w:r>
            <w:r>
              <w:rPr>
                <w:lang w:val="en-AU"/>
              </w:rPr>
              <w:t>the influence of electromagnetic disturbances</w:t>
            </w:r>
            <w:r w:rsidR="00406562">
              <w:rPr>
                <w:lang w:val="en-AU"/>
              </w:rPr>
              <w:t xml:space="preserve"> </w:t>
            </w:r>
            <w:r w:rsidR="00406562">
              <w:t xml:space="preserve">(excluding electromagnetic fields) </w:t>
            </w:r>
            <w:r>
              <w:rPr>
                <w:lang w:val="en-AU"/>
              </w:rPr>
              <w:t xml:space="preserve">on </w:t>
            </w:r>
            <w:r w:rsidR="00016CEF">
              <w:rPr>
                <w:lang w:val="en-AU"/>
              </w:rPr>
              <w:t>time indication</w:t>
            </w:r>
            <w:r w:rsidRPr="009A63FB">
              <w:rPr>
                <w:lang w:val="en-AU"/>
              </w:rPr>
              <w:t xml:space="preserve"> </w:t>
            </w:r>
            <w:r>
              <w:rPr>
                <w:lang w:val="en-AU"/>
              </w:rPr>
              <w:t>accuracy</w:t>
            </w:r>
            <w:r w:rsidRPr="009A63FB">
              <w:rPr>
                <w:lang w:val="en-AU"/>
              </w:rPr>
              <w:t>.</w:t>
            </w:r>
          </w:p>
        </w:tc>
      </w:tr>
      <w:tr w:rsidR="00A0702F" w14:paraId="5DDD0F17" w14:textId="77777777" w:rsidTr="001907E9">
        <w:tc>
          <w:tcPr>
            <w:tcW w:w="2518" w:type="dxa"/>
          </w:tcPr>
          <w:p w14:paraId="60004667" w14:textId="77777777" w:rsidR="00A0702F" w:rsidRPr="00FA6775" w:rsidRDefault="00A0702F" w:rsidP="004D595E">
            <w:pPr>
              <w:pStyle w:val="TABLE-cell"/>
            </w:pPr>
            <w:r>
              <w:t>Test Procedure in Brief:</w:t>
            </w:r>
          </w:p>
        </w:tc>
        <w:tc>
          <w:tcPr>
            <w:tcW w:w="6536" w:type="dxa"/>
          </w:tcPr>
          <w:p w14:paraId="34ADA156" w14:textId="1B7D6D06" w:rsidR="00767996" w:rsidRDefault="00767996" w:rsidP="00673BDA">
            <w:pPr>
              <w:pStyle w:val="TABLE-cell"/>
              <w:rPr>
                <w:lang w:val="en-AU"/>
              </w:rPr>
            </w:pPr>
            <w:r>
              <w:t xml:space="preserve">This test procedure shall be </w:t>
            </w:r>
            <w:r w:rsidR="00036038">
              <w:t>performed</w:t>
            </w:r>
            <w:r>
              <w:t xml:space="preserve"> </w:t>
            </w:r>
            <w:r w:rsidR="0019533F">
              <w:t>in conjunction with</w:t>
            </w:r>
            <w:r>
              <w:t xml:space="preserve"> each of the following </w:t>
            </w:r>
            <w:r>
              <w:rPr>
                <w:lang w:val="en-AU"/>
              </w:rPr>
              <w:t>electromagnetic disturbance immunity tests:</w:t>
            </w:r>
          </w:p>
          <w:p w14:paraId="17403012" w14:textId="3EC8F215" w:rsidR="00767996" w:rsidRDefault="00767996" w:rsidP="00673BDA">
            <w:pPr>
              <w:pStyle w:val="TABLE-cell"/>
              <w:numPr>
                <w:ilvl w:val="0"/>
                <w:numId w:val="47"/>
              </w:numPr>
            </w:pPr>
            <w:r>
              <w:t xml:space="preserve">Electrostatic discharges (clause </w:t>
            </w:r>
            <w:r>
              <w:fldChar w:fldCharType="begin"/>
            </w:r>
            <w:r>
              <w:instrText xml:space="preserve"> REF _Ref31295591 \r </w:instrText>
            </w:r>
            <w:r>
              <w:fldChar w:fldCharType="separate"/>
            </w:r>
            <w:r w:rsidR="00CA2DC0">
              <w:t>2.4.2</w:t>
            </w:r>
            <w:r>
              <w:fldChar w:fldCharType="end"/>
            </w:r>
            <w:r>
              <w:t>)</w:t>
            </w:r>
          </w:p>
          <w:p w14:paraId="1480D15F" w14:textId="01195639" w:rsidR="00767996" w:rsidRDefault="00767996" w:rsidP="00673BDA">
            <w:pPr>
              <w:pStyle w:val="TABLE-cell"/>
              <w:numPr>
                <w:ilvl w:val="0"/>
                <w:numId w:val="47"/>
              </w:numPr>
            </w:pPr>
            <w:r>
              <w:t xml:space="preserve">Fast transients (clause </w:t>
            </w:r>
            <w:r w:rsidR="00036038">
              <w:fldChar w:fldCharType="begin"/>
            </w:r>
            <w:r w:rsidR="00036038">
              <w:instrText xml:space="preserve"> REF _Ref31295593 \r </w:instrText>
            </w:r>
            <w:r w:rsidR="00036038">
              <w:fldChar w:fldCharType="separate"/>
            </w:r>
            <w:r w:rsidR="00CA2DC0">
              <w:t>2.4.3</w:t>
            </w:r>
            <w:r w:rsidR="00036038">
              <w:fldChar w:fldCharType="end"/>
            </w:r>
            <w:r>
              <w:t>)</w:t>
            </w:r>
          </w:p>
          <w:p w14:paraId="18EBE4CC" w14:textId="16C6FE9E" w:rsidR="00767996" w:rsidRDefault="00767996" w:rsidP="00673BDA">
            <w:pPr>
              <w:pStyle w:val="TABLE-cell"/>
              <w:numPr>
                <w:ilvl w:val="0"/>
                <w:numId w:val="47"/>
              </w:numPr>
            </w:pPr>
            <w:r>
              <w:t xml:space="preserve">Voltage dips and </w:t>
            </w:r>
            <w:r w:rsidR="00F71D92">
              <w:t xml:space="preserve">short </w:t>
            </w:r>
            <w:r>
              <w:t>interrupt</w:t>
            </w:r>
            <w:r w:rsidR="00F71D92">
              <w:t>ion</w:t>
            </w:r>
            <w:r>
              <w:t xml:space="preserve">s (clause </w:t>
            </w:r>
            <w:r>
              <w:fldChar w:fldCharType="begin"/>
            </w:r>
            <w:r>
              <w:instrText xml:space="preserve"> REF _Ref159345235 \r </w:instrText>
            </w:r>
            <w:r>
              <w:fldChar w:fldCharType="separate"/>
            </w:r>
            <w:r w:rsidR="00CA2DC0">
              <w:t>2.4.7</w:t>
            </w:r>
            <w:r>
              <w:fldChar w:fldCharType="end"/>
            </w:r>
            <w:r>
              <w:t>)</w:t>
            </w:r>
          </w:p>
          <w:p w14:paraId="55535B56" w14:textId="49425D52" w:rsidR="00036038" w:rsidRDefault="00036038" w:rsidP="00673BDA">
            <w:pPr>
              <w:pStyle w:val="TABLE-cell"/>
              <w:numPr>
                <w:ilvl w:val="0"/>
                <w:numId w:val="47"/>
              </w:numPr>
            </w:pPr>
            <w:r>
              <w:t xml:space="preserve">Surges (clause </w:t>
            </w:r>
            <w:r>
              <w:fldChar w:fldCharType="begin"/>
            </w:r>
            <w:r>
              <w:instrText xml:space="preserve"> REF _Ref264883408 \r </w:instrText>
            </w:r>
            <w:r>
              <w:fldChar w:fldCharType="separate"/>
            </w:r>
            <w:r w:rsidR="00CA2DC0">
              <w:t>2.4.9</w:t>
            </w:r>
            <w:r>
              <w:fldChar w:fldCharType="end"/>
            </w:r>
            <w:r>
              <w:t>)</w:t>
            </w:r>
          </w:p>
          <w:p w14:paraId="67C097F4" w14:textId="163C82A7" w:rsidR="00767996" w:rsidRDefault="00767996" w:rsidP="00673BDA">
            <w:pPr>
              <w:pStyle w:val="TABLE-cell"/>
              <w:numPr>
                <w:ilvl w:val="0"/>
                <w:numId w:val="47"/>
              </w:numPr>
            </w:pPr>
            <w:r>
              <w:t xml:space="preserve">Damped oscillatory waves (clause </w:t>
            </w:r>
            <w:r>
              <w:fldChar w:fldCharType="begin"/>
            </w:r>
            <w:r>
              <w:instrText xml:space="preserve"> REF _Ref220475340 \r </w:instrText>
            </w:r>
            <w:r>
              <w:fldChar w:fldCharType="separate"/>
            </w:r>
            <w:r w:rsidR="00CA2DC0">
              <w:t>2.4.10</w:t>
            </w:r>
            <w:r>
              <w:fldChar w:fldCharType="end"/>
            </w:r>
            <w:r>
              <w:t>)</w:t>
            </w:r>
          </w:p>
          <w:p w14:paraId="02CEC330" w14:textId="335484CB" w:rsidR="00767996" w:rsidRPr="004D595E" w:rsidRDefault="00767996" w:rsidP="004D595E">
            <w:pPr>
              <w:pStyle w:val="TABLE-cell"/>
              <w:numPr>
                <w:ilvl w:val="0"/>
                <w:numId w:val="47"/>
              </w:numPr>
              <w:spacing w:after="120"/>
              <w:ind w:left="714" w:hanging="357"/>
            </w:pPr>
            <w:r>
              <w:t xml:space="preserve">Ring waves (clause </w:t>
            </w:r>
            <w:r>
              <w:fldChar w:fldCharType="begin"/>
            </w:r>
            <w:r>
              <w:instrText xml:space="preserve"> REF _Ref31295931 \r </w:instrText>
            </w:r>
            <w:r>
              <w:fldChar w:fldCharType="separate"/>
            </w:r>
            <w:r w:rsidR="00CA2DC0">
              <w:t>2.4.19</w:t>
            </w:r>
            <w:r>
              <w:fldChar w:fldCharType="end"/>
            </w:r>
            <w:r>
              <w:t>)</w:t>
            </w:r>
          </w:p>
          <w:p w14:paraId="09CC3A1C" w14:textId="33676AB1" w:rsidR="000A5E37" w:rsidRDefault="00A0702F" w:rsidP="004D595E">
            <w:pPr>
              <w:pStyle w:val="TABLE-cell"/>
              <w:numPr>
                <w:ilvl w:val="0"/>
                <w:numId w:val="49"/>
              </w:numPr>
            </w:pPr>
            <w:r w:rsidRPr="004B7772">
              <w:t>Use one of the synchronis</w:t>
            </w:r>
            <w:r w:rsidR="00767996">
              <w:t>ation</w:t>
            </w:r>
            <w:r w:rsidRPr="004B7772">
              <w:t xml:space="preserve"> pulses as the beginning of the </w:t>
            </w:r>
            <w:r>
              <w:t>testing</w:t>
            </w:r>
            <w:r w:rsidRPr="004B7772">
              <w:t xml:space="preserve"> period </w:t>
            </w:r>
            <w:r w:rsidRPr="000A5E37">
              <w:rPr>
                <w:rFonts w:ascii="Symbol" w:hAnsi="Symbol"/>
              </w:rPr>
              <w:t></w:t>
            </w:r>
            <w:r w:rsidRPr="000A5E37">
              <w:rPr>
                <w:i/>
              </w:rPr>
              <w:t>T</w:t>
            </w:r>
            <w:r>
              <w:t xml:space="preserve"> to be measured by</w:t>
            </w:r>
            <w:r w:rsidRPr="004B7772">
              <w:t xml:space="preserve"> the external time reference standard.</w:t>
            </w:r>
          </w:p>
          <w:p w14:paraId="11931D9C" w14:textId="09DC6EC4" w:rsidR="000A5E37" w:rsidRDefault="00A0702F" w:rsidP="004D595E">
            <w:pPr>
              <w:pStyle w:val="TABLE-cell"/>
              <w:numPr>
                <w:ilvl w:val="0"/>
                <w:numId w:val="49"/>
              </w:numPr>
            </w:pPr>
            <w:r>
              <w:t>Register the EUT’s time indication</w:t>
            </w:r>
            <w:r w:rsidR="000A5E37">
              <w:t xml:space="preserve">, </w:t>
            </w:r>
            <w:r w:rsidRPr="000A5E37">
              <w:rPr>
                <w:i/>
              </w:rPr>
              <w:t>T</w:t>
            </w:r>
            <w:r w:rsidR="000A5E37" w:rsidRPr="000A5E37">
              <w:rPr>
                <w:i/>
              </w:rPr>
              <w:t>1,</w:t>
            </w:r>
            <w:r>
              <w:t xml:space="preserve"> displayed at the moment when the </w:t>
            </w:r>
            <w:r w:rsidR="00767996" w:rsidRPr="004B7772">
              <w:t>synchronis</w:t>
            </w:r>
            <w:r w:rsidR="00767996">
              <w:t>ation</w:t>
            </w:r>
            <w:r w:rsidR="00767996" w:rsidRPr="004B7772">
              <w:t xml:space="preserve"> </w:t>
            </w:r>
            <w:r>
              <w:t>pulse was emitted. Use this pulse to begin the measurement in the external time reference standard.</w:t>
            </w:r>
          </w:p>
          <w:p w14:paraId="28B1A343" w14:textId="3518425F" w:rsidR="00A0702F" w:rsidRDefault="003C654C" w:rsidP="004D595E">
            <w:pPr>
              <w:pStyle w:val="TABLE-cell"/>
              <w:numPr>
                <w:ilvl w:val="0"/>
                <w:numId w:val="49"/>
              </w:numPr>
            </w:pPr>
            <w:r>
              <w:t>If required, d</w:t>
            </w:r>
            <w:r w:rsidR="00A0702F" w:rsidRPr="004B7772">
              <w:t xml:space="preserve">isable the </w:t>
            </w:r>
            <w:r w:rsidR="00F85ECC">
              <w:t>test function</w:t>
            </w:r>
            <w:r w:rsidR="00A0702F">
              <w:t xml:space="preserve"> to </w:t>
            </w:r>
            <w:r w:rsidR="00A0702F" w:rsidRPr="003726C7">
              <w:t xml:space="preserve">return to </w:t>
            </w:r>
            <w:r w:rsidR="00A0702F">
              <w:t xml:space="preserve">the </w:t>
            </w:r>
            <w:r w:rsidR="00A0702F" w:rsidRPr="003726C7">
              <w:t>normal operation of the meter.</w:t>
            </w:r>
          </w:p>
          <w:p w14:paraId="41D0FD0F" w14:textId="471210B0" w:rsidR="00A0702F" w:rsidRDefault="00A0702F" w:rsidP="004D595E">
            <w:pPr>
              <w:pStyle w:val="TABLE-cell"/>
              <w:numPr>
                <w:ilvl w:val="0"/>
                <w:numId w:val="49"/>
              </w:numPr>
            </w:pPr>
            <w:r>
              <w:t xml:space="preserve">Start </w:t>
            </w:r>
            <w:r w:rsidR="000A5E37">
              <w:t xml:space="preserve">the </w:t>
            </w:r>
            <w:r w:rsidR="00767996">
              <w:rPr>
                <w:lang w:val="en-AU"/>
              </w:rPr>
              <w:t xml:space="preserve">electromagnetic disturbance </w:t>
            </w:r>
            <w:r>
              <w:t>immunity test</w:t>
            </w:r>
            <w:r w:rsidR="00036038">
              <w:t xml:space="preserve"> (specified in clause </w:t>
            </w:r>
            <w:r w:rsidR="00036038">
              <w:fldChar w:fldCharType="begin"/>
            </w:r>
            <w:r w:rsidR="00036038">
              <w:instrText xml:space="preserve"> REF _Ref31295591 \r </w:instrText>
            </w:r>
            <w:r w:rsidR="00036038">
              <w:fldChar w:fldCharType="separate"/>
            </w:r>
            <w:r w:rsidR="00CA2DC0">
              <w:t>2.4.2</w:t>
            </w:r>
            <w:r w:rsidR="00036038">
              <w:fldChar w:fldCharType="end"/>
            </w:r>
            <w:r w:rsidR="00036038">
              <w:t xml:space="preserve">, </w:t>
            </w:r>
            <w:r w:rsidR="00036038">
              <w:fldChar w:fldCharType="begin"/>
            </w:r>
            <w:r w:rsidR="00036038">
              <w:instrText xml:space="preserve"> REF _Ref31295593 \r </w:instrText>
            </w:r>
            <w:r w:rsidR="00036038">
              <w:fldChar w:fldCharType="separate"/>
            </w:r>
            <w:r w:rsidR="00CA2DC0">
              <w:t>2.4.3</w:t>
            </w:r>
            <w:r w:rsidR="00036038">
              <w:fldChar w:fldCharType="end"/>
            </w:r>
            <w:r w:rsidR="00036038">
              <w:t xml:space="preserve">, </w:t>
            </w:r>
            <w:r w:rsidR="00036038">
              <w:fldChar w:fldCharType="begin"/>
            </w:r>
            <w:r w:rsidR="00036038">
              <w:instrText xml:space="preserve"> REF _Ref159345235 \r </w:instrText>
            </w:r>
            <w:r w:rsidR="00036038">
              <w:fldChar w:fldCharType="separate"/>
            </w:r>
            <w:r w:rsidR="00CA2DC0">
              <w:t>2.4.7</w:t>
            </w:r>
            <w:r w:rsidR="00036038">
              <w:fldChar w:fldCharType="end"/>
            </w:r>
            <w:r w:rsidR="00036038">
              <w:t xml:space="preserve">, </w:t>
            </w:r>
            <w:r w:rsidR="00036038">
              <w:fldChar w:fldCharType="begin"/>
            </w:r>
            <w:r w:rsidR="00036038">
              <w:instrText xml:space="preserve"> REF _Ref264883408 \r </w:instrText>
            </w:r>
            <w:r w:rsidR="00036038">
              <w:fldChar w:fldCharType="separate"/>
            </w:r>
            <w:r w:rsidR="00CA2DC0">
              <w:t>2.4.9</w:t>
            </w:r>
            <w:r w:rsidR="00036038">
              <w:fldChar w:fldCharType="end"/>
            </w:r>
            <w:r w:rsidR="00036038">
              <w:t xml:space="preserve">, </w:t>
            </w:r>
            <w:r w:rsidR="00036038">
              <w:fldChar w:fldCharType="begin"/>
            </w:r>
            <w:r w:rsidR="00036038">
              <w:instrText xml:space="preserve"> REF _Ref220475340 \r </w:instrText>
            </w:r>
            <w:r w:rsidR="00036038">
              <w:fldChar w:fldCharType="separate"/>
            </w:r>
            <w:r w:rsidR="00CA2DC0">
              <w:t>2.4.10</w:t>
            </w:r>
            <w:r w:rsidR="00036038">
              <w:fldChar w:fldCharType="end"/>
            </w:r>
            <w:r w:rsidR="00036038">
              <w:t xml:space="preserve"> or </w:t>
            </w:r>
            <w:r w:rsidR="00036038">
              <w:fldChar w:fldCharType="begin"/>
            </w:r>
            <w:r w:rsidR="00036038">
              <w:instrText xml:space="preserve"> REF _Ref31295931 \r </w:instrText>
            </w:r>
            <w:r w:rsidR="00036038">
              <w:fldChar w:fldCharType="separate"/>
            </w:r>
            <w:r w:rsidR="00CA2DC0">
              <w:t>2.4.19</w:t>
            </w:r>
            <w:r w:rsidR="00036038">
              <w:fldChar w:fldCharType="end"/>
            </w:r>
            <w:r w:rsidR="00036038">
              <w:t>)</w:t>
            </w:r>
            <w:r w:rsidRPr="00B4182C">
              <w:t>.</w:t>
            </w:r>
            <w:r w:rsidR="00767996">
              <w:t xml:space="preserve"> </w:t>
            </w:r>
          </w:p>
          <w:p w14:paraId="0988F960" w14:textId="1115FB7D" w:rsidR="00A0702F" w:rsidRPr="003726C7" w:rsidRDefault="00A0702F" w:rsidP="004D595E">
            <w:pPr>
              <w:pStyle w:val="TABLE-cell"/>
              <w:numPr>
                <w:ilvl w:val="0"/>
                <w:numId w:val="49"/>
              </w:numPr>
            </w:pPr>
            <w:r w:rsidRPr="003726C7">
              <w:t xml:space="preserve">After </w:t>
            </w:r>
            <w:r w:rsidR="00767996">
              <w:t>completing</w:t>
            </w:r>
            <w:r w:rsidRPr="003726C7">
              <w:t xml:space="preserve"> the immunity test,</w:t>
            </w:r>
            <w:r>
              <w:t xml:space="preserve"> enable the </w:t>
            </w:r>
            <w:r w:rsidR="00F85ECC">
              <w:t>test function</w:t>
            </w:r>
            <w:r w:rsidR="00767996">
              <w:t xml:space="preserve"> </w:t>
            </w:r>
            <w:r w:rsidR="003C654C">
              <w:t xml:space="preserve">(if required) </w:t>
            </w:r>
            <w:r>
              <w:t xml:space="preserve">to </w:t>
            </w:r>
            <w:r w:rsidRPr="003726C7">
              <w:t>finalize the testing period measurement</w:t>
            </w:r>
            <w:r w:rsidR="00767996">
              <w:t xml:space="preserve">, </w:t>
            </w:r>
            <w:r w:rsidR="00767996" w:rsidRPr="003726C7">
              <w:rPr>
                <w:rFonts w:ascii="Symbol" w:hAnsi="Symbol"/>
              </w:rPr>
              <w:t></w:t>
            </w:r>
            <w:r w:rsidR="00767996" w:rsidRPr="003726C7">
              <w:rPr>
                <w:i/>
              </w:rPr>
              <w:t>T</w:t>
            </w:r>
            <w:r w:rsidR="00767996">
              <w:t xml:space="preserve">, </w:t>
            </w:r>
            <w:r w:rsidRPr="003726C7">
              <w:t>in the external time reference standard.</w:t>
            </w:r>
          </w:p>
          <w:p w14:paraId="66D391F1" w14:textId="676FDB39" w:rsidR="00A0702F" w:rsidRDefault="00A0702F" w:rsidP="004D595E">
            <w:pPr>
              <w:pStyle w:val="TABLE-cell"/>
              <w:numPr>
                <w:ilvl w:val="0"/>
                <w:numId w:val="49"/>
              </w:numPr>
            </w:pPr>
            <w:r>
              <w:t>Register the EUT’s time indication</w:t>
            </w:r>
            <w:r w:rsidR="00767996">
              <w:t xml:space="preserve">, </w:t>
            </w:r>
            <w:r>
              <w:rPr>
                <w:i/>
              </w:rPr>
              <w:t>T2</w:t>
            </w:r>
            <w:r w:rsidR="00767996">
              <w:rPr>
                <w:iCs/>
              </w:rPr>
              <w:t>,</w:t>
            </w:r>
            <w:r>
              <w:t xml:space="preserve"> displayed at the moment when the synchronization pulse was emitted to end the testing period measurement in the external time reference standard.</w:t>
            </w:r>
          </w:p>
          <w:p w14:paraId="74E55106" w14:textId="33F5B44C" w:rsidR="00036038" w:rsidRDefault="00767996" w:rsidP="004D595E">
            <w:pPr>
              <w:pStyle w:val="TABLE-cell"/>
              <w:numPr>
                <w:ilvl w:val="0"/>
                <w:numId w:val="49"/>
              </w:numPr>
            </w:pPr>
            <w:r>
              <w:t xml:space="preserve">Calculate the testing period measured by the EUT as </w:t>
            </w:r>
            <w:r>
              <w:rPr>
                <w:rFonts w:ascii="Symbol" w:hAnsi="Symbol"/>
              </w:rPr>
              <w:t>D</w:t>
            </w:r>
            <w:r>
              <w:rPr>
                <w:i/>
              </w:rPr>
              <w:t>T</w:t>
            </w:r>
            <w:r w:rsidRPr="00F174BD">
              <w:rPr>
                <w:i/>
                <w:vertAlign w:val="subscript"/>
              </w:rPr>
              <w:t>EUT</w:t>
            </w:r>
            <w:r>
              <w:rPr>
                <w:i/>
                <w:vertAlign w:val="subscript"/>
              </w:rPr>
              <w:t xml:space="preserve"> </w:t>
            </w:r>
            <w:r>
              <w:rPr>
                <w:i/>
              </w:rPr>
              <w:t xml:space="preserve">= T2 </w:t>
            </w:r>
            <w:r>
              <w:rPr>
                <w:rFonts w:cs="Times New Roman"/>
                <w:i/>
              </w:rPr>
              <w:t>–</w:t>
            </w:r>
            <w:r>
              <w:rPr>
                <w:i/>
              </w:rPr>
              <w:t xml:space="preserve"> T1</w:t>
            </w:r>
            <w:r w:rsidR="00036038">
              <w:rPr>
                <w:i/>
              </w:rPr>
              <w:t>.</w:t>
            </w:r>
          </w:p>
          <w:p w14:paraId="5A7E1DD6" w14:textId="30CBABFA" w:rsidR="00036038" w:rsidRDefault="00036038" w:rsidP="004D595E">
            <w:pPr>
              <w:pStyle w:val="TABLE-cell"/>
              <w:numPr>
                <w:ilvl w:val="0"/>
                <w:numId w:val="49"/>
              </w:numPr>
            </w:pPr>
            <w:r>
              <w:t xml:space="preserve">Calculate the EUT’s </w:t>
            </w:r>
            <w:r w:rsidR="00016CEF">
              <w:t>time indication</w:t>
            </w:r>
            <w:r>
              <w:t xml:space="preserve"> error as:</w:t>
            </w:r>
          </w:p>
          <w:p w14:paraId="334B7315" w14:textId="588EF970" w:rsidR="00036038" w:rsidRDefault="004D595E" w:rsidP="004D595E">
            <w:pPr>
              <w:pStyle w:val="TABLE-cell"/>
              <w:numPr>
                <w:ilvl w:val="1"/>
                <w:numId w:val="49"/>
              </w:numPr>
            </w:pPr>
            <m:oMath>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036038">
              <w:t xml:space="preserve"> </w:t>
            </w:r>
            <w:r w:rsidR="00036038">
              <w:rPr>
                <w:rFonts w:cs="Times New Roman"/>
              </w:rPr>
              <w:t>μ</w:t>
            </w:r>
            <w:r w:rsidR="00036038">
              <w:t>s/s, or</w:t>
            </w:r>
          </w:p>
          <w:p w14:paraId="7FA451A4" w14:textId="0D906BB9" w:rsidR="00A0702F" w:rsidRPr="00FA6775" w:rsidRDefault="004D595E" w:rsidP="004D595E">
            <w:pPr>
              <w:pStyle w:val="TABLE-cell"/>
              <w:numPr>
                <w:ilvl w:val="1"/>
                <w:numId w:val="49"/>
              </w:numPr>
            </w:pPr>
            <m:oMath>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×86400</m:t>
              </m:r>
            </m:oMath>
            <w:r w:rsidR="00036038">
              <w:t xml:space="preserve"> s/day.</w:t>
            </w:r>
          </w:p>
        </w:tc>
      </w:tr>
      <w:tr w:rsidR="00A0702F" w14:paraId="62ABB9F0" w14:textId="77777777" w:rsidTr="001907E9">
        <w:tc>
          <w:tcPr>
            <w:tcW w:w="2518" w:type="dxa"/>
          </w:tcPr>
          <w:p w14:paraId="0498D1C8" w14:textId="77777777" w:rsidR="00A0702F" w:rsidRPr="00FA6775" w:rsidRDefault="00A0702F" w:rsidP="004D595E">
            <w:pPr>
              <w:pStyle w:val="TABLE-cell"/>
            </w:pPr>
            <w:r>
              <w:t>Test Conditions:</w:t>
            </w:r>
          </w:p>
        </w:tc>
        <w:tc>
          <w:tcPr>
            <w:tcW w:w="6536" w:type="dxa"/>
          </w:tcPr>
          <w:p w14:paraId="2B6F2A05" w14:textId="3D02A975" w:rsidR="00A0702F" w:rsidRPr="000765AF" w:rsidRDefault="00036038" w:rsidP="004D595E">
            <w:pPr>
              <w:pStyle w:val="TABLE-cell"/>
            </w:pPr>
            <w:r>
              <w:t>In addition to the test</w:t>
            </w:r>
            <w:r w:rsidR="00A0702F" w:rsidRPr="000765AF">
              <w:t xml:space="preserve"> conditions specified in </w:t>
            </w:r>
            <w:r>
              <w:rPr>
                <w:lang w:val="en-AU"/>
              </w:rPr>
              <w:t>electromagnetic disturbance immunity tests</w:t>
            </w:r>
            <w:r w:rsidRPr="000765AF">
              <w:t xml:space="preserve"> </w:t>
            </w:r>
            <w:r>
              <w:t xml:space="preserve">(clauses </w:t>
            </w:r>
            <w:r>
              <w:fldChar w:fldCharType="begin"/>
            </w:r>
            <w:r>
              <w:instrText xml:space="preserve"> REF _Ref31295591 \r </w:instrText>
            </w:r>
            <w:r>
              <w:fldChar w:fldCharType="separate"/>
            </w:r>
            <w:r w:rsidR="00CA2DC0">
              <w:t>2.4.2</w:t>
            </w:r>
            <w:r>
              <w:fldChar w:fldCharType="end"/>
            </w:r>
            <w:r>
              <w:t xml:space="preserve">, </w:t>
            </w:r>
            <w:r>
              <w:fldChar w:fldCharType="begin"/>
            </w:r>
            <w:r>
              <w:instrText xml:space="preserve"> REF _Ref31295593 \r </w:instrText>
            </w:r>
            <w:r>
              <w:fldChar w:fldCharType="separate"/>
            </w:r>
            <w:r w:rsidR="00CA2DC0">
              <w:t>2.4.3</w:t>
            </w:r>
            <w:r>
              <w:fldChar w:fldCharType="end"/>
            </w:r>
            <w:r>
              <w:t xml:space="preserve">, </w:t>
            </w:r>
            <w:r>
              <w:fldChar w:fldCharType="begin"/>
            </w:r>
            <w:r>
              <w:instrText xml:space="preserve"> REF _Ref159345235 \r </w:instrText>
            </w:r>
            <w:r>
              <w:fldChar w:fldCharType="separate"/>
            </w:r>
            <w:r w:rsidR="00CA2DC0">
              <w:t>2.4.7</w:t>
            </w:r>
            <w:r>
              <w:fldChar w:fldCharType="end"/>
            </w:r>
            <w:r>
              <w:t xml:space="preserve">, </w:t>
            </w:r>
            <w:r>
              <w:fldChar w:fldCharType="begin"/>
            </w:r>
            <w:r>
              <w:instrText xml:space="preserve"> REF _Ref264883408 \r </w:instrText>
            </w:r>
            <w:r>
              <w:fldChar w:fldCharType="separate"/>
            </w:r>
            <w:r w:rsidR="00CA2DC0">
              <w:t>2.4.9</w:t>
            </w:r>
            <w:r>
              <w:fldChar w:fldCharType="end"/>
            </w:r>
            <w:r>
              <w:t xml:space="preserve">, </w:t>
            </w:r>
            <w:r>
              <w:fldChar w:fldCharType="begin"/>
            </w:r>
            <w:r>
              <w:instrText xml:space="preserve"> REF _Ref220475340 \r </w:instrText>
            </w:r>
            <w:r>
              <w:fldChar w:fldCharType="separate"/>
            </w:r>
            <w:r w:rsidR="00CA2DC0">
              <w:t>2.4.10</w:t>
            </w:r>
            <w:r>
              <w:fldChar w:fldCharType="end"/>
            </w:r>
            <w:r>
              <w:t xml:space="preserve"> and </w:t>
            </w:r>
            <w:r>
              <w:fldChar w:fldCharType="begin"/>
            </w:r>
            <w:r>
              <w:instrText xml:space="preserve"> REF _Ref31295931 \r </w:instrText>
            </w:r>
            <w:r>
              <w:fldChar w:fldCharType="separate"/>
            </w:r>
            <w:r w:rsidR="00CA2DC0">
              <w:t>2.4.19</w:t>
            </w:r>
            <w:r>
              <w:fldChar w:fldCharType="end"/>
            </w:r>
            <w:r>
              <w:t>), s</w:t>
            </w:r>
            <w:r w:rsidR="00A0702F">
              <w:t xml:space="preserve">pecial mitigation actions </w:t>
            </w:r>
            <w:r>
              <w:t xml:space="preserve">must </w:t>
            </w:r>
            <w:r w:rsidR="00A0702F">
              <w:t>be taken by the laboratory in order to avoid interference from disturbances in the time reference standard or the pulse acquisition system.</w:t>
            </w:r>
          </w:p>
        </w:tc>
      </w:tr>
      <w:tr w:rsidR="00A0702F" w14:paraId="1BA0FEA6" w14:textId="77777777" w:rsidTr="001907E9">
        <w:tc>
          <w:tcPr>
            <w:tcW w:w="2518" w:type="dxa"/>
          </w:tcPr>
          <w:p w14:paraId="710907E6" w14:textId="77777777" w:rsidR="00A0702F" w:rsidRPr="00FA6775" w:rsidRDefault="00A0702F" w:rsidP="004D595E">
            <w:pPr>
              <w:pStyle w:val="TABLE-cell"/>
            </w:pPr>
            <w:r>
              <w:t>Acceptance Criteria:</w:t>
            </w:r>
          </w:p>
        </w:tc>
        <w:tc>
          <w:tcPr>
            <w:tcW w:w="6536" w:type="dxa"/>
          </w:tcPr>
          <w:p w14:paraId="4C25F712" w14:textId="18FD87AB" w:rsidR="00DC673A" w:rsidRPr="004D595E" w:rsidRDefault="00DC673A" w:rsidP="00673BDA">
            <w:pPr>
              <w:pStyle w:val="TABLE-cell"/>
            </w:pPr>
            <w:r>
              <w:t>For crystal-controlled clocks:</w:t>
            </w:r>
          </w:p>
          <w:p w14:paraId="495190D7" w14:textId="6BF25EA6" w:rsidR="00A0702F" w:rsidRDefault="004D595E" w:rsidP="004D595E">
            <w:pPr>
              <w:pStyle w:val="TABLE-cell"/>
              <w:ind w:left="720"/>
              <w:rPr>
                <w:lang w:val="en-AU"/>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5.78</m:t>
              </m:r>
              <m:r>
                <m:rPr>
                  <m:sty m:val="p"/>
                </m:rPr>
                <w:rPr>
                  <w:rFonts w:ascii="Cambria Math" w:hAnsi="Cambria Math"/>
                </w:rPr>
                <m:t xml:space="preserve"> </m:t>
              </m:r>
            </m:oMath>
            <w:r w:rsidR="004E026F" w:rsidRPr="00402B1E">
              <w:rPr>
                <w:rFonts w:ascii="Symbol" w:hAnsi="Symbol"/>
                <w:lang w:val="en-AU"/>
              </w:rPr>
              <w:t>m</w:t>
            </w:r>
            <w:r w:rsidR="004E026F" w:rsidRPr="00402B1E">
              <w:rPr>
                <w:lang w:val="en-AU"/>
              </w:rPr>
              <w:t>s/s</w:t>
            </w:r>
            <w:r w:rsidR="004E026F">
              <w:rPr>
                <w:lang w:val="en-AU"/>
              </w:rPr>
              <w:t xml:space="preserve"> (or 0.5 s/day)</w:t>
            </w:r>
          </w:p>
          <w:p w14:paraId="67966950" w14:textId="77777777" w:rsidR="00AE717A" w:rsidRDefault="00AE717A" w:rsidP="00DC673A">
            <w:pPr>
              <w:pStyle w:val="TABLE-cell"/>
              <w:ind w:left="720"/>
            </w:pPr>
            <w:r>
              <w:t xml:space="preserve">where </w:t>
            </w:r>
            <w:r>
              <w:rPr>
                <w:i/>
                <w:iCs/>
              </w:rPr>
              <w:t>e</w:t>
            </w:r>
            <w:r>
              <w:rPr>
                <w:vertAlign w:val="subscript"/>
              </w:rPr>
              <w:t>T</w:t>
            </w:r>
            <w:r>
              <w:t xml:space="preserve"> is the intrinsic </w:t>
            </w:r>
            <w:r w:rsidR="00016CEF">
              <w:t>time indication</w:t>
            </w:r>
            <w:r>
              <w:t xml:space="preserve"> error (clause </w:t>
            </w:r>
            <w:r>
              <w:fldChar w:fldCharType="begin"/>
            </w:r>
            <w:r>
              <w:instrText xml:space="preserve"> REF _Ref159413189 \r </w:instrText>
            </w:r>
            <w:r>
              <w:fldChar w:fldCharType="separate"/>
            </w:r>
            <w:r w:rsidR="00CA2DC0">
              <w:t>2.7.5.2</w:t>
            </w:r>
            <w:r>
              <w:fldChar w:fldCharType="end"/>
            </w:r>
            <w:r>
              <w:t>).</w:t>
            </w:r>
          </w:p>
          <w:p w14:paraId="15606B2D" w14:textId="66E51E52" w:rsidR="00DC673A" w:rsidRPr="00887D06" w:rsidRDefault="00DC673A" w:rsidP="00DC673A">
            <w:pPr>
              <w:pStyle w:val="TABLE-cell"/>
            </w:pPr>
            <w:r>
              <w:t>For synchronous clocks:</w:t>
            </w:r>
          </w:p>
          <w:p w14:paraId="2EFC6535" w14:textId="2410426F" w:rsidR="00DC673A" w:rsidRDefault="004D595E" w:rsidP="00DC673A">
            <w:pPr>
              <w:pStyle w:val="TABLE-cell"/>
              <w:ind w:left="720"/>
              <w:rPr>
                <w:lang w:val="en-AU"/>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 xml:space="preserve">1.93 </m:t>
              </m:r>
            </m:oMath>
            <w:r w:rsidR="00DC673A" w:rsidRPr="00402B1E">
              <w:rPr>
                <w:rFonts w:ascii="Symbol" w:hAnsi="Symbol"/>
                <w:lang w:val="en-AU"/>
              </w:rPr>
              <w:t>m</w:t>
            </w:r>
            <w:r w:rsidR="00DC673A" w:rsidRPr="00402B1E">
              <w:rPr>
                <w:lang w:val="en-AU"/>
              </w:rPr>
              <w:t>s/s</w:t>
            </w:r>
            <w:r w:rsidR="00DC673A">
              <w:rPr>
                <w:lang w:val="en-AU"/>
              </w:rPr>
              <w:t xml:space="preserve"> (or 0.167 s/day)</w:t>
            </w:r>
          </w:p>
          <w:p w14:paraId="0A7A9489" w14:textId="23C35D26" w:rsidR="00DC673A" w:rsidRPr="00FA6775" w:rsidRDefault="00DC673A" w:rsidP="004D595E">
            <w:pPr>
              <w:pStyle w:val="TABLE-cell"/>
              <w:ind w:left="720"/>
            </w:pPr>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p>
        </w:tc>
      </w:tr>
    </w:tbl>
    <w:p w14:paraId="218E9347" w14:textId="51C3DD1F" w:rsidR="00161F2D" w:rsidRDefault="00161F2D" w:rsidP="004D595E">
      <w:pPr>
        <w:pStyle w:val="Heading4"/>
      </w:pPr>
      <w:r>
        <w:t xml:space="preserve">Electromagnetic </w:t>
      </w:r>
      <w:r w:rsidR="00406562">
        <w:t xml:space="preserve">field </w:t>
      </w:r>
      <w:r>
        <w:t xml:space="preserve">disturbances </w:t>
      </w:r>
    </w:p>
    <w:tbl>
      <w:tblPr>
        <w:tblStyle w:val="TableGrid"/>
        <w:tblW w:w="0" w:type="auto"/>
        <w:tblLook w:val="04A0" w:firstRow="1" w:lastRow="0" w:firstColumn="1" w:lastColumn="0" w:noHBand="0" w:noVBand="1"/>
      </w:tblPr>
      <w:tblGrid>
        <w:gridCol w:w="2518"/>
        <w:gridCol w:w="6536"/>
      </w:tblGrid>
      <w:tr w:rsidR="00161F2D" w14:paraId="18A9B119" w14:textId="77777777" w:rsidTr="00F2448D">
        <w:tc>
          <w:tcPr>
            <w:tcW w:w="2518" w:type="dxa"/>
          </w:tcPr>
          <w:p w14:paraId="75B4D797" w14:textId="77777777" w:rsidR="00161F2D" w:rsidRPr="00FA6775" w:rsidRDefault="00161F2D" w:rsidP="00673BDA">
            <w:pPr>
              <w:pStyle w:val="TABLE-cell"/>
            </w:pPr>
            <w:r w:rsidRPr="00FA6775">
              <w:t>Applicable Standard</w:t>
            </w:r>
            <w:r>
              <w:t>:</w:t>
            </w:r>
          </w:p>
        </w:tc>
        <w:tc>
          <w:tcPr>
            <w:tcW w:w="6536" w:type="dxa"/>
          </w:tcPr>
          <w:p w14:paraId="35BFC307" w14:textId="5225F09D" w:rsidR="00161F2D" w:rsidRPr="00FA6775" w:rsidRDefault="00161F2D" w:rsidP="00673BDA">
            <w:pPr>
              <w:pStyle w:val="TABLE-cell"/>
            </w:pPr>
            <w:r w:rsidRPr="009A63FB">
              <w:t xml:space="preserve">IEC 62054-21 </w:t>
            </w:r>
            <w:fldSimple w:instr=" REF _Ref118714203 \r  \* MERGEFORMAT ">
              <w:r w:rsidR="00CA2DC0">
                <w:t>[25]</w:t>
              </w:r>
            </w:fldSimple>
            <w:r>
              <w:t>, clause 7.6</w:t>
            </w:r>
          </w:p>
        </w:tc>
      </w:tr>
      <w:tr w:rsidR="00161F2D" w14:paraId="00551D44" w14:textId="77777777" w:rsidTr="00F2448D">
        <w:tc>
          <w:tcPr>
            <w:tcW w:w="2518" w:type="dxa"/>
          </w:tcPr>
          <w:p w14:paraId="40FBBF7C" w14:textId="77777777" w:rsidR="00161F2D" w:rsidRPr="00FA6775" w:rsidRDefault="00161F2D" w:rsidP="00673BDA">
            <w:pPr>
              <w:pStyle w:val="TABLE-cell"/>
            </w:pPr>
            <w:r w:rsidRPr="00FA6775">
              <w:t>Ob</w:t>
            </w:r>
            <w:r>
              <w:t>ject of the test:</w:t>
            </w:r>
          </w:p>
        </w:tc>
        <w:tc>
          <w:tcPr>
            <w:tcW w:w="6536" w:type="dxa"/>
          </w:tcPr>
          <w:p w14:paraId="14EDC2C1" w14:textId="27E13669" w:rsidR="00161F2D" w:rsidRPr="00FA6775" w:rsidRDefault="00161F2D" w:rsidP="00673BDA">
            <w:pPr>
              <w:pStyle w:val="TABLE-cell"/>
            </w:pPr>
            <w:r w:rsidRPr="009A63FB">
              <w:rPr>
                <w:lang w:val="en-AU"/>
              </w:rPr>
              <w:t>To verify compliance with the provisions in OIML R 46-1, 7.</w:t>
            </w:r>
            <w:r>
              <w:rPr>
                <w:lang w:val="en-AU"/>
              </w:rPr>
              <w:t>8.3 and Table 8</w:t>
            </w:r>
            <w:r w:rsidRPr="009A63FB">
              <w:rPr>
                <w:lang w:val="en-AU"/>
              </w:rPr>
              <w:t xml:space="preserve"> for </w:t>
            </w:r>
            <w:r>
              <w:rPr>
                <w:lang w:val="en-AU"/>
              </w:rPr>
              <w:t xml:space="preserve">the influence of electromagnetic </w:t>
            </w:r>
            <w:r w:rsidR="00406562">
              <w:rPr>
                <w:lang w:val="en-AU"/>
              </w:rPr>
              <w:t xml:space="preserve">field </w:t>
            </w:r>
            <w:r>
              <w:rPr>
                <w:lang w:val="en-AU"/>
              </w:rPr>
              <w:t xml:space="preserve">disturbances on </w:t>
            </w:r>
            <w:r w:rsidR="00016CEF">
              <w:rPr>
                <w:lang w:val="en-AU"/>
              </w:rPr>
              <w:t>time indication</w:t>
            </w:r>
            <w:r w:rsidRPr="009A63FB">
              <w:rPr>
                <w:lang w:val="en-AU"/>
              </w:rPr>
              <w:t xml:space="preserve"> </w:t>
            </w:r>
            <w:r>
              <w:rPr>
                <w:lang w:val="en-AU"/>
              </w:rPr>
              <w:t>accuracy</w:t>
            </w:r>
            <w:r w:rsidRPr="009A63FB">
              <w:rPr>
                <w:lang w:val="en-AU"/>
              </w:rPr>
              <w:t>.</w:t>
            </w:r>
          </w:p>
        </w:tc>
      </w:tr>
      <w:tr w:rsidR="00161F2D" w14:paraId="0B6668BD" w14:textId="77777777" w:rsidTr="00F2448D">
        <w:tc>
          <w:tcPr>
            <w:tcW w:w="2518" w:type="dxa"/>
          </w:tcPr>
          <w:p w14:paraId="5C506130" w14:textId="77777777" w:rsidR="00161F2D" w:rsidRPr="00FA6775" w:rsidRDefault="00161F2D" w:rsidP="00673BDA">
            <w:pPr>
              <w:pStyle w:val="TABLE-cell"/>
            </w:pPr>
            <w:r>
              <w:t>Test Procedure in Brief:</w:t>
            </w:r>
          </w:p>
        </w:tc>
        <w:tc>
          <w:tcPr>
            <w:tcW w:w="6536" w:type="dxa"/>
          </w:tcPr>
          <w:p w14:paraId="12AD6414" w14:textId="66E1E4A7" w:rsidR="00161F2D" w:rsidRDefault="00161F2D" w:rsidP="00673BDA">
            <w:pPr>
              <w:pStyle w:val="TABLE-cell"/>
              <w:rPr>
                <w:lang w:val="en-AU"/>
              </w:rPr>
            </w:pPr>
            <w:r>
              <w:t>This test procedure shall be performed</w:t>
            </w:r>
            <w:r w:rsidR="000B3BE1">
              <w:t>, separately from, but</w:t>
            </w:r>
            <w:r>
              <w:t xml:space="preserve"> </w:t>
            </w:r>
            <w:r w:rsidR="000B3BE1">
              <w:t xml:space="preserve">with reference to, </w:t>
            </w:r>
            <w:r w:rsidR="00406562">
              <w:t xml:space="preserve">each </w:t>
            </w:r>
            <w:r>
              <w:t xml:space="preserve">of the following </w:t>
            </w:r>
            <w:r>
              <w:rPr>
                <w:lang w:val="en-AU"/>
              </w:rPr>
              <w:t xml:space="preserve">electromagnetic </w:t>
            </w:r>
            <w:r w:rsidR="00406562">
              <w:rPr>
                <w:lang w:val="en-AU"/>
              </w:rPr>
              <w:t xml:space="preserve">field </w:t>
            </w:r>
            <w:r>
              <w:rPr>
                <w:lang w:val="en-AU"/>
              </w:rPr>
              <w:t>immunity tests:</w:t>
            </w:r>
          </w:p>
          <w:p w14:paraId="30003943" w14:textId="725373E0" w:rsidR="00406562" w:rsidRPr="004D595E" w:rsidRDefault="00406562" w:rsidP="00673BDA">
            <w:pPr>
              <w:pStyle w:val="TABLE-cell"/>
              <w:numPr>
                <w:ilvl w:val="0"/>
                <w:numId w:val="50"/>
              </w:numPr>
            </w:pPr>
            <w:r>
              <w:rPr>
                <w:lang w:val="en-AU"/>
              </w:rPr>
              <w:t>R</w:t>
            </w:r>
            <w:r w:rsidRPr="009A63FB">
              <w:rPr>
                <w:lang w:val="en-AU"/>
              </w:rPr>
              <w:t>adiated, radio frequency, electromagnetic fields</w:t>
            </w:r>
            <w:r>
              <w:rPr>
                <w:lang w:val="en-AU"/>
              </w:rPr>
              <w:t xml:space="preserve"> (clause </w:t>
            </w:r>
            <w:r>
              <w:rPr>
                <w:lang w:val="en-AU"/>
              </w:rPr>
              <w:fldChar w:fldCharType="begin"/>
            </w:r>
            <w:r>
              <w:rPr>
                <w:lang w:val="en-AU"/>
              </w:rPr>
              <w:instrText xml:space="preserve"> REF _Ref31208497 \r </w:instrText>
            </w:r>
            <w:r>
              <w:rPr>
                <w:lang w:val="en-AU"/>
              </w:rPr>
              <w:fldChar w:fldCharType="separate"/>
            </w:r>
            <w:r w:rsidR="00CA2DC0">
              <w:rPr>
                <w:lang w:val="en-AU"/>
              </w:rPr>
              <w:t>2.3.9.1</w:t>
            </w:r>
            <w:r>
              <w:rPr>
                <w:lang w:val="en-AU"/>
              </w:rPr>
              <w:fldChar w:fldCharType="end"/>
            </w:r>
          </w:p>
          <w:p w14:paraId="0359BAFB" w14:textId="119290FF" w:rsidR="000B3BE1" w:rsidRPr="004D595E" w:rsidRDefault="000B3BE1" w:rsidP="00673BDA">
            <w:pPr>
              <w:pStyle w:val="TABLE-cell"/>
              <w:numPr>
                <w:ilvl w:val="0"/>
                <w:numId w:val="50"/>
              </w:numPr>
            </w:pPr>
            <w:r w:rsidRPr="000B3BE1">
              <w:rPr>
                <w:lang w:val="en-AU"/>
              </w:rPr>
              <w:t xml:space="preserve">Immunity to conducted disturbances, induced by radiofrequency fields </w:t>
            </w:r>
            <w:r>
              <w:rPr>
                <w:lang w:val="en-AU"/>
              </w:rPr>
              <w:t xml:space="preserve">(clause </w:t>
            </w:r>
            <w:r w:rsidR="00406562">
              <w:rPr>
                <w:lang w:val="en-AU"/>
              </w:rPr>
              <w:fldChar w:fldCharType="begin"/>
            </w:r>
            <w:r w:rsidR="00406562">
              <w:rPr>
                <w:lang w:val="en-AU"/>
              </w:rPr>
              <w:instrText xml:space="preserve"> REF _Ref31208501 \r </w:instrText>
            </w:r>
            <w:r w:rsidR="00406562">
              <w:rPr>
                <w:lang w:val="en-AU"/>
              </w:rPr>
              <w:fldChar w:fldCharType="separate"/>
            </w:r>
            <w:r w:rsidR="00CA2DC0">
              <w:rPr>
                <w:lang w:val="en-AU"/>
              </w:rPr>
              <w:t>2.3.9.2</w:t>
            </w:r>
            <w:r w:rsidR="00406562">
              <w:rPr>
                <w:lang w:val="en-AU"/>
              </w:rPr>
              <w:fldChar w:fldCharType="end"/>
            </w:r>
            <w:r>
              <w:rPr>
                <w:lang w:val="en-AU"/>
              </w:rPr>
              <w:t>)</w:t>
            </w:r>
          </w:p>
          <w:p w14:paraId="72F7E855" w14:textId="14921E4D" w:rsidR="000B3BE1" w:rsidRDefault="003C654C" w:rsidP="00673BDA">
            <w:pPr>
              <w:pStyle w:val="TABLE-cell"/>
              <w:numPr>
                <w:ilvl w:val="0"/>
                <w:numId w:val="50"/>
              </w:numPr>
            </w:pPr>
            <w:r>
              <w:t>If required, e</w:t>
            </w:r>
            <w:r w:rsidR="000B3BE1" w:rsidRPr="000B3BE1">
              <w:t xml:space="preserve">nable the </w:t>
            </w:r>
            <w:r w:rsidR="00F85ECC">
              <w:t>test function</w:t>
            </w:r>
            <w:r w:rsidR="000B3BE1">
              <w:t xml:space="preserve"> </w:t>
            </w:r>
            <w:r w:rsidR="000B3BE1" w:rsidRPr="000B3BE1">
              <w:t>to emit the synchronization pulses with the minimum time interval between pulses specified by the manufacturer.</w:t>
            </w:r>
          </w:p>
          <w:p w14:paraId="0C21C010" w14:textId="5E2729AF" w:rsidR="000B3BE1" w:rsidRDefault="000B3BE1" w:rsidP="00673BDA">
            <w:pPr>
              <w:pStyle w:val="TABLE-cell"/>
              <w:numPr>
                <w:ilvl w:val="0"/>
                <w:numId w:val="50"/>
              </w:numPr>
            </w:pPr>
            <w:r w:rsidRPr="000B3BE1">
              <w:t>Continuously measure the time interval between the synchronization pulses using them to begin and end the totalization account in the reference standard time base.</w:t>
            </w:r>
          </w:p>
          <w:p w14:paraId="5565AC95" w14:textId="7AF4649C" w:rsidR="000B3BE1" w:rsidRDefault="000B3BE1" w:rsidP="00673BDA">
            <w:pPr>
              <w:pStyle w:val="TABLE-cell"/>
              <w:numPr>
                <w:ilvl w:val="0"/>
                <w:numId w:val="50"/>
              </w:numPr>
            </w:pPr>
            <w:r>
              <w:t xml:space="preserve">Apply </w:t>
            </w:r>
            <w:r w:rsidR="004E48D0">
              <w:t xml:space="preserve">radiated </w:t>
            </w:r>
            <w:r>
              <w:t xml:space="preserve">RF electromagnetic fields according </w:t>
            </w:r>
            <w:r w:rsidR="004E48D0">
              <w:t xml:space="preserve">to clause </w:t>
            </w:r>
            <w:r w:rsidR="004E48D0">
              <w:rPr>
                <w:lang w:val="en-AU"/>
              </w:rPr>
              <w:fldChar w:fldCharType="begin"/>
            </w:r>
            <w:r w:rsidR="004E48D0">
              <w:rPr>
                <w:lang w:val="en-AU"/>
              </w:rPr>
              <w:instrText xml:space="preserve"> REF _Ref31208497 \r </w:instrText>
            </w:r>
            <w:r w:rsidR="004E48D0">
              <w:rPr>
                <w:lang w:val="en-AU"/>
              </w:rPr>
              <w:fldChar w:fldCharType="separate"/>
            </w:r>
            <w:r w:rsidR="00CA2DC0">
              <w:rPr>
                <w:lang w:val="en-AU"/>
              </w:rPr>
              <w:t>2.3.9.1</w:t>
            </w:r>
            <w:r w:rsidR="004E48D0">
              <w:rPr>
                <w:lang w:val="en-AU"/>
              </w:rPr>
              <w:fldChar w:fldCharType="end"/>
            </w:r>
            <w:r w:rsidR="004E48D0">
              <w:rPr>
                <w:lang w:val="en-AU"/>
              </w:rPr>
              <w:t>,</w:t>
            </w:r>
            <w:r>
              <w:t xml:space="preserve"> but without any current in the current terminals (test condition 2).</w:t>
            </w:r>
          </w:p>
          <w:p w14:paraId="1F7715B6" w14:textId="7483F1F4" w:rsidR="000B3BE1" w:rsidRDefault="000B3BE1" w:rsidP="004D595E">
            <w:pPr>
              <w:pStyle w:val="Table-Note"/>
              <w:ind w:left="360"/>
            </w:pPr>
            <w:r>
              <w:t xml:space="preserve">Note: For evaluation of </w:t>
            </w:r>
            <w:r w:rsidR="00016CEF">
              <w:t>time indication</w:t>
            </w:r>
            <w:r>
              <w:t xml:space="preserve"> accuracy, during this test, it is sufficient to radiate the electromagnetic field </w:t>
            </w:r>
            <w:r w:rsidR="004E48D0">
              <w:t xml:space="preserve">only on </w:t>
            </w:r>
            <w:r>
              <w:t>the front face and both polarities (vertical and horizontal).</w:t>
            </w:r>
          </w:p>
          <w:p w14:paraId="70F7BB40" w14:textId="73BA96FF" w:rsidR="004E48D0" w:rsidRDefault="004E48D0" w:rsidP="00673BDA">
            <w:pPr>
              <w:pStyle w:val="TABLE-cell"/>
              <w:numPr>
                <w:ilvl w:val="0"/>
                <w:numId w:val="50"/>
              </w:numPr>
            </w:pPr>
            <w:r>
              <w:t xml:space="preserve">The dwell time shall be greater than 3 s; therefore, it is expected that dwell time be twice the time interval between the pulses. </w:t>
            </w:r>
            <w:r w:rsidR="00F65807">
              <w:t>By u</w:t>
            </w:r>
            <w:r>
              <w:t>sing this configuration, it is possible to obtain one time interval measurement at each frequency point.</w:t>
            </w:r>
          </w:p>
          <w:p w14:paraId="7DAB452C" w14:textId="6AD770DF" w:rsidR="004E48D0" w:rsidRDefault="004E48D0" w:rsidP="004D595E">
            <w:pPr>
              <w:pStyle w:val="Table-Note"/>
              <w:ind w:left="360"/>
            </w:pPr>
            <w:r>
              <w:t>Note: It is allowed to configure the time between the pulses to obtain one time interval measurement at two or more frequency points, but at least 10 time interval errors shall be obtained during the whole test.</w:t>
            </w:r>
          </w:p>
          <w:p w14:paraId="1AB792CB" w14:textId="0902D104" w:rsidR="004E48D0" w:rsidRDefault="004E48D0" w:rsidP="00673BDA">
            <w:pPr>
              <w:pStyle w:val="TABLE-cell"/>
              <w:numPr>
                <w:ilvl w:val="0"/>
                <w:numId w:val="50"/>
              </w:numPr>
            </w:pPr>
            <w:r>
              <w:t xml:space="preserve">Calculate the EUT’s </w:t>
            </w:r>
            <w:r w:rsidR="00016CEF">
              <w:t>time indication</w:t>
            </w:r>
            <w:r>
              <w:t xml:space="preserve"> error as:</w:t>
            </w:r>
          </w:p>
          <w:p w14:paraId="46CB415D" w14:textId="77777777" w:rsidR="004E48D0" w:rsidRDefault="004D595E" w:rsidP="00673BDA">
            <w:pPr>
              <w:pStyle w:val="TABLE-cell"/>
              <w:numPr>
                <w:ilvl w:val="1"/>
                <w:numId w:val="50"/>
              </w:numPr>
            </w:pPr>
            <m:oMath>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4E48D0">
              <w:t xml:space="preserve"> </w:t>
            </w:r>
            <w:r w:rsidR="004E48D0">
              <w:rPr>
                <w:rFonts w:cs="Times New Roman"/>
              </w:rPr>
              <w:t>μ</w:t>
            </w:r>
            <w:r w:rsidR="004E48D0">
              <w:t>s/s, or</w:t>
            </w:r>
          </w:p>
          <w:p w14:paraId="47F272D9" w14:textId="7E97736F" w:rsidR="004E48D0" w:rsidRDefault="004D595E" w:rsidP="004D595E">
            <w:pPr>
              <w:pStyle w:val="TABLE-cell"/>
              <w:numPr>
                <w:ilvl w:val="1"/>
                <w:numId w:val="50"/>
              </w:numPr>
            </w:pPr>
            <m:oMath>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T</m:t>
                      </m:r>
                    </m:e>
                    <m:sub>
                      <m:r>
                        <w:rPr>
                          <w:rFonts w:ascii="Cambria Math" w:hAnsi="Cambria Math"/>
                        </w:rPr>
                        <m:t>EUT</m:t>
                      </m:r>
                    </m:sub>
                  </m:sSub>
                  <m:r>
                    <w:rPr>
                      <w:rFonts w:ascii="Cambria Math" w:hAnsi="Cambria Math"/>
                    </w:rPr>
                    <m:t>-</m:t>
                  </m:r>
                  <m:r>
                    <m:rPr>
                      <m:sty m:val="p"/>
                    </m:rPr>
                    <w:rPr>
                      <w:rFonts w:ascii="Cambria Math" w:hAnsi="Cambria Math"/>
                    </w:rPr>
                    <m:t>Δ</m:t>
                  </m:r>
                  <m:r>
                    <w:rPr>
                      <w:rFonts w:ascii="Cambria Math" w:hAnsi="Cambria Math"/>
                    </w:rPr>
                    <m:t>T</m:t>
                  </m:r>
                </m:num>
                <m:den>
                  <m:r>
                    <m:rPr>
                      <m:sty m:val="p"/>
                    </m:rPr>
                    <w:rPr>
                      <w:rFonts w:ascii="Cambria Math" w:hAnsi="Cambria Math"/>
                    </w:rPr>
                    <m:t>Δ</m:t>
                  </m:r>
                  <m:r>
                    <w:rPr>
                      <w:rFonts w:ascii="Cambria Math" w:hAnsi="Cambria Math"/>
                    </w:rPr>
                    <m:t>T</m:t>
                  </m:r>
                </m:den>
              </m:f>
              <m:r>
                <w:rPr>
                  <w:rFonts w:ascii="Cambria Math" w:hAnsi="Cambria Math"/>
                </w:rPr>
                <m:t>×86400</m:t>
              </m:r>
            </m:oMath>
            <w:r w:rsidR="004E48D0">
              <w:t xml:space="preserve"> s/day.</w:t>
            </w:r>
          </w:p>
          <w:p w14:paraId="64A08041" w14:textId="34B41BC2" w:rsidR="004E48D0" w:rsidRPr="004E48D0" w:rsidRDefault="004E48D0" w:rsidP="004D595E">
            <w:pPr>
              <w:pStyle w:val="TABLE-cell"/>
              <w:ind w:left="360"/>
            </w:pPr>
            <w:r>
              <w:t xml:space="preserve">where </w:t>
            </w:r>
            <w:r>
              <w:rPr>
                <w:rFonts w:cs="Times New Roman"/>
              </w:rPr>
              <w:t>Δ</w:t>
            </w:r>
            <w:r w:rsidRPr="004D595E">
              <w:rPr>
                <w:i/>
                <w:iCs/>
              </w:rPr>
              <w:t>T</w:t>
            </w:r>
            <w:r>
              <w:t xml:space="preserve"> is the testing period measured by the external time reference standard and </w:t>
            </w:r>
            <w:r>
              <w:rPr>
                <w:rFonts w:cs="Times New Roman"/>
              </w:rPr>
              <w:t>Δ</w:t>
            </w:r>
            <w:r>
              <w:rPr>
                <w:i/>
                <w:iCs/>
              </w:rPr>
              <w:t>T</w:t>
            </w:r>
            <w:r>
              <w:rPr>
                <w:i/>
                <w:iCs/>
                <w:vertAlign w:val="subscript"/>
              </w:rPr>
              <w:t>EUT</w:t>
            </w:r>
            <w:r>
              <w:t xml:space="preserve"> is the </w:t>
            </w:r>
            <w:r w:rsidRPr="004E48D0">
              <w:t>configured time interval between the synchronization pulses</w:t>
            </w:r>
            <w:r>
              <w:t>.</w:t>
            </w:r>
          </w:p>
          <w:p w14:paraId="4E68E769" w14:textId="7E715566" w:rsidR="004E48D0" w:rsidRDefault="004E48D0" w:rsidP="00673BDA">
            <w:pPr>
              <w:pStyle w:val="TABLE-cell"/>
              <w:numPr>
                <w:ilvl w:val="0"/>
                <w:numId w:val="50"/>
              </w:numPr>
            </w:pPr>
            <w:r>
              <w:t xml:space="preserve">Record the </w:t>
            </w:r>
            <w:r w:rsidR="00016CEF">
              <w:t>time indication</w:t>
            </w:r>
            <w:r>
              <w:t xml:space="preserve"> </w:t>
            </w:r>
            <w:r w:rsidR="00AE717A">
              <w:t xml:space="preserve">errors, </w:t>
            </w:r>
            <w:r w:rsidR="00AE717A" w:rsidRPr="004D595E">
              <w:rPr>
                <w:i/>
                <w:iCs/>
              </w:rPr>
              <w:t>e</w:t>
            </w:r>
            <w:r w:rsidR="00AE717A">
              <w:rPr>
                <w:vertAlign w:val="subscript"/>
              </w:rPr>
              <w:t>2</w:t>
            </w:r>
            <w:r w:rsidR="00AE717A">
              <w:t>, during the entire application of the electromagnetic field.</w:t>
            </w:r>
          </w:p>
          <w:p w14:paraId="7B21940D" w14:textId="7894AED4" w:rsidR="00AE717A" w:rsidRDefault="003C654C" w:rsidP="00673BDA">
            <w:pPr>
              <w:pStyle w:val="TABLE-cell"/>
              <w:numPr>
                <w:ilvl w:val="0"/>
                <w:numId w:val="50"/>
              </w:numPr>
            </w:pPr>
            <w:r>
              <w:t>If required, a</w:t>
            </w:r>
            <w:r w:rsidR="00AE717A">
              <w:t xml:space="preserve">fter applying the disturbance, disable the </w:t>
            </w:r>
            <w:r w:rsidR="00F85ECC">
              <w:t>test function</w:t>
            </w:r>
            <w:r w:rsidR="00AE717A">
              <w:t xml:space="preserve"> and return to normal operation of the meter.</w:t>
            </w:r>
          </w:p>
          <w:p w14:paraId="2560BE04" w14:textId="7130A8FC" w:rsidR="00161F2D" w:rsidRPr="00FA6775" w:rsidRDefault="00AE717A" w:rsidP="004D595E">
            <w:pPr>
              <w:pStyle w:val="TABLE-cell"/>
              <w:numPr>
                <w:ilvl w:val="0"/>
                <w:numId w:val="50"/>
              </w:numPr>
            </w:pPr>
            <w:r>
              <w:t xml:space="preserve">Repeat this procedure for conducted electromagnetic field according to clause </w:t>
            </w:r>
            <w:r>
              <w:rPr>
                <w:lang w:val="en-AU"/>
              </w:rPr>
              <w:fldChar w:fldCharType="begin"/>
            </w:r>
            <w:r>
              <w:rPr>
                <w:lang w:val="en-AU"/>
              </w:rPr>
              <w:instrText xml:space="preserve"> REF _Ref31208501 \r </w:instrText>
            </w:r>
            <w:r>
              <w:rPr>
                <w:lang w:val="en-AU"/>
              </w:rPr>
              <w:fldChar w:fldCharType="separate"/>
            </w:r>
            <w:r w:rsidR="00CA2DC0">
              <w:rPr>
                <w:lang w:val="en-AU"/>
              </w:rPr>
              <w:t>2.3.9.2</w:t>
            </w:r>
            <w:r>
              <w:rPr>
                <w:lang w:val="en-AU"/>
              </w:rPr>
              <w:fldChar w:fldCharType="end"/>
            </w:r>
            <w:r>
              <w:rPr>
                <w:lang w:val="en-AU"/>
              </w:rPr>
              <w:t>, but without any current in the current terminals.</w:t>
            </w:r>
          </w:p>
        </w:tc>
      </w:tr>
      <w:tr w:rsidR="00161F2D" w14:paraId="41DFF541" w14:textId="77777777" w:rsidTr="00F2448D">
        <w:tc>
          <w:tcPr>
            <w:tcW w:w="2518" w:type="dxa"/>
          </w:tcPr>
          <w:p w14:paraId="72CCC07F" w14:textId="77777777" w:rsidR="00161F2D" w:rsidRPr="00FA6775" w:rsidRDefault="00161F2D" w:rsidP="00673BDA">
            <w:pPr>
              <w:pStyle w:val="TABLE-cell"/>
            </w:pPr>
            <w:r>
              <w:t>Test Conditions:</w:t>
            </w:r>
          </w:p>
        </w:tc>
        <w:tc>
          <w:tcPr>
            <w:tcW w:w="6536" w:type="dxa"/>
          </w:tcPr>
          <w:p w14:paraId="3401BDED" w14:textId="160C26EA" w:rsidR="00161F2D" w:rsidRPr="000765AF" w:rsidRDefault="00AE717A" w:rsidP="00673BDA">
            <w:pPr>
              <w:pStyle w:val="TABLE-cell"/>
            </w:pPr>
            <w:r w:rsidRPr="00AE717A">
              <w:t>The meter shall be tested as a table-top instrument. During the test, the meter shall be energized with reference voltage but without any current in the current circuits.</w:t>
            </w:r>
          </w:p>
        </w:tc>
      </w:tr>
      <w:tr w:rsidR="00161F2D" w14:paraId="126EEE70" w14:textId="77777777" w:rsidTr="00F2448D">
        <w:tc>
          <w:tcPr>
            <w:tcW w:w="2518" w:type="dxa"/>
          </w:tcPr>
          <w:p w14:paraId="47D09561" w14:textId="77777777" w:rsidR="00161F2D" w:rsidRPr="00FA6775" w:rsidRDefault="00161F2D" w:rsidP="00673BDA">
            <w:pPr>
              <w:pStyle w:val="TABLE-cell"/>
            </w:pPr>
            <w:r>
              <w:t>Acceptance Criteria:</w:t>
            </w:r>
          </w:p>
        </w:tc>
        <w:tc>
          <w:tcPr>
            <w:tcW w:w="6536" w:type="dxa"/>
          </w:tcPr>
          <w:p w14:paraId="64C0A242" w14:textId="77777777" w:rsidR="00DC673A" w:rsidRPr="00887D06" w:rsidRDefault="00DC673A" w:rsidP="00DC673A">
            <w:pPr>
              <w:pStyle w:val="TABLE-cell"/>
            </w:pPr>
            <w:r>
              <w:t>For crystal-controlled clocks:</w:t>
            </w:r>
          </w:p>
          <w:p w14:paraId="4D1D9B57" w14:textId="77777777" w:rsidR="00DC673A" w:rsidRDefault="004D595E" w:rsidP="00DC673A">
            <w:pPr>
              <w:pStyle w:val="TABLE-cell"/>
              <w:ind w:left="720"/>
              <w:rPr>
                <w:lang w:val="en-AU"/>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 xml:space="preserve">5.78 </m:t>
              </m:r>
            </m:oMath>
            <w:r w:rsidR="00DC673A" w:rsidRPr="00402B1E">
              <w:rPr>
                <w:rFonts w:ascii="Symbol" w:hAnsi="Symbol"/>
                <w:lang w:val="en-AU"/>
              </w:rPr>
              <w:t>m</w:t>
            </w:r>
            <w:r w:rsidR="00DC673A" w:rsidRPr="00402B1E">
              <w:rPr>
                <w:lang w:val="en-AU"/>
              </w:rPr>
              <w:t>s/s</w:t>
            </w:r>
            <w:r w:rsidR="00DC673A">
              <w:rPr>
                <w:lang w:val="en-AU"/>
              </w:rPr>
              <w:t xml:space="preserve"> (or 0.5 s/day)</w:t>
            </w:r>
          </w:p>
          <w:p w14:paraId="03DD2F87" w14:textId="77777777" w:rsidR="00DC673A" w:rsidRDefault="00DC673A" w:rsidP="00DC673A">
            <w:pPr>
              <w:pStyle w:val="TABLE-cell"/>
              <w:ind w:left="720"/>
            </w:pPr>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p>
          <w:p w14:paraId="5774F621" w14:textId="77777777" w:rsidR="00DC673A" w:rsidRPr="00887D06" w:rsidRDefault="00DC673A" w:rsidP="00DC673A">
            <w:pPr>
              <w:pStyle w:val="TABLE-cell"/>
            </w:pPr>
            <w:r>
              <w:t>For synchronous clocks:</w:t>
            </w:r>
          </w:p>
          <w:p w14:paraId="3D1330A5" w14:textId="77777777" w:rsidR="00DC673A" w:rsidRDefault="004D595E" w:rsidP="00DC673A">
            <w:pPr>
              <w:pStyle w:val="TABLE-cell"/>
              <w:ind w:left="720"/>
              <w:rPr>
                <w:lang w:val="en-AU"/>
              </w:rPr>
            </w:pP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m:t>
                      </m:r>
                    </m:sub>
                  </m:sSub>
                </m:e>
              </m:d>
              <m:r>
                <w:rPr>
                  <w:rFonts w:ascii="Cambria Math" w:hAnsi="Cambria Math"/>
                </w:rPr>
                <m:t>≤</m:t>
              </m:r>
              <m:r>
                <m:rPr>
                  <m:sty m:val="p"/>
                </m:rPr>
                <w:rPr>
                  <w:rFonts w:ascii="Cambria Math" w:hAnsi="Cambria Math"/>
                </w:rPr>
                <m:t xml:space="preserve">1.93 </m:t>
              </m:r>
            </m:oMath>
            <w:r w:rsidR="00DC673A" w:rsidRPr="00402B1E">
              <w:rPr>
                <w:rFonts w:ascii="Symbol" w:hAnsi="Symbol"/>
                <w:lang w:val="en-AU"/>
              </w:rPr>
              <w:t>m</w:t>
            </w:r>
            <w:r w:rsidR="00DC673A" w:rsidRPr="00402B1E">
              <w:rPr>
                <w:lang w:val="en-AU"/>
              </w:rPr>
              <w:t>s/s</w:t>
            </w:r>
            <w:r w:rsidR="00DC673A">
              <w:rPr>
                <w:lang w:val="en-AU"/>
              </w:rPr>
              <w:t xml:space="preserve"> (or 0.167 s/day)</w:t>
            </w:r>
          </w:p>
          <w:p w14:paraId="27FF911E" w14:textId="243E0FEC" w:rsidR="00DC673A" w:rsidRPr="00AE717A" w:rsidRDefault="00DC673A" w:rsidP="004D595E">
            <w:pPr>
              <w:pStyle w:val="TABLE-cell"/>
              <w:ind w:left="720"/>
            </w:pPr>
            <w:r>
              <w:t xml:space="preserve">where </w:t>
            </w:r>
            <w:r>
              <w:rPr>
                <w:i/>
                <w:iCs/>
              </w:rPr>
              <w:t>e</w:t>
            </w:r>
            <w:r>
              <w:rPr>
                <w:vertAlign w:val="subscript"/>
              </w:rPr>
              <w:t>T</w:t>
            </w:r>
            <w:r>
              <w:t xml:space="preserve"> is the intrinsic time indication error (clause </w:t>
            </w:r>
            <w:r>
              <w:fldChar w:fldCharType="begin"/>
            </w:r>
            <w:r>
              <w:instrText xml:space="preserve"> REF _Ref159413189 \r </w:instrText>
            </w:r>
            <w:r>
              <w:fldChar w:fldCharType="separate"/>
            </w:r>
            <w:r>
              <w:t>2.7.5.2</w:t>
            </w:r>
            <w:r>
              <w:fldChar w:fldCharType="end"/>
            </w:r>
            <w:r>
              <w:t>).</w:t>
            </w:r>
          </w:p>
        </w:tc>
      </w:tr>
    </w:tbl>
    <w:p w14:paraId="259C74C8" w14:textId="5FE6F7D2" w:rsidR="007555BE" w:rsidRPr="009A63FB" w:rsidRDefault="007555BE" w:rsidP="004D595E">
      <w:pPr>
        <w:pStyle w:val="Heading2"/>
      </w:pPr>
      <w:bookmarkStart w:id="196" w:name="_Toc182411414"/>
      <w:r w:rsidRPr="009A63FB">
        <w:t>Tests for multi-branch meters</w:t>
      </w:r>
      <w:bookmarkEnd w:id="196"/>
    </w:p>
    <w:p w14:paraId="5C84DA6D" w14:textId="131DB070" w:rsidR="007555BE" w:rsidRPr="009A63FB" w:rsidRDefault="007555BE" w:rsidP="00673BDA">
      <w:pPr>
        <w:pStyle w:val="BodyText"/>
      </w:pPr>
      <w:r w:rsidRPr="009A63FB">
        <w:t xml:space="preserve">Test procedures for multi-branch meters are provided in </w:t>
      </w:r>
      <w:r w:rsidR="006B091C" w:rsidRPr="009A63FB">
        <w:fldChar w:fldCharType="begin"/>
      </w:r>
      <w:r w:rsidR="006B091C" w:rsidRPr="009A63FB">
        <w:instrText xml:space="preserve"> REF _Ref118275792 \r </w:instrText>
      </w:r>
      <w:r w:rsidR="009A63FB">
        <w:instrText xml:space="preserve"> \* MERGEFORMAT </w:instrText>
      </w:r>
      <w:r w:rsidR="006B091C" w:rsidRPr="009A63FB">
        <w:fldChar w:fldCharType="separate"/>
      </w:r>
      <w:r w:rsidR="00CA2DC0">
        <w:t>Annex B</w:t>
      </w:r>
      <w:r w:rsidR="006B091C" w:rsidRPr="009A63FB">
        <w:fldChar w:fldCharType="end"/>
      </w:r>
      <w:r w:rsidRPr="009A63FB">
        <w:t>.</w:t>
      </w:r>
    </w:p>
    <w:p w14:paraId="1D03B629" w14:textId="77777777" w:rsidR="009B378B" w:rsidRPr="009A63FB" w:rsidRDefault="009B378B" w:rsidP="009B378B">
      <w:pPr>
        <w:pStyle w:val="Heading1"/>
      </w:pPr>
      <w:bookmarkStart w:id="197" w:name="_Toc182411415"/>
      <w:bookmarkStart w:id="198" w:name="_Toc182411416"/>
      <w:bookmarkStart w:id="199" w:name="_Ref118285746"/>
      <w:bookmarkStart w:id="200" w:name="_Toc182411417"/>
      <w:bookmarkEnd w:id="197"/>
      <w:bookmarkEnd w:id="198"/>
      <w:r w:rsidRPr="009A63FB">
        <w:t>Verification</w:t>
      </w:r>
      <w:bookmarkEnd w:id="199"/>
      <w:bookmarkEnd w:id="200"/>
    </w:p>
    <w:p w14:paraId="32701791" w14:textId="77777777" w:rsidR="009B378B" w:rsidRPr="009A63FB" w:rsidRDefault="009B378B" w:rsidP="009B378B">
      <w:pPr>
        <w:pStyle w:val="Heading2"/>
      </w:pPr>
      <w:bookmarkStart w:id="201" w:name="_Toc182411418"/>
      <w:r w:rsidRPr="009A63FB">
        <w:t>General</w:t>
      </w:r>
      <w:bookmarkEnd w:id="201"/>
    </w:p>
    <w:p w14:paraId="1144D2E5" w14:textId="67CA1CDA" w:rsidR="009B378B" w:rsidRPr="009A63FB" w:rsidRDefault="009B378B" w:rsidP="009B378B">
      <w:pPr>
        <w:pStyle w:val="BodyText"/>
      </w:pPr>
      <w:r w:rsidRPr="009A63FB">
        <w:t>Verification may be carried out either individually or statistically. In all cases, meters shall conform to the requirements of this Recommendation. As noted in</w:t>
      </w:r>
      <w:r w:rsidR="006D1E4E" w:rsidRPr="009A63FB">
        <w:t xml:space="preserve"> OIML R 46-1, 6.2.2</w:t>
      </w:r>
      <w:r w:rsidRPr="009A63FB">
        <w:t>, national authorities may specify the base maximum permissible errors for subsequent verification and in-service inspections. The following minimum program applies to the initial verification of all meters, whether verified individually or statistically, and to re-verification of meters which have been repaired or otherwise changed. For individual or statistical re-verification of meters that have not been repaired or otherwise changed, the program may be modified and further reduced.</w:t>
      </w:r>
    </w:p>
    <w:p w14:paraId="185B5E08" w14:textId="77777777" w:rsidR="009B378B" w:rsidRPr="009A63FB" w:rsidRDefault="009B378B" w:rsidP="009B378B">
      <w:pPr>
        <w:pStyle w:val="BodyText"/>
      </w:pPr>
      <w:r w:rsidRPr="009A63FB">
        <w:t>The exact requirements for verification and in-service inspection shall be specified by the national authority.</w:t>
      </w:r>
    </w:p>
    <w:p w14:paraId="04330D49" w14:textId="77777777" w:rsidR="009B378B" w:rsidRPr="009A63FB" w:rsidRDefault="009B378B" w:rsidP="009B378B">
      <w:pPr>
        <w:pStyle w:val="Heading2"/>
      </w:pPr>
      <w:bookmarkStart w:id="202" w:name="_Toc182411419"/>
      <w:r w:rsidRPr="009A63FB">
        <w:t>Testing</w:t>
      </w:r>
      <w:bookmarkEnd w:id="202"/>
    </w:p>
    <w:p w14:paraId="35915BB9" w14:textId="77777777" w:rsidR="009B378B" w:rsidRPr="009A63FB" w:rsidRDefault="009B378B" w:rsidP="009B378B">
      <w:pPr>
        <w:pStyle w:val="Heading3"/>
      </w:pPr>
      <w:r w:rsidRPr="009A63FB">
        <w:t>Calibration status</w:t>
      </w:r>
    </w:p>
    <w:p w14:paraId="24789682" w14:textId="77777777" w:rsidR="009B378B" w:rsidRPr="009A63FB" w:rsidRDefault="009B378B" w:rsidP="009B378B">
      <w:pPr>
        <w:pStyle w:val="BodyText"/>
      </w:pPr>
      <w:r w:rsidRPr="009A63FB">
        <w:t>Check that the test system used has sufficient accuracy to verify the meters under test, and that the calibration is valid.</w:t>
      </w:r>
    </w:p>
    <w:p w14:paraId="4132CBF3" w14:textId="77777777" w:rsidR="009B378B" w:rsidRPr="009A63FB" w:rsidRDefault="009B378B" w:rsidP="009B378B">
      <w:pPr>
        <w:pStyle w:val="Heading3"/>
      </w:pPr>
      <w:r w:rsidRPr="009A63FB">
        <w:t>Conformity check</w:t>
      </w:r>
    </w:p>
    <w:p w14:paraId="54C6F122" w14:textId="77777777" w:rsidR="009B378B" w:rsidRPr="009A63FB" w:rsidRDefault="009B378B" w:rsidP="009B378B">
      <w:pPr>
        <w:pStyle w:val="BodyText"/>
      </w:pPr>
      <w:r w:rsidRPr="009A63FB">
        <w:t>Check that the instrument is manufactured in conformity with the type approval documentation.</w:t>
      </w:r>
    </w:p>
    <w:p w14:paraId="6F1D869B" w14:textId="7395B4D3" w:rsidR="00E57136" w:rsidRPr="009A63FB" w:rsidRDefault="00E57136" w:rsidP="00E57136">
      <w:pPr>
        <w:pStyle w:val="BodyText"/>
      </w:pPr>
      <w:r w:rsidRPr="009A63FB">
        <w:t>Note:</w:t>
      </w:r>
      <w:r w:rsidRPr="009A63FB">
        <w:tab/>
        <w:t xml:space="preserve">This is distinct from conformity to type. Refer to OIML </w:t>
      </w:r>
      <w:r w:rsidR="00C02108" w:rsidRPr="009A63FB">
        <w:t>D 34</w:t>
      </w:r>
      <w:r w:rsidR="00154720" w:rsidRPr="009A63FB">
        <w:t xml:space="preserve"> </w:t>
      </w:r>
      <w:r w:rsidR="00154720" w:rsidRPr="009A63FB">
        <w:rPr>
          <w:i/>
          <w:lang w:eastAsia="en-AU"/>
        </w:rPr>
        <w:t>Conformity to Type (CTT) – Pre-market conformity assessment of measuring instruments</w:t>
      </w:r>
      <w:r w:rsidR="00154720" w:rsidRPr="009A63FB">
        <w:rPr>
          <w:lang w:eastAsia="en-AU"/>
        </w:rPr>
        <w:t xml:space="preserve"> </w:t>
      </w:r>
      <w:r w:rsidR="00154720" w:rsidRPr="009A63FB">
        <w:rPr>
          <w:lang w:eastAsia="en-AU"/>
        </w:rPr>
        <w:fldChar w:fldCharType="begin"/>
      </w:r>
      <w:r w:rsidR="00154720" w:rsidRPr="009A63FB">
        <w:rPr>
          <w:lang w:eastAsia="en-AU"/>
        </w:rPr>
        <w:instrText xml:space="preserve"> REF _Ref118711929 \r </w:instrText>
      </w:r>
      <w:r w:rsidR="009A63FB">
        <w:rPr>
          <w:lang w:eastAsia="en-AU"/>
        </w:rPr>
        <w:instrText xml:space="preserve"> \* MERGEFORMAT </w:instrText>
      </w:r>
      <w:r w:rsidR="00154720" w:rsidRPr="009A63FB">
        <w:rPr>
          <w:lang w:eastAsia="en-AU"/>
        </w:rPr>
        <w:fldChar w:fldCharType="separate"/>
      </w:r>
      <w:r w:rsidR="00CA2DC0">
        <w:rPr>
          <w:lang w:eastAsia="en-AU"/>
        </w:rPr>
        <w:t>[29]</w:t>
      </w:r>
      <w:r w:rsidR="00154720" w:rsidRPr="009A63FB">
        <w:rPr>
          <w:lang w:eastAsia="en-AU"/>
        </w:rPr>
        <w:fldChar w:fldCharType="end"/>
      </w:r>
      <w:r w:rsidR="00C02108" w:rsidRPr="009A63FB">
        <w:t xml:space="preserve"> </w:t>
      </w:r>
      <w:r w:rsidRPr="009A63FB">
        <w:t>for more information.</w:t>
      </w:r>
    </w:p>
    <w:p w14:paraId="5AC1DFAB" w14:textId="77777777" w:rsidR="009B378B" w:rsidRPr="009A63FB" w:rsidRDefault="009B378B" w:rsidP="009B378B">
      <w:pPr>
        <w:pStyle w:val="Heading3"/>
      </w:pPr>
      <w:r w:rsidRPr="009A63FB">
        <w:t>Warming-up</w:t>
      </w:r>
    </w:p>
    <w:p w14:paraId="5AAE8A99" w14:textId="77777777" w:rsidR="009B378B" w:rsidRPr="009A63FB" w:rsidRDefault="009B378B" w:rsidP="009B378B">
      <w:pPr>
        <w:pStyle w:val="BodyText"/>
      </w:pPr>
      <w:r w:rsidRPr="009A63FB">
        <w:t xml:space="preserve">It may be necessary to warm the meter up before full operation. The length of the warming-up period depends on the actual type of instrument and shall be determined in advance. During the test for initial intrinsic error the meter shall be allowed to stabilize at each current level before measurements for a period, no longer than 5 min, to be nominated by the manufacturer. The order of the test points shall be from lowest current to highest current and then from highest current to lowest current. For each test point, the resulting error shall be the mean of these measurements. For </w:t>
      </w:r>
      <w:r w:rsidRPr="009A63FB">
        <w:rPr>
          <w:i/>
        </w:rPr>
        <w:t>I</w:t>
      </w:r>
      <w:r w:rsidRPr="009A63FB">
        <w:rPr>
          <w:vertAlign w:val="subscript"/>
        </w:rPr>
        <w:t>max</w:t>
      </w:r>
      <w:r w:rsidRPr="009A63FB">
        <w:t>, the maximum measurement time shall be 10 min including stabilizing time.</w:t>
      </w:r>
    </w:p>
    <w:p w14:paraId="7507E380" w14:textId="77777777" w:rsidR="009B378B" w:rsidRPr="009A63FB" w:rsidRDefault="009B378B" w:rsidP="009B378B">
      <w:pPr>
        <w:pStyle w:val="Heading3"/>
      </w:pPr>
      <w:r w:rsidRPr="009A63FB">
        <w:t>Minimum test program</w:t>
      </w:r>
    </w:p>
    <w:p w14:paraId="4AAF901F" w14:textId="77777777" w:rsidR="009B378B" w:rsidRPr="009A63FB" w:rsidRDefault="009B378B" w:rsidP="009B378B">
      <w:pPr>
        <w:pStyle w:val="BodyText"/>
      </w:pPr>
      <w:r w:rsidRPr="009A63FB">
        <w:t>The minimum program consists of:</w:t>
      </w:r>
    </w:p>
    <w:p w14:paraId="4C38E162" w14:textId="77777777" w:rsidR="009B378B" w:rsidRPr="009A63FB" w:rsidRDefault="009B378B" w:rsidP="00DA780A">
      <w:pPr>
        <w:pStyle w:val="BodyText"/>
        <w:numPr>
          <w:ilvl w:val="0"/>
          <w:numId w:val="9"/>
        </w:numPr>
      </w:pPr>
      <w:r w:rsidRPr="009A63FB">
        <w:t>No-load check;</w:t>
      </w:r>
    </w:p>
    <w:p w14:paraId="3D2B4A90" w14:textId="77777777" w:rsidR="009B378B" w:rsidRPr="009A63FB" w:rsidRDefault="009B378B" w:rsidP="00DA780A">
      <w:pPr>
        <w:pStyle w:val="BodyText"/>
        <w:numPr>
          <w:ilvl w:val="0"/>
          <w:numId w:val="9"/>
        </w:numPr>
      </w:pPr>
      <w:r w:rsidRPr="009A63FB">
        <w:t>Starting current check;</w:t>
      </w:r>
    </w:p>
    <w:p w14:paraId="40D8479C" w14:textId="77777777" w:rsidR="009B378B" w:rsidRPr="009A63FB" w:rsidRDefault="009B378B" w:rsidP="00DA780A">
      <w:pPr>
        <w:pStyle w:val="BodyText"/>
        <w:numPr>
          <w:ilvl w:val="0"/>
          <w:numId w:val="9"/>
        </w:numPr>
      </w:pPr>
      <w:r w:rsidRPr="009A63FB">
        <w:t>Current dependence;</w:t>
      </w:r>
    </w:p>
    <w:p w14:paraId="44400895" w14:textId="77777777" w:rsidR="009B378B" w:rsidRPr="009A63FB" w:rsidRDefault="009B378B" w:rsidP="00DA780A">
      <w:pPr>
        <w:pStyle w:val="BodyText"/>
        <w:numPr>
          <w:ilvl w:val="0"/>
          <w:numId w:val="9"/>
        </w:numPr>
      </w:pPr>
      <w:r w:rsidRPr="009A63FB">
        <w:t>Check of the register.</w:t>
      </w:r>
    </w:p>
    <w:p w14:paraId="67961EF5" w14:textId="77777777" w:rsidR="009B378B" w:rsidRPr="009A63FB" w:rsidRDefault="009B378B" w:rsidP="009B378B">
      <w:pPr>
        <w:pStyle w:val="Heading4"/>
      </w:pPr>
      <w:r w:rsidRPr="009A63FB">
        <w:t>No-load check</w:t>
      </w:r>
    </w:p>
    <w:p w14:paraId="052E8D40" w14:textId="77777777" w:rsidR="009B378B" w:rsidRPr="009A63FB" w:rsidRDefault="009B378B" w:rsidP="009B378B">
      <w:pPr>
        <w:pStyle w:val="BodyText"/>
      </w:pPr>
      <w:r w:rsidRPr="009A63FB">
        <w:t xml:space="preserve">For this test, there shall be no current in the current circuit. The test shall be performed at </w:t>
      </w:r>
      <w:r w:rsidRPr="009A63FB">
        <w:rPr>
          <w:i/>
        </w:rPr>
        <w:t>U</w:t>
      </w:r>
      <w:r w:rsidRPr="009A63FB">
        <w:rPr>
          <w:vertAlign w:val="subscript"/>
        </w:rPr>
        <w:t>nom</w:t>
      </w:r>
      <w:r w:rsidRPr="009A63FB">
        <w:t>.</w:t>
      </w:r>
    </w:p>
    <w:p w14:paraId="65ED8778" w14:textId="77777777" w:rsidR="009B378B" w:rsidRPr="009A63FB" w:rsidRDefault="009B378B" w:rsidP="009B378B">
      <w:pPr>
        <w:pStyle w:val="BodyText"/>
      </w:pPr>
      <w:r w:rsidRPr="009A63FB">
        <w:t>For meters with a test output, the output of the meter shall not produce more than one pulse. For an electromechanical meter, the rotor of the meter shall not make a complete revolution.</w:t>
      </w:r>
    </w:p>
    <w:p w14:paraId="647301C6" w14:textId="27DE6E23" w:rsidR="009B378B" w:rsidRPr="009A63FB" w:rsidRDefault="009B378B" w:rsidP="009B378B">
      <w:pPr>
        <w:pStyle w:val="BodyText"/>
      </w:pPr>
      <w:r w:rsidRPr="009A63FB">
        <w:t>The minimum test period ∆</w:t>
      </w:r>
      <w:r w:rsidRPr="009A63FB">
        <w:rPr>
          <w:i/>
        </w:rPr>
        <w:t>t</w:t>
      </w:r>
      <w:r w:rsidRPr="009A63FB">
        <w:t xml:space="preserve"> shall be as specified in </w:t>
      </w:r>
      <w:r w:rsidR="006B091C" w:rsidRPr="009A63FB">
        <w:fldChar w:fldCharType="begin"/>
      </w:r>
      <w:r w:rsidR="006B091C" w:rsidRPr="009A63FB">
        <w:instrText xml:space="preserve"> REF _Ref30682008 \r </w:instrText>
      </w:r>
      <w:r w:rsidR="009A63FB">
        <w:instrText xml:space="preserve"> \* MERGEFORMAT </w:instrText>
      </w:r>
      <w:r w:rsidR="006B091C" w:rsidRPr="009A63FB">
        <w:fldChar w:fldCharType="separate"/>
      </w:r>
      <w:r w:rsidR="00CA2DC0">
        <w:t>2.2.3</w:t>
      </w:r>
      <w:r w:rsidR="006B091C" w:rsidRPr="009A63FB">
        <w:fldChar w:fldCharType="end"/>
      </w:r>
      <w:r w:rsidRPr="009A63FB">
        <w:t>.</w:t>
      </w:r>
    </w:p>
    <w:p w14:paraId="2B17FA73" w14:textId="77777777" w:rsidR="009B378B" w:rsidRPr="009A63FB" w:rsidRDefault="009B378B" w:rsidP="009B378B">
      <w:pPr>
        <w:pStyle w:val="BodyText"/>
      </w:pPr>
      <w:r w:rsidRPr="009A63FB">
        <w:t>A meter with more than one connection mode shall be tested in all modes. However, if the test is made in-situ on an installed meter, only the actual mode of connection need be tested.</w:t>
      </w:r>
    </w:p>
    <w:p w14:paraId="51EFC85F" w14:textId="77777777" w:rsidR="009B378B" w:rsidRPr="009A63FB" w:rsidRDefault="009B378B" w:rsidP="009B378B">
      <w:pPr>
        <w:pStyle w:val="BodyText"/>
      </w:pPr>
      <w:r w:rsidRPr="009A63FB">
        <w:t xml:space="preserve">For transformer-operated meters with primary rated registers where the value of </w:t>
      </w:r>
      <w:r w:rsidRPr="009A63FB">
        <w:rPr>
          <w:i/>
        </w:rPr>
        <w:t>k</w:t>
      </w:r>
      <w:r w:rsidRPr="009A63FB">
        <w:t xml:space="preserve"> (and possibly </w:t>
      </w:r>
      <w:r w:rsidRPr="009A63FB">
        <w:rPr>
          <w:i/>
        </w:rPr>
        <w:t>U</w:t>
      </w:r>
      <w:r w:rsidRPr="009A63FB">
        <w:rPr>
          <w:vertAlign w:val="subscript"/>
        </w:rPr>
        <w:t>nom</w:t>
      </w:r>
      <w:r w:rsidRPr="009A63FB">
        <w:t xml:space="preserve">) are given as primary side values, the constant </w:t>
      </w:r>
      <w:r w:rsidRPr="009A63FB">
        <w:rPr>
          <w:i/>
        </w:rPr>
        <w:t>k</w:t>
      </w:r>
      <w:r w:rsidRPr="009A63FB">
        <w:t xml:space="preserve"> (and </w:t>
      </w:r>
      <w:r w:rsidRPr="009A63FB">
        <w:rPr>
          <w:i/>
        </w:rPr>
        <w:t>U</w:t>
      </w:r>
      <w:r w:rsidRPr="009A63FB">
        <w:rPr>
          <w:vertAlign w:val="subscript"/>
        </w:rPr>
        <w:t>nom</w:t>
      </w:r>
      <w:r w:rsidRPr="009A63FB">
        <w:t>) shall be recalculated to correspond to secondary side values (of voltage and current).</w:t>
      </w:r>
    </w:p>
    <w:p w14:paraId="76E6BFFF" w14:textId="77777777" w:rsidR="00BA5D86" w:rsidRPr="009A63FB" w:rsidRDefault="00BA5D86" w:rsidP="00BA5D86">
      <w:pPr>
        <w:pStyle w:val="Heading4"/>
      </w:pPr>
      <w:r w:rsidRPr="009A63FB">
        <w:t>Starting current check</w:t>
      </w:r>
    </w:p>
    <w:p w14:paraId="0D609187" w14:textId="77777777" w:rsidR="00BA5D86" w:rsidRPr="009A63FB" w:rsidRDefault="00BA5D86" w:rsidP="00BA5D86">
      <w:pPr>
        <w:pStyle w:val="BodyText"/>
      </w:pPr>
      <w:r w:rsidRPr="009A63FB">
        <w:t xml:space="preserve">The test is performed at </w:t>
      </w:r>
      <w:r w:rsidRPr="009A63FB">
        <w:rPr>
          <w:i/>
        </w:rPr>
        <w:t>I</w:t>
      </w:r>
      <w:r w:rsidRPr="009A63FB">
        <w:rPr>
          <w:vertAlign w:val="subscript"/>
        </w:rPr>
        <w:t>st</w:t>
      </w:r>
      <w:r w:rsidRPr="009A63FB">
        <w:t xml:space="preserve"> and unity power factor.</w:t>
      </w:r>
    </w:p>
    <w:p w14:paraId="4CBB8D22" w14:textId="77777777" w:rsidR="00BA5D86" w:rsidRPr="009A63FB" w:rsidRDefault="00BA5D86" w:rsidP="00BA5D86">
      <w:pPr>
        <w:pStyle w:val="BodyText"/>
      </w:pPr>
      <w:r w:rsidRPr="009A63FB">
        <w:t xml:space="preserve">For initial verification of meters produced from a continuously operating process resulting in a large number of identical units, it is sufficient for the error curve from </w:t>
      </w:r>
      <w:r w:rsidRPr="009A63FB">
        <w:rPr>
          <w:i/>
        </w:rPr>
        <w:t>I</w:t>
      </w:r>
      <w:r w:rsidRPr="009A63FB">
        <w:rPr>
          <w:vertAlign w:val="subscript"/>
        </w:rPr>
        <w:t>st</w:t>
      </w:r>
      <w:r w:rsidRPr="009A63FB">
        <w:t xml:space="preserve"> to </w:t>
      </w:r>
      <w:r w:rsidRPr="009A63FB">
        <w:rPr>
          <w:i/>
        </w:rPr>
        <w:t>I</w:t>
      </w:r>
      <w:r w:rsidRPr="009A63FB">
        <w:rPr>
          <w:vertAlign w:val="subscript"/>
        </w:rPr>
        <w:t>min</w:t>
      </w:r>
      <w:r w:rsidRPr="009A63FB">
        <w:t xml:space="preserve"> to be recorded on a sample batch every 3 months for the particular meter type.</w:t>
      </w:r>
    </w:p>
    <w:p w14:paraId="522227D1" w14:textId="34958C7D" w:rsidR="00BA5D86" w:rsidRPr="009A63FB" w:rsidRDefault="00BA5D86" w:rsidP="00BA5D86">
      <w:pPr>
        <w:pStyle w:val="BodyText"/>
      </w:pPr>
      <w:r w:rsidRPr="009A63FB">
        <w:t xml:space="preserve">For initial verification of meters produced by other means, it will be sufficient if the meter is observed to run continuously when the starting current is applied (refer to the test procedure in </w:t>
      </w:r>
      <w:r w:rsidR="006B091C" w:rsidRPr="009A63FB">
        <w:fldChar w:fldCharType="begin"/>
      </w:r>
      <w:r w:rsidR="006B091C" w:rsidRPr="009A63FB">
        <w:instrText xml:space="preserve"> REF _Ref31297846 \r </w:instrText>
      </w:r>
      <w:r w:rsidR="009A63FB">
        <w:instrText xml:space="preserve"> \* MERGEFORMAT </w:instrText>
      </w:r>
      <w:r w:rsidR="006B091C" w:rsidRPr="009A63FB">
        <w:fldChar w:fldCharType="separate"/>
      </w:r>
      <w:r w:rsidR="00CA2DC0">
        <w:t>2.2.2</w:t>
      </w:r>
      <w:r w:rsidR="006B091C" w:rsidRPr="009A63FB">
        <w:fldChar w:fldCharType="end"/>
      </w:r>
      <w:r w:rsidRPr="009A63FB">
        <w:t>).</w:t>
      </w:r>
    </w:p>
    <w:p w14:paraId="035E6E4C" w14:textId="77777777" w:rsidR="009B378B" w:rsidRPr="009A63FB" w:rsidRDefault="00BA5D86" w:rsidP="00BA5D86">
      <w:pPr>
        <w:pStyle w:val="BodyText"/>
      </w:pPr>
      <w:r w:rsidRPr="009A63FB">
        <w:t xml:space="preserve">A meter with more than one connection mode shall be tested in all modes. However, if the test is made </w:t>
      </w:r>
      <w:r w:rsidRPr="009A63FB">
        <w:rPr>
          <w:i/>
        </w:rPr>
        <w:t xml:space="preserve">in-situ </w:t>
      </w:r>
      <w:r w:rsidRPr="009A63FB">
        <w:t>on an installed meter, only the actual mode of connection need be tested.</w:t>
      </w:r>
    </w:p>
    <w:p w14:paraId="58BA0644" w14:textId="77777777" w:rsidR="00BA5D86" w:rsidRPr="009A63FB" w:rsidRDefault="00BA5D86" w:rsidP="00BA5D86">
      <w:pPr>
        <w:pStyle w:val="Heading4"/>
      </w:pPr>
      <w:r w:rsidRPr="009A63FB">
        <w:t>Current dependence</w:t>
      </w:r>
    </w:p>
    <w:p w14:paraId="738F426E" w14:textId="5147075A" w:rsidR="00BA5D86" w:rsidRPr="009A63FB" w:rsidRDefault="00BA5D86" w:rsidP="00BA5D86">
      <w:pPr>
        <w:pStyle w:val="BodyText"/>
      </w:pPr>
      <w:r w:rsidRPr="009A63FB">
        <w:t xml:space="preserve">Meters shall comply with the accuracy requirements </w:t>
      </w:r>
      <w:r w:rsidR="006D1E4E" w:rsidRPr="009A63FB">
        <w:t xml:space="preserve">(base maximum permissible errors) </w:t>
      </w:r>
      <w:r w:rsidRPr="009A63FB">
        <w:t>of</w:t>
      </w:r>
      <w:r w:rsidR="006D1E4E" w:rsidRPr="009A63FB">
        <w:t xml:space="preserve"> OIML R 46-1, 6.2.2 and </w:t>
      </w:r>
      <w:r w:rsidR="004957C8">
        <w:t>Table 4</w:t>
      </w:r>
      <w:r w:rsidRPr="009A63FB">
        <w:t>. As a minimum these shall be checked at the following currents:</w:t>
      </w:r>
    </w:p>
    <w:p w14:paraId="59F46D18" w14:textId="77777777" w:rsidR="00BA5D86" w:rsidRPr="009A63FB" w:rsidRDefault="00BA5D86" w:rsidP="00DA780A">
      <w:pPr>
        <w:pStyle w:val="BodyText"/>
        <w:numPr>
          <w:ilvl w:val="0"/>
          <w:numId w:val="10"/>
        </w:numPr>
      </w:pPr>
      <w:r w:rsidRPr="009A63FB">
        <w:rPr>
          <w:i/>
        </w:rPr>
        <w:t>I</w:t>
      </w:r>
      <w:r w:rsidRPr="009A63FB">
        <w:rPr>
          <w:vertAlign w:val="subscript"/>
        </w:rPr>
        <w:t>min</w:t>
      </w:r>
      <w:r w:rsidRPr="009A63FB">
        <w:t xml:space="preserve">, </w:t>
      </w:r>
      <w:r w:rsidRPr="009A63FB">
        <w:tab/>
        <w:t>PF = 1;</w:t>
      </w:r>
    </w:p>
    <w:p w14:paraId="110A2ABB" w14:textId="77777777" w:rsidR="00BA5D86" w:rsidRPr="009A63FB" w:rsidRDefault="00BA5D86" w:rsidP="00DA780A">
      <w:pPr>
        <w:pStyle w:val="BodyText"/>
        <w:numPr>
          <w:ilvl w:val="0"/>
          <w:numId w:val="10"/>
        </w:numPr>
      </w:pPr>
      <w:r w:rsidRPr="009A63FB">
        <w:rPr>
          <w:i/>
        </w:rPr>
        <w:t>I</w:t>
      </w:r>
      <w:r w:rsidRPr="009A63FB">
        <w:rPr>
          <w:vertAlign w:val="subscript"/>
        </w:rPr>
        <w:t>tr</w:t>
      </w:r>
      <w:r w:rsidRPr="009A63FB">
        <w:t xml:space="preserve">, </w:t>
      </w:r>
      <w:r w:rsidRPr="009A63FB">
        <w:tab/>
        <w:t>PF = 1;</w:t>
      </w:r>
    </w:p>
    <w:p w14:paraId="4E1608D2" w14:textId="77777777" w:rsidR="00BA5D86" w:rsidRPr="009A63FB" w:rsidRDefault="00BA5D86" w:rsidP="00DA780A">
      <w:pPr>
        <w:pStyle w:val="BodyText"/>
        <w:numPr>
          <w:ilvl w:val="0"/>
          <w:numId w:val="10"/>
        </w:numPr>
      </w:pPr>
      <w:r w:rsidRPr="009A63FB">
        <w:rPr>
          <w:i/>
        </w:rPr>
        <w:t>I</w:t>
      </w:r>
      <w:r w:rsidRPr="009A63FB">
        <w:rPr>
          <w:vertAlign w:val="subscript"/>
        </w:rPr>
        <w:t>tr</w:t>
      </w:r>
      <w:r w:rsidRPr="009A63FB">
        <w:t xml:space="preserve">, </w:t>
      </w:r>
      <w:r w:rsidRPr="009A63FB">
        <w:tab/>
        <w:t>PF = 0.5 inductive;</w:t>
      </w:r>
    </w:p>
    <w:p w14:paraId="3E5D45AB" w14:textId="77777777" w:rsidR="00BA5D86" w:rsidRPr="009A63FB" w:rsidRDefault="00BA5D86" w:rsidP="00DA780A">
      <w:pPr>
        <w:pStyle w:val="BodyText"/>
        <w:numPr>
          <w:ilvl w:val="0"/>
          <w:numId w:val="10"/>
        </w:numPr>
      </w:pPr>
      <w:r w:rsidRPr="009A63FB">
        <w:t xml:space="preserve">10 </w:t>
      </w:r>
      <w:r w:rsidRPr="009A63FB">
        <w:rPr>
          <w:i/>
        </w:rPr>
        <w:t>I</w:t>
      </w:r>
      <w:r w:rsidRPr="009A63FB">
        <w:rPr>
          <w:vertAlign w:val="subscript"/>
        </w:rPr>
        <w:t>tr</w:t>
      </w:r>
      <w:r w:rsidRPr="009A63FB">
        <w:t xml:space="preserve">, </w:t>
      </w:r>
      <w:r w:rsidRPr="009A63FB">
        <w:tab/>
        <w:t>PF = 1;</w:t>
      </w:r>
    </w:p>
    <w:p w14:paraId="1B4681BF" w14:textId="77777777" w:rsidR="00BA5D86" w:rsidRPr="009A63FB" w:rsidRDefault="00BA5D86" w:rsidP="00DA780A">
      <w:pPr>
        <w:pStyle w:val="BodyText"/>
        <w:numPr>
          <w:ilvl w:val="0"/>
          <w:numId w:val="10"/>
        </w:numPr>
      </w:pPr>
      <w:r w:rsidRPr="009A63FB">
        <w:t xml:space="preserve">10 </w:t>
      </w:r>
      <w:r w:rsidRPr="009A63FB">
        <w:rPr>
          <w:i/>
        </w:rPr>
        <w:t>I</w:t>
      </w:r>
      <w:r w:rsidRPr="009A63FB">
        <w:rPr>
          <w:vertAlign w:val="subscript"/>
        </w:rPr>
        <w:t>tr</w:t>
      </w:r>
      <w:r w:rsidRPr="009A63FB">
        <w:t xml:space="preserve">, </w:t>
      </w:r>
      <w:r w:rsidRPr="009A63FB">
        <w:tab/>
        <w:t>PF = 0.5 inductive;</w:t>
      </w:r>
    </w:p>
    <w:p w14:paraId="7AEC40F1" w14:textId="77777777" w:rsidR="00BA5D86" w:rsidRPr="009A63FB" w:rsidRDefault="00BA5D86" w:rsidP="00DA780A">
      <w:pPr>
        <w:pStyle w:val="BodyText"/>
        <w:numPr>
          <w:ilvl w:val="0"/>
          <w:numId w:val="10"/>
        </w:numPr>
      </w:pPr>
      <w:r w:rsidRPr="009A63FB">
        <w:rPr>
          <w:i/>
        </w:rPr>
        <w:t>I</w:t>
      </w:r>
      <w:r w:rsidRPr="009A63FB">
        <w:rPr>
          <w:vertAlign w:val="subscript"/>
        </w:rPr>
        <w:t>max</w:t>
      </w:r>
      <w:r w:rsidRPr="009A63FB">
        <w:t xml:space="preserve">, </w:t>
      </w:r>
      <w:r w:rsidRPr="009A63FB">
        <w:tab/>
        <w:t>PF = 1;</w:t>
      </w:r>
    </w:p>
    <w:p w14:paraId="54846578" w14:textId="77777777" w:rsidR="00BA5D86" w:rsidRPr="009A63FB" w:rsidRDefault="00BA5D86" w:rsidP="00DA780A">
      <w:pPr>
        <w:pStyle w:val="BodyText"/>
        <w:numPr>
          <w:ilvl w:val="0"/>
          <w:numId w:val="10"/>
        </w:numPr>
      </w:pPr>
      <w:r w:rsidRPr="009A63FB">
        <w:rPr>
          <w:i/>
        </w:rPr>
        <w:t>I</w:t>
      </w:r>
      <w:r w:rsidRPr="009A63FB">
        <w:rPr>
          <w:vertAlign w:val="subscript"/>
        </w:rPr>
        <w:t>max</w:t>
      </w:r>
      <w:r w:rsidRPr="009A63FB">
        <w:t xml:space="preserve">, </w:t>
      </w:r>
      <w:r w:rsidRPr="009A63FB">
        <w:tab/>
        <w:t>PF = 0.5 inductive.</w:t>
      </w:r>
    </w:p>
    <w:p w14:paraId="7635999D" w14:textId="77777777" w:rsidR="00BA5D86" w:rsidRPr="009A63FB" w:rsidRDefault="00BA5D86" w:rsidP="00BA5D86">
      <w:pPr>
        <w:pStyle w:val="BodyText"/>
      </w:pPr>
      <w:r w:rsidRPr="009A63FB">
        <w:t>In the case of three-phase meters with an alternative single-phase connection mode or which are being used as two-phase meters, the single-phase load test shall be performed separately for each phase at:</w:t>
      </w:r>
    </w:p>
    <w:p w14:paraId="015300E5" w14:textId="77777777" w:rsidR="00BA5D86" w:rsidRPr="009A63FB" w:rsidRDefault="00BA5D86" w:rsidP="00DA780A">
      <w:pPr>
        <w:pStyle w:val="BodyText"/>
        <w:numPr>
          <w:ilvl w:val="0"/>
          <w:numId w:val="11"/>
        </w:numPr>
      </w:pPr>
      <w:r w:rsidRPr="009A63FB">
        <w:t xml:space="preserve">10 </w:t>
      </w:r>
      <w:r w:rsidRPr="009A63FB">
        <w:rPr>
          <w:i/>
        </w:rPr>
        <w:t>I</w:t>
      </w:r>
      <w:r w:rsidRPr="009A63FB">
        <w:rPr>
          <w:vertAlign w:val="subscript"/>
        </w:rPr>
        <w:t>tr</w:t>
      </w:r>
      <w:r w:rsidRPr="009A63FB">
        <w:t>,</w:t>
      </w:r>
      <w:r w:rsidRPr="009A63FB">
        <w:tab/>
        <w:t xml:space="preserve"> PF = 1; and</w:t>
      </w:r>
    </w:p>
    <w:p w14:paraId="6855F12F" w14:textId="77777777" w:rsidR="00BA5D86" w:rsidRPr="009A63FB" w:rsidRDefault="00BA5D86" w:rsidP="00DA780A">
      <w:pPr>
        <w:pStyle w:val="BodyText"/>
        <w:numPr>
          <w:ilvl w:val="0"/>
          <w:numId w:val="11"/>
        </w:numPr>
      </w:pPr>
      <w:r w:rsidRPr="009A63FB">
        <w:t xml:space="preserve">10 </w:t>
      </w:r>
      <w:r w:rsidRPr="009A63FB">
        <w:rPr>
          <w:i/>
        </w:rPr>
        <w:t>I</w:t>
      </w:r>
      <w:r w:rsidRPr="009A63FB">
        <w:rPr>
          <w:vertAlign w:val="subscript"/>
        </w:rPr>
        <w:t>tr</w:t>
      </w:r>
      <w:r w:rsidRPr="009A63FB">
        <w:t xml:space="preserve">, </w:t>
      </w:r>
      <w:r w:rsidRPr="009A63FB">
        <w:tab/>
        <w:t xml:space="preserve"> PF = 0.5 inductive.</w:t>
      </w:r>
    </w:p>
    <w:p w14:paraId="4412876B" w14:textId="77777777" w:rsidR="00BA5D86" w:rsidRPr="009A63FB" w:rsidRDefault="00BA5D86" w:rsidP="00BA5D86">
      <w:pPr>
        <w:pStyle w:val="BodyText"/>
      </w:pPr>
      <w:r w:rsidRPr="009A63FB">
        <w:t>For meters with alternate connection modes, such as one-phase connections for poly-phase meters or meters being used as two-phase meters, this test shall be performed separately for each connection mode.</w:t>
      </w:r>
    </w:p>
    <w:p w14:paraId="15E1F608" w14:textId="77777777" w:rsidR="00BA5D86" w:rsidRPr="009A63FB" w:rsidRDefault="00BA5D86" w:rsidP="00BA5D86">
      <w:pPr>
        <w:pStyle w:val="Heading4"/>
      </w:pPr>
      <w:r w:rsidRPr="009A63FB">
        <w:t>Check of the register</w:t>
      </w:r>
    </w:p>
    <w:p w14:paraId="18A84270" w14:textId="77777777" w:rsidR="00BA5D86" w:rsidRPr="009A63FB" w:rsidRDefault="00BA5D86" w:rsidP="00BA5D86">
      <w:pPr>
        <w:pStyle w:val="BodyText"/>
      </w:pPr>
      <w:r w:rsidRPr="009A63FB">
        <w:t>If test (pulse) outputs are used for tests of accuracy requirements, a test must be performed to ensure that the relation between the basic energy register and the relevant test output(s) complies with that specified by the manufacturer.</w:t>
      </w:r>
    </w:p>
    <w:p w14:paraId="0A0978A4" w14:textId="473BA68C" w:rsidR="00BA5D86" w:rsidRPr="009A63FB" w:rsidRDefault="00BA5D86" w:rsidP="00BA5D86">
      <w:pPr>
        <w:pStyle w:val="BodyText"/>
      </w:pPr>
      <w:r w:rsidRPr="009A63FB">
        <w:t xml:space="preserve">The test shall be performed by passing a quantity of energy </w:t>
      </w:r>
      <w:r w:rsidRPr="009A63FB">
        <w:rPr>
          <w:i/>
        </w:rPr>
        <w:t>E</w:t>
      </w:r>
      <w:r w:rsidRPr="009A63FB">
        <w:t xml:space="preserve"> through the meter, where </w:t>
      </w:r>
      <w:r w:rsidRPr="009A63FB">
        <w:rPr>
          <w:i/>
        </w:rPr>
        <w:t>E</w:t>
      </w:r>
      <w:r w:rsidRPr="009A63FB">
        <w:t xml:space="preserve"> </w:t>
      </w:r>
      <w:r w:rsidRPr="009A63FB">
        <w:rPr>
          <w:rFonts w:cs="Times New Roman"/>
        </w:rPr>
        <w:t>≥</w:t>
      </w:r>
      <w:r w:rsidRPr="009A63FB">
        <w:t xml:space="preserve"> </w:t>
      </w:r>
      <w:r w:rsidRPr="009A63FB">
        <w:rPr>
          <w:i/>
        </w:rPr>
        <w:t>E</w:t>
      </w:r>
      <w:r w:rsidRPr="009A63FB">
        <w:rPr>
          <w:vertAlign w:val="subscript"/>
        </w:rPr>
        <w:t>min</w:t>
      </w:r>
      <w:r w:rsidRPr="009A63FB">
        <w:t xml:space="preserve"> specified in </w:t>
      </w:r>
      <w:r w:rsidR="006B091C" w:rsidRPr="009A63FB">
        <w:fldChar w:fldCharType="begin"/>
      </w:r>
      <w:r w:rsidR="006B091C" w:rsidRPr="009A63FB">
        <w:instrText xml:space="preserve"> REF _Ref31297940 \r </w:instrText>
      </w:r>
      <w:r w:rsidR="009A63FB">
        <w:instrText xml:space="preserve"> \* MERGEFORMAT </w:instrText>
      </w:r>
      <w:r w:rsidR="006B091C" w:rsidRPr="009A63FB">
        <w:fldChar w:fldCharType="separate"/>
      </w:r>
      <w:r w:rsidR="00CA2DC0">
        <w:t>2.2.4</w:t>
      </w:r>
      <w:r w:rsidR="006B091C" w:rsidRPr="009A63FB">
        <w:fldChar w:fldCharType="end"/>
      </w:r>
      <w:r w:rsidRPr="009A63FB">
        <w:t>:</w:t>
      </w:r>
    </w:p>
    <w:p w14:paraId="2865D6AA" w14:textId="77777777" w:rsidR="00BA5D86" w:rsidRPr="009A63FB" w:rsidRDefault="00BA5D86" w:rsidP="00BA5D86">
      <w:pPr>
        <w:pStyle w:val="BodyText"/>
      </w:pPr>
      <w:r w:rsidRPr="009A63FB">
        <w:t>The energy put through the meter shall be calculated using the number of pulses from the test output; the relative difference between this energy and the energy registered shall be determined. This relative difference must not be greater than one tenth of the base maximum permissible error.</w:t>
      </w:r>
    </w:p>
    <w:p w14:paraId="65E8FC3E" w14:textId="77777777" w:rsidR="00BA5D86" w:rsidRPr="009A63FB" w:rsidRDefault="00BA5D86" w:rsidP="00BA5D86">
      <w:pPr>
        <w:pStyle w:val="BodyText"/>
      </w:pPr>
      <w:r w:rsidRPr="009A63FB">
        <w:t xml:space="preserve">The test shall be performed at a single arbitrary current </w:t>
      </w:r>
      <w:r w:rsidRPr="009A63FB">
        <w:rPr>
          <w:i/>
        </w:rPr>
        <w:t xml:space="preserve">I </w:t>
      </w:r>
      <w:r w:rsidRPr="009A63FB">
        <w:t xml:space="preserve">≥ </w:t>
      </w:r>
      <w:r w:rsidRPr="009A63FB">
        <w:rPr>
          <w:i/>
        </w:rPr>
        <w:t>I</w:t>
      </w:r>
      <w:r w:rsidRPr="009A63FB">
        <w:rPr>
          <w:vertAlign w:val="subscript"/>
        </w:rPr>
        <w:t>tr</w:t>
      </w:r>
      <w:r w:rsidRPr="009A63FB">
        <w:t>.</w:t>
      </w:r>
    </w:p>
    <w:p w14:paraId="5BB9C338" w14:textId="600C3A56" w:rsidR="00B36E8F" w:rsidRPr="009A63FB" w:rsidRDefault="00C11CF3" w:rsidP="00BA5D86">
      <w:pPr>
        <w:pStyle w:val="BodyText"/>
        <w:rPr>
          <w:lang w:eastAsia="ja-JP"/>
        </w:rPr>
      </w:pPr>
      <w:r w:rsidRPr="009A63FB">
        <w:t xml:space="preserve">If the meter is capable of supporting multiple meters constants, tests </w:t>
      </w:r>
      <w:r w:rsidR="00B36E8F" w:rsidRPr="009A63FB">
        <w:rPr>
          <w:lang w:eastAsia="ja-JP"/>
        </w:rPr>
        <w:t>shall be performed using the minimum and maximum meter constant.</w:t>
      </w:r>
    </w:p>
    <w:p w14:paraId="4594702A" w14:textId="77777777" w:rsidR="00BA5D86" w:rsidRPr="009A63FB" w:rsidRDefault="00BA5D86" w:rsidP="00BA5D86">
      <w:pPr>
        <w:pStyle w:val="Heading3"/>
      </w:pPr>
      <w:r w:rsidRPr="009A63FB">
        <w:t>Sealing</w:t>
      </w:r>
    </w:p>
    <w:p w14:paraId="6A9FD1CC" w14:textId="77777777" w:rsidR="00BA5D86" w:rsidRPr="009A63FB" w:rsidRDefault="00BA5D86" w:rsidP="00BA5D86">
      <w:pPr>
        <w:pStyle w:val="BodyText"/>
      </w:pPr>
      <w:r w:rsidRPr="009A63FB">
        <w:t>If there are no seals on the meter (e.g. because they have not yet been applied or because they have been removed during verification testing), the meter shall be sealed in accordance with the requirements specified by national authorities.</w:t>
      </w:r>
    </w:p>
    <w:p w14:paraId="10407773" w14:textId="77777777" w:rsidR="00BA5D86" w:rsidRPr="009A63FB" w:rsidRDefault="00BA5D86" w:rsidP="00BA5D86">
      <w:pPr>
        <w:pStyle w:val="Heading2"/>
      </w:pPr>
      <w:bookmarkStart w:id="203" w:name="_Toc182411420"/>
      <w:r w:rsidRPr="009A63FB">
        <w:t>Reference conditions for initial and subsequent verifications in a laboratory</w:t>
      </w:r>
      <w:bookmarkEnd w:id="203"/>
    </w:p>
    <w:p w14:paraId="14331F51" w14:textId="6F528AD5" w:rsidR="00BA5D86" w:rsidRPr="009A63FB" w:rsidRDefault="00BA5D86" w:rsidP="00BA5D86">
      <w:pPr>
        <w:pStyle w:val="BodyText"/>
      </w:pPr>
      <w:r w:rsidRPr="009A63FB">
        <w:t xml:space="preserve">Reference conditions and load conditions for initial and subsequent verifications in a laboratory are given in </w:t>
      </w:r>
      <w:r w:rsidR="006B091C" w:rsidRPr="009A63FB">
        <w:fldChar w:fldCharType="begin"/>
      </w:r>
      <w:r w:rsidR="006B091C" w:rsidRPr="009A63FB">
        <w:instrText xml:space="preserve"> REF _Ref31298288 </w:instrText>
      </w:r>
      <w:r w:rsidR="009A63FB">
        <w:instrText xml:space="preserve"> \* MERGEFORMAT </w:instrText>
      </w:r>
      <w:r w:rsidR="006B091C" w:rsidRPr="009A63FB">
        <w:fldChar w:fldCharType="separate"/>
      </w:r>
      <w:r w:rsidR="00CA2DC0" w:rsidRPr="009A63FB">
        <w:t xml:space="preserve">Table </w:t>
      </w:r>
      <w:r w:rsidR="00CA2DC0">
        <w:rPr>
          <w:noProof/>
        </w:rPr>
        <w:t>12</w:t>
      </w:r>
      <w:r w:rsidR="006B091C" w:rsidRPr="009A63FB">
        <w:rPr>
          <w:noProof/>
        </w:rPr>
        <w:fldChar w:fldCharType="end"/>
      </w:r>
      <w:r w:rsidR="0045320C" w:rsidRPr="009A63FB">
        <w:t xml:space="preserve"> and </w:t>
      </w:r>
      <w:r w:rsidR="006B091C" w:rsidRPr="009A63FB">
        <w:fldChar w:fldCharType="begin"/>
      </w:r>
      <w:r w:rsidR="006B091C" w:rsidRPr="009A63FB">
        <w:instrText xml:space="preserve"> REF _Ref31298290 </w:instrText>
      </w:r>
      <w:r w:rsidR="009A63FB">
        <w:instrText xml:space="preserve"> \* MERGEFORMAT </w:instrText>
      </w:r>
      <w:r w:rsidR="006B091C" w:rsidRPr="009A63FB">
        <w:fldChar w:fldCharType="separate"/>
      </w:r>
      <w:r w:rsidR="00CA2DC0" w:rsidRPr="009A63FB">
        <w:t xml:space="preserve">Table </w:t>
      </w:r>
      <w:r w:rsidR="00CA2DC0">
        <w:rPr>
          <w:noProof/>
        </w:rPr>
        <w:t>13</w:t>
      </w:r>
      <w:r w:rsidR="006B091C" w:rsidRPr="009A63FB">
        <w:rPr>
          <w:noProof/>
        </w:rPr>
        <w:fldChar w:fldCharType="end"/>
      </w:r>
      <w:r w:rsidRPr="009A63FB">
        <w:t>. National authorities may specify tighter tolerances.</w:t>
      </w:r>
    </w:p>
    <w:p w14:paraId="0845242C" w14:textId="4CA4F381" w:rsidR="00C02108" w:rsidRPr="009A63FB" w:rsidRDefault="0058052D" w:rsidP="001F73F4">
      <w:pPr>
        <w:pStyle w:val="Caption"/>
      </w:pPr>
      <w:bookmarkStart w:id="204" w:name="_Ref31298288"/>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12</w:t>
      </w:r>
      <w:r w:rsidR="002C603C" w:rsidRPr="009A63FB">
        <w:rPr>
          <w:noProof/>
        </w:rPr>
        <w:fldChar w:fldCharType="end"/>
      </w:r>
      <w:bookmarkEnd w:id="204"/>
      <w:r w:rsidRPr="009A63FB">
        <w:t xml:space="preserve"> - Reference conditions and their tolerances for initial and subsequent verification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8"/>
        <w:gridCol w:w="2977"/>
        <w:gridCol w:w="1553"/>
      </w:tblGrid>
      <w:tr w:rsidR="00BA5D86" w:rsidRPr="009A63FB" w14:paraId="129DA6D8" w14:textId="77777777" w:rsidTr="0058052D">
        <w:trPr>
          <w:jc w:val="center"/>
        </w:trPr>
        <w:tc>
          <w:tcPr>
            <w:tcW w:w="5098" w:type="dxa"/>
          </w:tcPr>
          <w:p w14:paraId="5F8952DF" w14:textId="77777777" w:rsidR="00BA5D86" w:rsidRPr="009A63FB" w:rsidRDefault="00BA5D86" w:rsidP="00435A37">
            <w:pPr>
              <w:pStyle w:val="TABLE-col-heading"/>
              <w:keepNext/>
              <w:rPr>
                <w:lang w:val="en-AU"/>
              </w:rPr>
            </w:pPr>
            <w:r w:rsidRPr="009A63FB">
              <w:rPr>
                <w:lang w:val="en-AU"/>
              </w:rPr>
              <w:t>Quantity</w:t>
            </w:r>
          </w:p>
        </w:tc>
        <w:tc>
          <w:tcPr>
            <w:tcW w:w="2977" w:type="dxa"/>
          </w:tcPr>
          <w:p w14:paraId="323D1944" w14:textId="77777777" w:rsidR="00BA5D86" w:rsidRPr="009A63FB" w:rsidRDefault="00BA5D86" w:rsidP="00435A37">
            <w:pPr>
              <w:pStyle w:val="TABLE-col-heading"/>
              <w:keepNext/>
              <w:rPr>
                <w:lang w:val="en-AU"/>
              </w:rPr>
            </w:pPr>
            <w:r w:rsidRPr="009A63FB">
              <w:rPr>
                <w:lang w:val="en-AU"/>
              </w:rPr>
              <w:t xml:space="preserve">Reference conditions </w:t>
            </w:r>
          </w:p>
        </w:tc>
        <w:tc>
          <w:tcPr>
            <w:tcW w:w="1553" w:type="dxa"/>
          </w:tcPr>
          <w:p w14:paraId="6CFF20E3" w14:textId="77777777" w:rsidR="00BA5D86" w:rsidRPr="009A63FB" w:rsidRDefault="00BA5D86" w:rsidP="00435A37">
            <w:pPr>
              <w:pStyle w:val="TABLE-col-heading"/>
              <w:keepNext/>
              <w:rPr>
                <w:lang w:val="en-AU"/>
              </w:rPr>
            </w:pPr>
            <w:r w:rsidRPr="009A63FB">
              <w:rPr>
                <w:lang w:val="en-AU"/>
              </w:rPr>
              <w:t>Tolerance</w:t>
            </w:r>
          </w:p>
        </w:tc>
      </w:tr>
      <w:tr w:rsidR="00BA5D86" w:rsidRPr="009A63FB" w14:paraId="7360F100" w14:textId="77777777" w:rsidTr="0058052D">
        <w:trPr>
          <w:jc w:val="center"/>
        </w:trPr>
        <w:tc>
          <w:tcPr>
            <w:tcW w:w="5098" w:type="dxa"/>
            <w:vAlign w:val="center"/>
          </w:tcPr>
          <w:p w14:paraId="4516620B" w14:textId="77777777" w:rsidR="00BA5D86" w:rsidRPr="009A63FB" w:rsidRDefault="00BA5D86" w:rsidP="0058052D">
            <w:pPr>
              <w:pStyle w:val="TABLE-cell"/>
              <w:keepNext/>
              <w:rPr>
                <w:lang w:val="en-AU"/>
              </w:rPr>
            </w:pPr>
            <w:r w:rsidRPr="009A63FB">
              <w:rPr>
                <w:lang w:val="en-AU"/>
              </w:rPr>
              <w:t>Voltage(s)</w:t>
            </w:r>
          </w:p>
        </w:tc>
        <w:tc>
          <w:tcPr>
            <w:tcW w:w="2977" w:type="dxa"/>
            <w:vAlign w:val="center"/>
          </w:tcPr>
          <w:p w14:paraId="06BC14F8" w14:textId="77777777" w:rsidR="00BA5D86" w:rsidRPr="009A63FB" w:rsidRDefault="00BA5D86" w:rsidP="0058052D">
            <w:pPr>
              <w:pStyle w:val="TABLE-cell"/>
              <w:keepNext/>
              <w:jc w:val="center"/>
              <w:rPr>
                <w:lang w:val="en-AU"/>
              </w:rPr>
            </w:pPr>
            <w:r w:rsidRPr="009A63FB">
              <w:rPr>
                <w:i/>
                <w:lang w:val="en-AU"/>
              </w:rPr>
              <w:t>U</w:t>
            </w:r>
            <w:r w:rsidRPr="009A63FB">
              <w:rPr>
                <w:vertAlign w:val="subscript"/>
                <w:lang w:val="en-AU"/>
              </w:rPr>
              <w:t>nom</w:t>
            </w:r>
          </w:p>
        </w:tc>
        <w:tc>
          <w:tcPr>
            <w:tcW w:w="1553" w:type="dxa"/>
            <w:vAlign w:val="center"/>
          </w:tcPr>
          <w:p w14:paraId="787D20D1" w14:textId="77777777" w:rsidR="00BA5D86" w:rsidRPr="009A63FB" w:rsidRDefault="00BA5D86" w:rsidP="0058052D">
            <w:pPr>
              <w:pStyle w:val="TABLE-cell"/>
              <w:keepNext/>
              <w:jc w:val="center"/>
              <w:rPr>
                <w:lang w:val="en-AU"/>
              </w:rPr>
            </w:pPr>
            <w:r w:rsidRPr="009A63FB">
              <w:rPr>
                <w:lang w:val="en-AU"/>
              </w:rPr>
              <w:t>± 2 %</w:t>
            </w:r>
          </w:p>
        </w:tc>
      </w:tr>
      <w:tr w:rsidR="00BA5D86" w:rsidRPr="009A63FB" w14:paraId="4B5F0DFF" w14:textId="77777777" w:rsidTr="0058052D">
        <w:trPr>
          <w:jc w:val="center"/>
        </w:trPr>
        <w:tc>
          <w:tcPr>
            <w:tcW w:w="5098" w:type="dxa"/>
            <w:vAlign w:val="center"/>
          </w:tcPr>
          <w:p w14:paraId="690A8F99" w14:textId="77777777" w:rsidR="00BA5D86" w:rsidRPr="009A63FB" w:rsidRDefault="00BA5D86" w:rsidP="0058052D">
            <w:pPr>
              <w:pStyle w:val="TABLE-cell"/>
              <w:keepNext/>
              <w:rPr>
                <w:lang w:val="en-AU"/>
              </w:rPr>
            </w:pPr>
            <w:r w:rsidRPr="009A63FB">
              <w:rPr>
                <w:lang w:val="en-AU"/>
              </w:rPr>
              <w:t>Ambient temperature</w:t>
            </w:r>
          </w:p>
        </w:tc>
        <w:tc>
          <w:tcPr>
            <w:tcW w:w="2977" w:type="dxa"/>
            <w:vAlign w:val="center"/>
          </w:tcPr>
          <w:p w14:paraId="5533D17F" w14:textId="77777777" w:rsidR="00BA5D86" w:rsidRPr="009A63FB" w:rsidRDefault="00BA5D86" w:rsidP="0058052D">
            <w:pPr>
              <w:pStyle w:val="TABLE-cell"/>
              <w:keepNext/>
              <w:jc w:val="center"/>
              <w:rPr>
                <w:lang w:val="en-AU"/>
              </w:rPr>
            </w:pPr>
            <w:r w:rsidRPr="009A63FB">
              <w:rPr>
                <w:lang w:val="en-AU"/>
              </w:rPr>
              <w:t>23 ºC</w:t>
            </w:r>
          </w:p>
        </w:tc>
        <w:tc>
          <w:tcPr>
            <w:tcW w:w="1553" w:type="dxa"/>
            <w:vAlign w:val="center"/>
          </w:tcPr>
          <w:p w14:paraId="3FF8EB13" w14:textId="77777777" w:rsidR="00BA5D86" w:rsidRPr="009A63FB" w:rsidRDefault="00BA5D86" w:rsidP="0058052D">
            <w:pPr>
              <w:pStyle w:val="TABLE-cell"/>
              <w:keepNext/>
              <w:jc w:val="center"/>
              <w:rPr>
                <w:lang w:val="en-AU"/>
              </w:rPr>
            </w:pPr>
            <w:r w:rsidRPr="009A63FB">
              <w:rPr>
                <w:lang w:val="en-AU"/>
              </w:rPr>
              <w:t>± 5 ºC</w:t>
            </w:r>
          </w:p>
        </w:tc>
      </w:tr>
      <w:tr w:rsidR="00BA5D86" w:rsidRPr="009A63FB" w14:paraId="046B2C5F" w14:textId="77777777" w:rsidTr="0058052D">
        <w:trPr>
          <w:jc w:val="center"/>
        </w:trPr>
        <w:tc>
          <w:tcPr>
            <w:tcW w:w="5098" w:type="dxa"/>
            <w:vAlign w:val="center"/>
          </w:tcPr>
          <w:p w14:paraId="18A8BE2A" w14:textId="77777777" w:rsidR="00BA5D86" w:rsidRPr="009A63FB" w:rsidRDefault="00BA5D86" w:rsidP="0058052D">
            <w:pPr>
              <w:pStyle w:val="TABLE-cell"/>
              <w:keepNext/>
              <w:rPr>
                <w:lang w:val="en-AU"/>
              </w:rPr>
            </w:pPr>
            <w:r w:rsidRPr="009A63FB">
              <w:rPr>
                <w:lang w:val="en-AU"/>
              </w:rPr>
              <w:t>Frequency</w:t>
            </w:r>
          </w:p>
        </w:tc>
        <w:tc>
          <w:tcPr>
            <w:tcW w:w="2977" w:type="dxa"/>
            <w:vAlign w:val="center"/>
          </w:tcPr>
          <w:p w14:paraId="1C941286" w14:textId="77777777" w:rsidR="00BA5D86" w:rsidRPr="009A63FB" w:rsidRDefault="00BA5D86" w:rsidP="0058052D">
            <w:pPr>
              <w:pStyle w:val="TABLE-cell"/>
              <w:keepNext/>
              <w:jc w:val="center"/>
              <w:rPr>
                <w:lang w:val="en-AU"/>
              </w:rPr>
            </w:pPr>
            <w:r w:rsidRPr="009A63FB">
              <w:rPr>
                <w:i/>
                <w:lang w:val="en-AU"/>
              </w:rPr>
              <w:t>f</w:t>
            </w:r>
            <w:r w:rsidRPr="009A63FB">
              <w:rPr>
                <w:vertAlign w:val="subscript"/>
                <w:lang w:val="en-AU"/>
              </w:rPr>
              <w:t>nom</w:t>
            </w:r>
          </w:p>
        </w:tc>
        <w:tc>
          <w:tcPr>
            <w:tcW w:w="1553" w:type="dxa"/>
            <w:vAlign w:val="center"/>
          </w:tcPr>
          <w:p w14:paraId="77975A2B" w14:textId="77777777" w:rsidR="00BA5D86" w:rsidRPr="009A63FB" w:rsidRDefault="00BA5D86" w:rsidP="0058052D">
            <w:pPr>
              <w:pStyle w:val="TABLE-cell"/>
              <w:keepNext/>
              <w:jc w:val="center"/>
              <w:rPr>
                <w:lang w:val="en-AU"/>
              </w:rPr>
            </w:pPr>
            <w:r w:rsidRPr="009A63FB">
              <w:rPr>
                <w:lang w:val="en-AU"/>
              </w:rPr>
              <w:t>± 0.5 %</w:t>
            </w:r>
          </w:p>
        </w:tc>
      </w:tr>
      <w:tr w:rsidR="00BA5D86" w:rsidRPr="009A63FB" w14:paraId="7A02AB39" w14:textId="77777777" w:rsidTr="0058052D">
        <w:trPr>
          <w:jc w:val="center"/>
        </w:trPr>
        <w:tc>
          <w:tcPr>
            <w:tcW w:w="5098" w:type="dxa"/>
            <w:vAlign w:val="center"/>
          </w:tcPr>
          <w:p w14:paraId="1E91D8A9" w14:textId="77777777" w:rsidR="00BA5D86" w:rsidRPr="009A63FB" w:rsidRDefault="00BA5D86" w:rsidP="0058052D">
            <w:pPr>
              <w:pStyle w:val="TABLE-cell"/>
              <w:keepNext/>
              <w:rPr>
                <w:lang w:val="en-AU"/>
              </w:rPr>
            </w:pPr>
            <w:r w:rsidRPr="009A63FB">
              <w:rPr>
                <w:lang w:val="en-AU"/>
              </w:rPr>
              <w:t>Wave-form</w:t>
            </w:r>
          </w:p>
        </w:tc>
        <w:tc>
          <w:tcPr>
            <w:tcW w:w="2977" w:type="dxa"/>
            <w:vAlign w:val="center"/>
          </w:tcPr>
          <w:p w14:paraId="5C317BF2" w14:textId="77777777" w:rsidR="00BA5D86" w:rsidRPr="009A63FB" w:rsidRDefault="00BA5D86" w:rsidP="0058052D">
            <w:pPr>
              <w:pStyle w:val="TABLE-cell"/>
              <w:keepNext/>
              <w:jc w:val="center"/>
              <w:rPr>
                <w:lang w:val="en-AU"/>
              </w:rPr>
            </w:pPr>
            <w:r w:rsidRPr="009A63FB">
              <w:rPr>
                <w:lang w:val="en-AU"/>
              </w:rPr>
              <w:t>Sinusoidal</w:t>
            </w:r>
          </w:p>
        </w:tc>
        <w:tc>
          <w:tcPr>
            <w:tcW w:w="1553" w:type="dxa"/>
            <w:vAlign w:val="center"/>
          </w:tcPr>
          <w:p w14:paraId="716CE7B9" w14:textId="77777777" w:rsidR="00BA5D86" w:rsidRPr="009A63FB" w:rsidRDefault="00BA5D86" w:rsidP="0058052D">
            <w:pPr>
              <w:pStyle w:val="TABLE-cell"/>
              <w:keepNext/>
              <w:jc w:val="center"/>
              <w:rPr>
                <w:lang w:val="en-AU"/>
              </w:rPr>
            </w:pPr>
            <w:r w:rsidRPr="009A63FB">
              <w:rPr>
                <w:lang w:val="en-AU"/>
              </w:rPr>
              <w:t>d ≤ 2 %</w:t>
            </w:r>
          </w:p>
        </w:tc>
      </w:tr>
      <w:tr w:rsidR="00BA5D86" w:rsidRPr="009A63FB" w14:paraId="364E6072" w14:textId="77777777" w:rsidTr="0058052D">
        <w:trPr>
          <w:jc w:val="center"/>
        </w:trPr>
        <w:tc>
          <w:tcPr>
            <w:tcW w:w="5098" w:type="dxa"/>
            <w:vAlign w:val="center"/>
          </w:tcPr>
          <w:p w14:paraId="536FB632" w14:textId="77777777" w:rsidR="00BA5D86" w:rsidRPr="009A63FB" w:rsidRDefault="00BA5D86" w:rsidP="0058052D">
            <w:pPr>
              <w:pStyle w:val="TABLE-cell"/>
              <w:keepNext/>
              <w:rPr>
                <w:lang w:val="en-AU"/>
              </w:rPr>
            </w:pPr>
            <w:r w:rsidRPr="009A63FB">
              <w:rPr>
                <w:lang w:val="en-AU"/>
              </w:rPr>
              <w:t>Magnetic induction of external origin at reference frequency</w:t>
            </w:r>
          </w:p>
        </w:tc>
        <w:tc>
          <w:tcPr>
            <w:tcW w:w="2977" w:type="dxa"/>
            <w:vAlign w:val="center"/>
          </w:tcPr>
          <w:p w14:paraId="7FAD8C2E" w14:textId="77777777" w:rsidR="00BA5D86" w:rsidRPr="009A63FB" w:rsidRDefault="00BA5D86" w:rsidP="0058052D">
            <w:pPr>
              <w:pStyle w:val="TABLE-cell"/>
              <w:keepNext/>
              <w:jc w:val="center"/>
              <w:rPr>
                <w:lang w:val="en-AU"/>
              </w:rPr>
            </w:pPr>
            <w:r w:rsidRPr="009A63FB">
              <w:rPr>
                <w:lang w:val="en-AU"/>
              </w:rPr>
              <w:t>0 T</w:t>
            </w:r>
          </w:p>
        </w:tc>
        <w:tc>
          <w:tcPr>
            <w:tcW w:w="1553" w:type="dxa"/>
            <w:vAlign w:val="center"/>
          </w:tcPr>
          <w:p w14:paraId="3FE7AFC1" w14:textId="77777777" w:rsidR="00BA5D86" w:rsidRPr="009A63FB" w:rsidRDefault="00BA5D86" w:rsidP="0058052D">
            <w:pPr>
              <w:pStyle w:val="TABLE-cell"/>
              <w:keepNext/>
              <w:jc w:val="center"/>
              <w:rPr>
                <w:lang w:val="en-AU"/>
              </w:rPr>
            </w:pPr>
            <w:r w:rsidRPr="009A63FB">
              <w:rPr>
                <w:lang w:val="en-AU"/>
              </w:rPr>
              <w:t>B ≤ 0.1 mT</w:t>
            </w:r>
          </w:p>
        </w:tc>
      </w:tr>
      <w:tr w:rsidR="00BA5D86" w:rsidRPr="009A63FB" w14:paraId="0B6C1AAD" w14:textId="77777777" w:rsidTr="0058052D">
        <w:trPr>
          <w:jc w:val="center"/>
        </w:trPr>
        <w:tc>
          <w:tcPr>
            <w:tcW w:w="5098" w:type="dxa"/>
            <w:vAlign w:val="center"/>
          </w:tcPr>
          <w:p w14:paraId="77D6CD60" w14:textId="77777777" w:rsidR="00BA5D86" w:rsidRPr="009A63FB" w:rsidRDefault="00BA5D86" w:rsidP="0058052D">
            <w:pPr>
              <w:pStyle w:val="TABLE-cell"/>
              <w:keepNext/>
              <w:rPr>
                <w:lang w:val="en-AU"/>
              </w:rPr>
            </w:pPr>
            <w:r w:rsidRPr="009A63FB">
              <w:rPr>
                <w:lang w:val="en-AU"/>
              </w:rPr>
              <w:t>Electromagnetic RF fields 30 kHz – 6 GHz</w:t>
            </w:r>
          </w:p>
        </w:tc>
        <w:tc>
          <w:tcPr>
            <w:tcW w:w="2977" w:type="dxa"/>
            <w:vAlign w:val="center"/>
          </w:tcPr>
          <w:p w14:paraId="0691E586" w14:textId="77777777" w:rsidR="00BA5D86" w:rsidRPr="009A63FB" w:rsidRDefault="00BA5D86" w:rsidP="0058052D">
            <w:pPr>
              <w:pStyle w:val="TABLE-cell"/>
              <w:keepNext/>
              <w:jc w:val="center"/>
              <w:rPr>
                <w:lang w:val="en-AU"/>
              </w:rPr>
            </w:pPr>
            <w:r w:rsidRPr="009A63FB">
              <w:rPr>
                <w:lang w:val="en-AU"/>
              </w:rPr>
              <w:t>0 V/m</w:t>
            </w:r>
          </w:p>
        </w:tc>
        <w:tc>
          <w:tcPr>
            <w:tcW w:w="1553" w:type="dxa"/>
            <w:vAlign w:val="center"/>
          </w:tcPr>
          <w:p w14:paraId="261EECB8" w14:textId="77777777" w:rsidR="00BA5D86" w:rsidRPr="009A63FB" w:rsidRDefault="00BA5D86" w:rsidP="0058052D">
            <w:pPr>
              <w:pStyle w:val="TABLE-cell"/>
              <w:keepNext/>
              <w:jc w:val="center"/>
              <w:rPr>
                <w:lang w:val="en-AU"/>
              </w:rPr>
            </w:pPr>
            <w:r w:rsidRPr="009A63FB">
              <w:rPr>
                <w:lang w:val="en-AU"/>
              </w:rPr>
              <w:t>&lt; 2 V/m</w:t>
            </w:r>
          </w:p>
        </w:tc>
      </w:tr>
      <w:tr w:rsidR="00BA5D86" w:rsidRPr="009A63FB" w14:paraId="75E29C90" w14:textId="77777777" w:rsidTr="0058052D">
        <w:trPr>
          <w:jc w:val="center"/>
        </w:trPr>
        <w:tc>
          <w:tcPr>
            <w:tcW w:w="5098" w:type="dxa"/>
            <w:vAlign w:val="center"/>
          </w:tcPr>
          <w:p w14:paraId="4D480B6E" w14:textId="77777777" w:rsidR="00BA5D86" w:rsidRPr="009A63FB" w:rsidRDefault="00BA5D86" w:rsidP="0058052D">
            <w:pPr>
              <w:pStyle w:val="TABLE-cell"/>
              <w:keepNext/>
              <w:rPr>
                <w:lang w:val="en-AU"/>
              </w:rPr>
            </w:pPr>
            <w:r w:rsidRPr="009A63FB">
              <w:rPr>
                <w:lang w:val="en-AU"/>
              </w:rPr>
              <w:t>Operating position for instruments sensitive to position</w:t>
            </w:r>
          </w:p>
        </w:tc>
        <w:tc>
          <w:tcPr>
            <w:tcW w:w="2977" w:type="dxa"/>
            <w:vAlign w:val="center"/>
          </w:tcPr>
          <w:p w14:paraId="5FEB57B8" w14:textId="77777777" w:rsidR="00BA5D86" w:rsidRPr="009A63FB" w:rsidRDefault="00BA5D86" w:rsidP="0058052D">
            <w:pPr>
              <w:pStyle w:val="TABLE-cell"/>
              <w:keepNext/>
              <w:jc w:val="center"/>
              <w:rPr>
                <w:lang w:val="en-AU"/>
              </w:rPr>
            </w:pPr>
            <w:r w:rsidRPr="009A63FB">
              <w:rPr>
                <w:lang w:val="en-AU"/>
              </w:rPr>
              <w:t>Mounting as stated by manufacturer</w:t>
            </w:r>
          </w:p>
        </w:tc>
        <w:tc>
          <w:tcPr>
            <w:tcW w:w="1553" w:type="dxa"/>
            <w:vAlign w:val="center"/>
          </w:tcPr>
          <w:p w14:paraId="62912919" w14:textId="77777777" w:rsidR="00BA5D86" w:rsidRPr="009A63FB" w:rsidRDefault="00BA5D86" w:rsidP="0058052D">
            <w:pPr>
              <w:pStyle w:val="TABLE-cell"/>
              <w:keepNext/>
              <w:jc w:val="center"/>
              <w:rPr>
                <w:lang w:val="en-AU"/>
              </w:rPr>
            </w:pPr>
            <w:r w:rsidRPr="009A63FB">
              <w:rPr>
                <w:lang w:val="en-AU"/>
              </w:rPr>
              <w:t>± 3.0º</w:t>
            </w:r>
          </w:p>
        </w:tc>
      </w:tr>
      <w:tr w:rsidR="00BA5D86" w:rsidRPr="009A63FB" w14:paraId="57A5902E" w14:textId="77777777" w:rsidTr="0058052D">
        <w:trPr>
          <w:jc w:val="center"/>
        </w:trPr>
        <w:tc>
          <w:tcPr>
            <w:tcW w:w="5098" w:type="dxa"/>
            <w:vAlign w:val="center"/>
          </w:tcPr>
          <w:p w14:paraId="119D4384" w14:textId="77777777" w:rsidR="00BA5D86" w:rsidRPr="009A63FB" w:rsidRDefault="00BA5D86" w:rsidP="0058052D">
            <w:pPr>
              <w:pStyle w:val="TABLE-cell"/>
              <w:keepNext/>
              <w:rPr>
                <w:lang w:val="en-AU"/>
              </w:rPr>
            </w:pPr>
            <w:r w:rsidRPr="009A63FB">
              <w:rPr>
                <w:lang w:val="en-AU"/>
              </w:rPr>
              <w:t>Phase sequence for poly-phase meters</w:t>
            </w:r>
          </w:p>
        </w:tc>
        <w:tc>
          <w:tcPr>
            <w:tcW w:w="2977" w:type="dxa"/>
            <w:vAlign w:val="center"/>
          </w:tcPr>
          <w:p w14:paraId="5933D487" w14:textId="77777777" w:rsidR="00BA5D86" w:rsidRPr="009A63FB" w:rsidRDefault="00BA5D86" w:rsidP="0058052D">
            <w:pPr>
              <w:pStyle w:val="TABLE-cell"/>
              <w:keepNext/>
              <w:jc w:val="center"/>
              <w:rPr>
                <w:lang w:val="en-AU"/>
              </w:rPr>
            </w:pPr>
            <w:r w:rsidRPr="009A63FB">
              <w:rPr>
                <w:lang w:val="en-AU"/>
              </w:rPr>
              <w:t>L1, L2, L3</w:t>
            </w:r>
          </w:p>
        </w:tc>
        <w:tc>
          <w:tcPr>
            <w:tcW w:w="1553" w:type="dxa"/>
            <w:vAlign w:val="center"/>
          </w:tcPr>
          <w:p w14:paraId="346D1403" w14:textId="77777777" w:rsidR="00BA5D86" w:rsidRPr="009A63FB" w:rsidRDefault="00BA5D86" w:rsidP="0058052D">
            <w:pPr>
              <w:pStyle w:val="TABLE-cell"/>
              <w:keepNext/>
              <w:jc w:val="center"/>
              <w:rPr>
                <w:lang w:val="en-AU"/>
              </w:rPr>
            </w:pPr>
            <w:r w:rsidRPr="009A63FB">
              <w:rPr>
                <w:lang w:val="en-AU"/>
              </w:rPr>
              <w:t>-</w:t>
            </w:r>
          </w:p>
        </w:tc>
      </w:tr>
      <w:tr w:rsidR="00BA5D86" w:rsidRPr="009A63FB" w14:paraId="6E46F94F" w14:textId="77777777" w:rsidTr="0058052D">
        <w:trPr>
          <w:jc w:val="center"/>
        </w:trPr>
        <w:tc>
          <w:tcPr>
            <w:tcW w:w="5098" w:type="dxa"/>
            <w:vAlign w:val="center"/>
          </w:tcPr>
          <w:p w14:paraId="05990D6E" w14:textId="77777777" w:rsidR="00BA5D86" w:rsidRPr="009A63FB" w:rsidRDefault="00BA5D86" w:rsidP="009E7366">
            <w:pPr>
              <w:pStyle w:val="TABLE-cell"/>
              <w:rPr>
                <w:lang w:val="en-AU"/>
              </w:rPr>
            </w:pPr>
            <w:r w:rsidRPr="009A63FB">
              <w:rPr>
                <w:lang w:val="en-AU"/>
              </w:rPr>
              <w:t>Load balance</w:t>
            </w:r>
          </w:p>
        </w:tc>
        <w:tc>
          <w:tcPr>
            <w:tcW w:w="2977" w:type="dxa"/>
            <w:vAlign w:val="center"/>
          </w:tcPr>
          <w:p w14:paraId="5BA4EAD5" w14:textId="77777777" w:rsidR="00BA5D86" w:rsidRPr="009A63FB" w:rsidRDefault="00BA5D86" w:rsidP="009E7366">
            <w:pPr>
              <w:pStyle w:val="TABLE-cell"/>
              <w:jc w:val="center"/>
              <w:rPr>
                <w:lang w:val="en-AU"/>
              </w:rPr>
            </w:pPr>
            <w:r w:rsidRPr="009A63FB">
              <w:rPr>
                <w:lang w:val="en-AU"/>
              </w:rPr>
              <w:t>Equal current in all current circuits</w:t>
            </w:r>
          </w:p>
        </w:tc>
        <w:tc>
          <w:tcPr>
            <w:tcW w:w="1553" w:type="dxa"/>
            <w:vAlign w:val="center"/>
          </w:tcPr>
          <w:p w14:paraId="60D1DE38" w14:textId="77777777" w:rsidR="00BA5D86" w:rsidRPr="009A63FB" w:rsidRDefault="00BA5D86" w:rsidP="009E7366">
            <w:pPr>
              <w:pStyle w:val="TABLE-cell"/>
              <w:jc w:val="center"/>
              <w:rPr>
                <w:lang w:val="en-AU"/>
              </w:rPr>
            </w:pPr>
            <w:r w:rsidRPr="009A63FB">
              <w:rPr>
                <w:lang w:val="en-AU"/>
              </w:rPr>
              <w:t>± 5 % and ± 5º</w:t>
            </w:r>
          </w:p>
        </w:tc>
      </w:tr>
    </w:tbl>
    <w:p w14:paraId="33D74C47" w14:textId="73422307" w:rsidR="00BA5D86" w:rsidRPr="009A63FB" w:rsidRDefault="009E7366" w:rsidP="009E7366">
      <w:pPr>
        <w:pStyle w:val="Caption"/>
      </w:pPr>
      <w:bookmarkStart w:id="205" w:name="_Ref31298290"/>
      <w:r w:rsidRPr="009A63FB">
        <w:t xml:space="preserve">Table </w:t>
      </w:r>
      <w:r w:rsidR="002C603C" w:rsidRPr="009A63FB">
        <w:rPr>
          <w:noProof/>
        </w:rPr>
        <w:fldChar w:fldCharType="begin"/>
      </w:r>
      <w:r w:rsidR="002C603C" w:rsidRPr="009A63FB">
        <w:rPr>
          <w:noProof/>
        </w:rPr>
        <w:instrText xml:space="preserve"> SEQ Table \* ARABIC </w:instrText>
      </w:r>
      <w:r w:rsidR="002C603C" w:rsidRPr="009A63FB">
        <w:rPr>
          <w:noProof/>
        </w:rPr>
        <w:fldChar w:fldCharType="separate"/>
      </w:r>
      <w:r w:rsidR="00CA2DC0">
        <w:rPr>
          <w:noProof/>
        </w:rPr>
        <w:t>13</w:t>
      </w:r>
      <w:r w:rsidR="002C603C" w:rsidRPr="009A63FB">
        <w:rPr>
          <w:noProof/>
        </w:rPr>
        <w:fldChar w:fldCharType="end"/>
      </w:r>
      <w:bookmarkEnd w:id="205"/>
      <w:r w:rsidRPr="009A63FB">
        <w:t xml:space="preserve"> – Load conditions and their tolerances in tests for initial and subsequent verification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1"/>
        <w:gridCol w:w="3598"/>
        <w:gridCol w:w="3603"/>
      </w:tblGrid>
      <w:tr w:rsidR="0058052D" w:rsidRPr="009A63FB" w14:paraId="4C276C22" w14:textId="77777777" w:rsidTr="00435A37">
        <w:trPr>
          <w:jc w:val="center"/>
        </w:trPr>
        <w:tc>
          <w:tcPr>
            <w:tcW w:w="0" w:type="auto"/>
            <w:vAlign w:val="center"/>
          </w:tcPr>
          <w:p w14:paraId="65960DF1" w14:textId="77777777" w:rsidR="0058052D" w:rsidRPr="009A63FB" w:rsidRDefault="0058052D" w:rsidP="0058052D">
            <w:pPr>
              <w:pStyle w:val="TABLE-cell"/>
              <w:keepNext/>
              <w:keepLines/>
              <w:rPr>
                <w:lang w:val="en-AU"/>
              </w:rPr>
            </w:pPr>
            <w:r w:rsidRPr="009A63FB">
              <w:rPr>
                <w:lang w:val="en-AU"/>
              </w:rPr>
              <w:t>Current(s)</w:t>
            </w:r>
          </w:p>
        </w:tc>
        <w:tc>
          <w:tcPr>
            <w:tcW w:w="0" w:type="auto"/>
            <w:vAlign w:val="center"/>
          </w:tcPr>
          <w:p w14:paraId="48A1C1B3" w14:textId="77777777" w:rsidR="0058052D" w:rsidRPr="009A63FB" w:rsidRDefault="0058052D" w:rsidP="0058052D">
            <w:pPr>
              <w:pStyle w:val="TABLE-cell"/>
              <w:keepNext/>
              <w:keepLines/>
              <w:rPr>
                <w:lang w:val="en-AU"/>
              </w:rPr>
            </w:pPr>
            <w:r w:rsidRPr="009A63FB">
              <w:rPr>
                <w:lang w:val="en-AU"/>
              </w:rPr>
              <w:t>Current range of device under test</w:t>
            </w:r>
          </w:p>
        </w:tc>
        <w:tc>
          <w:tcPr>
            <w:tcW w:w="0" w:type="auto"/>
          </w:tcPr>
          <w:p w14:paraId="0090C021" w14:textId="77777777" w:rsidR="0058052D" w:rsidRPr="009A63FB" w:rsidRDefault="0058052D" w:rsidP="0058052D">
            <w:pPr>
              <w:pStyle w:val="TABLE-cell"/>
              <w:keepNext/>
              <w:keepLines/>
              <w:jc w:val="center"/>
              <w:rPr>
                <w:strike/>
                <w:lang w:val="en-AU"/>
              </w:rPr>
            </w:pPr>
            <w:r w:rsidRPr="009A63FB">
              <w:rPr>
                <w:lang w:val="en-AU"/>
              </w:rPr>
              <w:t>± 10 %</w:t>
            </w:r>
          </w:p>
        </w:tc>
      </w:tr>
      <w:tr w:rsidR="0058052D" w:rsidRPr="009A63FB" w14:paraId="6EB12EF6" w14:textId="77777777" w:rsidTr="00435A37">
        <w:trPr>
          <w:jc w:val="center"/>
        </w:trPr>
        <w:tc>
          <w:tcPr>
            <w:tcW w:w="0" w:type="auto"/>
          </w:tcPr>
          <w:p w14:paraId="1F6C2C65" w14:textId="77777777" w:rsidR="0058052D" w:rsidRPr="009A63FB" w:rsidRDefault="0058052D" w:rsidP="0058052D">
            <w:pPr>
              <w:pStyle w:val="TABLE-cell"/>
              <w:keepNext/>
              <w:keepLines/>
              <w:rPr>
                <w:lang w:val="en-AU"/>
              </w:rPr>
            </w:pPr>
            <w:r w:rsidRPr="009A63FB">
              <w:rPr>
                <w:lang w:val="en-AU"/>
              </w:rPr>
              <w:t>Power factor</w:t>
            </w:r>
          </w:p>
        </w:tc>
        <w:tc>
          <w:tcPr>
            <w:tcW w:w="0" w:type="auto"/>
          </w:tcPr>
          <w:p w14:paraId="13EFEE0B" w14:textId="77777777" w:rsidR="0058052D" w:rsidRPr="009A63FB" w:rsidRDefault="0058052D" w:rsidP="0058052D">
            <w:pPr>
              <w:pStyle w:val="TABLE-cell"/>
              <w:keepNext/>
              <w:keepLines/>
              <w:rPr>
                <w:lang w:val="en-AU"/>
              </w:rPr>
            </w:pPr>
            <w:r w:rsidRPr="009A63FB">
              <w:rPr>
                <w:lang w:val="en-AU"/>
              </w:rPr>
              <w:t>Power factor range of device under test</w:t>
            </w:r>
          </w:p>
        </w:tc>
        <w:tc>
          <w:tcPr>
            <w:tcW w:w="0" w:type="auto"/>
          </w:tcPr>
          <w:p w14:paraId="768BDD2E" w14:textId="2C8F0E82" w:rsidR="0058052D" w:rsidRPr="009A63FB" w:rsidRDefault="0058052D" w:rsidP="0058052D">
            <w:pPr>
              <w:pStyle w:val="TABLE-cell"/>
              <w:keepNext/>
              <w:keepLines/>
              <w:rPr>
                <w:lang w:val="en-AU"/>
              </w:rPr>
            </w:pPr>
            <w:r w:rsidRPr="009A63FB">
              <w:rPr>
                <w:lang w:val="en-AU"/>
              </w:rPr>
              <w:t>current to voltage phase difference ± 5º</w:t>
            </w:r>
          </w:p>
        </w:tc>
      </w:tr>
    </w:tbl>
    <w:p w14:paraId="1E6379F2" w14:textId="77777777" w:rsidR="009E7366" w:rsidRPr="009A63FB" w:rsidRDefault="009E7366" w:rsidP="009E7366">
      <w:pPr>
        <w:pStyle w:val="Heading2"/>
      </w:pPr>
      <w:bookmarkStart w:id="206" w:name="_Toc182411421"/>
      <w:r w:rsidRPr="009A63FB">
        <w:t>Additional requirements for statistical verifications</w:t>
      </w:r>
      <w:bookmarkEnd w:id="206"/>
    </w:p>
    <w:p w14:paraId="694A0603" w14:textId="77777777" w:rsidR="009E7366" w:rsidRPr="009A63FB" w:rsidRDefault="009E7366" w:rsidP="009E7366">
      <w:pPr>
        <w:pStyle w:val="BodyText"/>
      </w:pPr>
      <w:r w:rsidRPr="009A63FB">
        <w:t>This section contains additional requirements for verification on a statistical basis.</w:t>
      </w:r>
    </w:p>
    <w:p w14:paraId="57D59DC5" w14:textId="77777777" w:rsidR="0058052D" w:rsidRPr="009A63FB" w:rsidRDefault="009E7366" w:rsidP="009E7366">
      <w:pPr>
        <w:pStyle w:val="Note"/>
      </w:pPr>
      <w:r w:rsidRPr="009A63FB">
        <w:t>Note:</w:t>
      </w:r>
      <w:r w:rsidRPr="009A63FB">
        <w:tab/>
        <w:t>National authorities shall determine whether the use of statistical methods is permitted.</w:t>
      </w:r>
    </w:p>
    <w:p w14:paraId="391271FF" w14:textId="77777777" w:rsidR="009E7366" w:rsidRPr="009A63FB" w:rsidRDefault="009E7366" w:rsidP="009E7366">
      <w:pPr>
        <w:pStyle w:val="Heading3"/>
      </w:pPr>
      <w:bookmarkStart w:id="207" w:name="_Toc272505321"/>
      <w:r w:rsidRPr="009A63FB">
        <w:t>Lot</w:t>
      </w:r>
      <w:bookmarkEnd w:id="207"/>
    </w:p>
    <w:p w14:paraId="13AC1EE7" w14:textId="77777777" w:rsidR="009E7366" w:rsidRPr="009A63FB" w:rsidRDefault="009E7366" w:rsidP="009E7366">
      <w:pPr>
        <w:pStyle w:val="BodyText"/>
      </w:pPr>
      <w:r w:rsidRPr="009A63FB">
        <w:t>A lot shall consist of meters with homogeneous characteristics. All meters that comprise the lot shall correspond to the same type approval, and shall have the same year of manufacture.</w:t>
      </w:r>
    </w:p>
    <w:p w14:paraId="4D2A4089" w14:textId="77777777" w:rsidR="009E7366" w:rsidRPr="009A63FB" w:rsidRDefault="009E7366" w:rsidP="009E7366">
      <w:pPr>
        <w:pStyle w:val="Heading3"/>
        <w:keepLines w:val="0"/>
        <w:tabs>
          <w:tab w:val="left" w:pos="720"/>
          <w:tab w:val="num" w:pos="794"/>
        </w:tabs>
        <w:suppressAutoHyphens/>
        <w:snapToGrid w:val="0"/>
        <w:ind w:left="794" w:hanging="794"/>
      </w:pPr>
      <w:bookmarkStart w:id="208" w:name="_Toc272505322"/>
      <w:r w:rsidRPr="009A63FB">
        <w:t>Samples</w:t>
      </w:r>
      <w:bookmarkEnd w:id="208"/>
    </w:p>
    <w:p w14:paraId="68FA9F95" w14:textId="77777777" w:rsidR="009E7366" w:rsidRPr="009A63FB" w:rsidRDefault="009E7366" w:rsidP="009E7366">
      <w:pPr>
        <w:pStyle w:val="BodyText"/>
      </w:pPr>
      <w:r w:rsidRPr="009A63FB">
        <w:t>Samples shall be randomly taken from a lot.</w:t>
      </w:r>
    </w:p>
    <w:p w14:paraId="71C912D5" w14:textId="77777777" w:rsidR="009E7366" w:rsidRPr="009A63FB" w:rsidRDefault="009E7366" w:rsidP="009E7366">
      <w:pPr>
        <w:pStyle w:val="Heading3"/>
      </w:pPr>
      <w:bookmarkStart w:id="209" w:name="_Toc272505323"/>
      <w:r w:rsidRPr="009A63FB">
        <w:t>Statistical testing</w:t>
      </w:r>
      <w:bookmarkEnd w:id="209"/>
    </w:p>
    <w:p w14:paraId="49E4714F" w14:textId="77777777" w:rsidR="009E7366" w:rsidRPr="009A63FB" w:rsidRDefault="009E7366" w:rsidP="009E7366">
      <w:pPr>
        <w:pStyle w:val="BodyText"/>
      </w:pPr>
      <w:r w:rsidRPr="009A63FB">
        <w:t>The statistical control shall be based on attributes. The sampling system shall ensure:</w:t>
      </w:r>
    </w:p>
    <w:p w14:paraId="5BDBCE52" w14:textId="77777777" w:rsidR="009E7366" w:rsidRPr="009A63FB" w:rsidRDefault="009E7366" w:rsidP="00DA780A">
      <w:pPr>
        <w:pStyle w:val="BodyText"/>
        <w:numPr>
          <w:ilvl w:val="0"/>
          <w:numId w:val="12"/>
        </w:numPr>
      </w:pPr>
      <w:r w:rsidRPr="009A63FB">
        <w:t>An Acceptance Quality Level (AQL) of not more than 1 %; and</w:t>
      </w:r>
    </w:p>
    <w:p w14:paraId="1A870BD7" w14:textId="77777777" w:rsidR="009E7366" w:rsidRPr="009A63FB" w:rsidRDefault="009E7366" w:rsidP="00DA780A">
      <w:pPr>
        <w:pStyle w:val="BodyText"/>
        <w:numPr>
          <w:ilvl w:val="0"/>
          <w:numId w:val="12"/>
        </w:numPr>
      </w:pPr>
      <w:r w:rsidRPr="009A63FB">
        <w:t>A Limiting Quality (LQ) of not more than 7 %.</w:t>
      </w:r>
    </w:p>
    <w:p w14:paraId="49DDE7BC" w14:textId="77777777" w:rsidR="009E7366" w:rsidRPr="009A63FB" w:rsidRDefault="009E7366" w:rsidP="009E7366">
      <w:pPr>
        <w:pStyle w:val="BodyText"/>
      </w:pPr>
      <w:r w:rsidRPr="009A63FB">
        <w:t>The AQL is the maximum percentage of non-conforming items in a lot at which the lot has a probability of 95 % to be accepted.</w:t>
      </w:r>
    </w:p>
    <w:p w14:paraId="610FECB7" w14:textId="77777777" w:rsidR="009E7366" w:rsidRPr="009A63FB" w:rsidRDefault="009E7366" w:rsidP="009E7366">
      <w:pPr>
        <w:pStyle w:val="BodyText"/>
      </w:pPr>
      <w:r w:rsidRPr="009A63FB">
        <w:t>The LQ is the percentage of non-conforming items in a lot at which the lot has a maximum probability of 5 % to be accepted.</w:t>
      </w:r>
    </w:p>
    <w:p w14:paraId="3AF90504" w14:textId="77777777" w:rsidR="009E7366" w:rsidRPr="009A63FB" w:rsidRDefault="009E7366" w:rsidP="009E7366">
      <w:pPr>
        <w:pStyle w:val="Note"/>
      </w:pPr>
      <w:r w:rsidRPr="009A63FB">
        <w:rPr>
          <w:i/>
        </w:rPr>
        <w:t>Note</w:t>
      </w:r>
      <w:r w:rsidRPr="009A63FB">
        <w:t>:</w:t>
      </w:r>
      <w:r w:rsidRPr="009A63FB">
        <w:tab/>
        <w:t>These requirements allow for substantial freedom in the verification program. Examples are given below based on a lot of 1000 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416"/>
        <w:gridCol w:w="416"/>
        <w:gridCol w:w="516"/>
        <w:gridCol w:w="616"/>
      </w:tblGrid>
      <w:tr w:rsidR="009E7366" w:rsidRPr="009A63FB" w14:paraId="1ED83805" w14:textId="77777777" w:rsidTr="00435A37">
        <w:trPr>
          <w:jc w:val="center"/>
        </w:trPr>
        <w:tc>
          <w:tcPr>
            <w:tcW w:w="0" w:type="auto"/>
            <w:shd w:val="clear" w:color="auto" w:fill="auto"/>
          </w:tcPr>
          <w:p w14:paraId="7E4250CD" w14:textId="77777777" w:rsidR="009E7366" w:rsidRPr="009A63FB" w:rsidRDefault="009E7366" w:rsidP="009E7366">
            <w:pPr>
              <w:pStyle w:val="Table-Note"/>
            </w:pPr>
            <w:r w:rsidRPr="009A63FB">
              <w:t>Number of meters tested</w:t>
            </w:r>
          </w:p>
        </w:tc>
        <w:tc>
          <w:tcPr>
            <w:tcW w:w="0" w:type="auto"/>
            <w:shd w:val="clear" w:color="auto" w:fill="auto"/>
          </w:tcPr>
          <w:p w14:paraId="5122CD52" w14:textId="77777777" w:rsidR="009E7366" w:rsidRPr="009A63FB" w:rsidRDefault="009E7366" w:rsidP="009E7366">
            <w:pPr>
              <w:pStyle w:val="Table-Note"/>
            </w:pPr>
            <w:r w:rsidRPr="009A63FB">
              <w:t>40</w:t>
            </w:r>
          </w:p>
        </w:tc>
        <w:tc>
          <w:tcPr>
            <w:tcW w:w="0" w:type="auto"/>
            <w:shd w:val="clear" w:color="auto" w:fill="auto"/>
          </w:tcPr>
          <w:p w14:paraId="3F2B9E94" w14:textId="77777777" w:rsidR="009E7366" w:rsidRPr="009A63FB" w:rsidRDefault="009E7366" w:rsidP="009E7366">
            <w:pPr>
              <w:pStyle w:val="Table-Note"/>
            </w:pPr>
            <w:r w:rsidRPr="009A63FB">
              <w:t>70</w:t>
            </w:r>
          </w:p>
        </w:tc>
        <w:tc>
          <w:tcPr>
            <w:tcW w:w="0" w:type="auto"/>
            <w:shd w:val="clear" w:color="auto" w:fill="auto"/>
          </w:tcPr>
          <w:p w14:paraId="076F5ACD" w14:textId="77777777" w:rsidR="009E7366" w:rsidRPr="009A63FB" w:rsidRDefault="009E7366" w:rsidP="009E7366">
            <w:pPr>
              <w:pStyle w:val="Table-Note"/>
            </w:pPr>
            <w:r w:rsidRPr="009A63FB">
              <w:t>100</w:t>
            </w:r>
          </w:p>
        </w:tc>
        <w:tc>
          <w:tcPr>
            <w:tcW w:w="0" w:type="auto"/>
            <w:shd w:val="clear" w:color="auto" w:fill="auto"/>
          </w:tcPr>
          <w:p w14:paraId="55FB2571" w14:textId="77777777" w:rsidR="009E7366" w:rsidRPr="009A63FB" w:rsidRDefault="009E7366" w:rsidP="009E7366">
            <w:pPr>
              <w:pStyle w:val="Table-Note"/>
            </w:pPr>
            <w:r w:rsidRPr="009A63FB">
              <w:t>1000</w:t>
            </w:r>
          </w:p>
        </w:tc>
      </w:tr>
      <w:tr w:rsidR="009E7366" w:rsidRPr="009A63FB" w14:paraId="1C6CEB65" w14:textId="77777777" w:rsidTr="00435A37">
        <w:trPr>
          <w:jc w:val="center"/>
        </w:trPr>
        <w:tc>
          <w:tcPr>
            <w:tcW w:w="0" w:type="auto"/>
            <w:shd w:val="clear" w:color="auto" w:fill="auto"/>
          </w:tcPr>
          <w:p w14:paraId="67E9D4BB" w14:textId="77777777" w:rsidR="009E7366" w:rsidRPr="009A63FB" w:rsidRDefault="009E7366" w:rsidP="009E7366">
            <w:pPr>
              <w:pStyle w:val="Table-Note"/>
            </w:pPr>
            <w:r w:rsidRPr="009A63FB">
              <w:t>Maximum number of non-conforming meters.</w:t>
            </w:r>
          </w:p>
        </w:tc>
        <w:tc>
          <w:tcPr>
            <w:tcW w:w="0" w:type="auto"/>
            <w:shd w:val="clear" w:color="auto" w:fill="auto"/>
          </w:tcPr>
          <w:p w14:paraId="1092FDA0" w14:textId="77777777" w:rsidR="009E7366" w:rsidRPr="009A63FB" w:rsidRDefault="009E7366" w:rsidP="009E7366">
            <w:pPr>
              <w:pStyle w:val="Table-Note"/>
            </w:pPr>
            <w:r w:rsidRPr="009A63FB">
              <w:t>0</w:t>
            </w:r>
          </w:p>
        </w:tc>
        <w:tc>
          <w:tcPr>
            <w:tcW w:w="0" w:type="auto"/>
            <w:shd w:val="clear" w:color="auto" w:fill="auto"/>
          </w:tcPr>
          <w:p w14:paraId="7218A7FB" w14:textId="77777777" w:rsidR="009E7366" w:rsidRPr="009A63FB" w:rsidRDefault="009E7366" w:rsidP="009E7366">
            <w:pPr>
              <w:pStyle w:val="Table-Note"/>
            </w:pPr>
            <w:r w:rsidRPr="009A63FB">
              <w:t>1</w:t>
            </w:r>
          </w:p>
        </w:tc>
        <w:tc>
          <w:tcPr>
            <w:tcW w:w="0" w:type="auto"/>
            <w:shd w:val="clear" w:color="auto" w:fill="auto"/>
          </w:tcPr>
          <w:p w14:paraId="36F1459D" w14:textId="77777777" w:rsidR="009E7366" w:rsidRPr="009A63FB" w:rsidRDefault="009E7366" w:rsidP="009E7366">
            <w:pPr>
              <w:pStyle w:val="Table-Note"/>
            </w:pPr>
            <w:r w:rsidRPr="009A63FB">
              <w:t>2</w:t>
            </w:r>
          </w:p>
        </w:tc>
        <w:tc>
          <w:tcPr>
            <w:tcW w:w="0" w:type="auto"/>
            <w:shd w:val="clear" w:color="auto" w:fill="auto"/>
          </w:tcPr>
          <w:p w14:paraId="61087492" w14:textId="77777777" w:rsidR="009E7366" w:rsidRPr="009A63FB" w:rsidRDefault="009E7366" w:rsidP="009E7366">
            <w:pPr>
              <w:pStyle w:val="Table-Note"/>
            </w:pPr>
            <w:r w:rsidRPr="009A63FB">
              <w:t>10</w:t>
            </w:r>
          </w:p>
        </w:tc>
      </w:tr>
    </w:tbl>
    <w:p w14:paraId="198F39D1" w14:textId="77777777" w:rsidR="009E7366" w:rsidRPr="009A63FB" w:rsidRDefault="009E7366" w:rsidP="009E7366">
      <w:pPr>
        <w:pStyle w:val="Heading2"/>
      </w:pPr>
      <w:bookmarkStart w:id="210" w:name="_Toc182411422"/>
      <w:r w:rsidRPr="009A63FB">
        <w:t>Additional requirements for statistical in-service inspections</w:t>
      </w:r>
      <w:bookmarkEnd w:id="210"/>
    </w:p>
    <w:p w14:paraId="58A8AFDB" w14:textId="072C60E1" w:rsidR="009E7366" w:rsidRPr="009A63FB" w:rsidRDefault="009E7366" w:rsidP="003D4F23">
      <w:pPr>
        <w:pStyle w:val="BodyText"/>
      </w:pPr>
      <w:r w:rsidRPr="009A63FB">
        <w:t xml:space="preserve">Guidance for in-service inspections of utility meters is </w:t>
      </w:r>
      <w:r w:rsidR="003D4F23" w:rsidRPr="009A63FB">
        <w:t xml:space="preserve">available in </w:t>
      </w:r>
      <w:r w:rsidRPr="009A63FB">
        <w:t xml:space="preserve">OIML </w:t>
      </w:r>
      <w:r w:rsidR="003D4F23" w:rsidRPr="009A63FB">
        <w:t xml:space="preserve">G 20 </w:t>
      </w:r>
      <w:r w:rsidR="003D4F23" w:rsidRPr="009A63FB">
        <w:rPr>
          <w:i/>
        </w:rPr>
        <w:t>Surveillance of utility meters in service on the basis of sampling inspections</w:t>
      </w:r>
      <w:r w:rsidR="00EC13EE" w:rsidRPr="009A63FB">
        <w:rPr>
          <w:i/>
        </w:rPr>
        <w:t xml:space="preserve"> </w:t>
      </w:r>
      <w:r w:rsidR="004D595E">
        <w:fldChar w:fldCharType="begin"/>
      </w:r>
      <w:r w:rsidR="004D595E">
        <w:instrText xml:space="preserve"> REF _Ref118712160 \r  \* MERGEFORMAT </w:instrText>
      </w:r>
      <w:r w:rsidR="004D595E">
        <w:fldChar w:fldCharType="separate"/>
      </w:r>
      <w:r w:rsidR="00CA2DC0">
        <w:t>[30]</w:t>
      </w:r>
      <w:r w:rsidR="004D595E">
        <w:fldChar w:fldCharType="end"/>
      </w:r>
      <w:r w:rsidRPr="009A63FB">
        <w:t>.</w:t>
      </w:r>
      <w:r w:rsidRPr="009A63FB">
        <w:br w:type="page"/>
      </w:r>
    </w:p>
    <w:p w14:paraId="5A6F4A03" w14:textId="77777777" w:rsidR="009E7366" w:rsidRPr="009A63FB" w:rsidRDefault="009E7366" w:rsidP="009E7366">
      <w:pPr>
        <w:pStyle w:val="BodyText"/>
      </w:pPr>
    </w:p>
    <w:p w14:paraId="715CC9C1" w14:textId="1B8202CA" w:rsidR="00281488" w:rsidRPr="009A63FB" w:rsidRDefault="00281488" w:rsidP="00281488">
      <w:pPr>
        <w:pStyle w:val="AnnexTitle"/>
      </w:pPr>
      <w:r w:rsidRPr="009A63FB">
        <w:br/>
      </w:r>
      <w:bookmarkStart w:id="211" w:name="_Ref118471885"/>
      <w:bookmarkStart w:id="212" w:name="_Toc182411423"/>
      <w:r w:rsidRPr="009A63FB">
        <w:t>Dwell time for EMC tests</w:t>
      </w:r>
      <w:r w:rsidRPr="009A63FB">
        <w:br/>
        <w:t>(Mandatory)</w:t>
      </w:r>
      <w:bookmarkEnd w:id="211"/>
      <w:bookmarkEnd w:id="212"/>
    </w:p>
    <w:p w14:paraId="0FB4F55D" w14:textId="77777777" w:rsidR="00281488" w:rsidRPr="009A63FB" w:rsidRDefault="00281488" w:rsidP="00281488">
      <w:pPr>
        <w:pStyle w:val="AnnexHeading1"/>
      </w:pPr>
      <w:bookmarkStart w:id="213" w:name="_Toc182411424"/>
      <w:r w:rsidRPr="009A63FB">
        <w:t>General</w:t>
      </w:r>
      <w:bookmarkEnd w:id="213"/>
    </w:p>
    <w:p w14:paraId="2C35BB31" w14:textId="77777777" w:rsidR="00281488" w:rsidRPr="009A63FB" w:rsidRDefault="00281488" w:rsidP="00281488">
      <w:pPr>
        <w:pStyle w:val="BodyText"/>
      </w:pPr>
      <w:r w:rsidRPr="009A63FB">
        <w:t>The dwell time is the period during which an influence quantity (either a disturbance or influence factor) is applied at a specific frequency. Where the meter under test is exposed to the electromagnetic influences or disturbances by sweeping through the frequency band, the dwell time at each frequency step shall not be less than 3 s.</w:t>
      </w:r>
    </w:p>
    <w:p w14:paraId="245B0871" w14:textId="77777777" w:rsidR="00281488" w:rsidRPr="009A63FB" w:rsidRDefault="00281488" w:rsidP="00281488">
      <w:pPr>
        <w:pStyle w:val="AnnexHeading1"/>
      </w:pPr>
      <w:bookmarkStart w:id="214" w:name="_Toc182411425"/>
      <w:r w:rsidRPr="009A63FB">
        <w:t>Dwell time for immunity tests while in operation and current flow</w:t>
      </w:r>
      <w:bookmarkEnd w:id="214"/>
    </w:p>
    <w:p w14:paraId="535F8F05" w14:textId="77777777" w:rsidR="00281488" w:rsidRPr="009A63FB" w:rsidRDefault="00281488" w:rsidP="00281488">
      <w:pPr>
        <w:pStyle w:val="BodyText"/>
      </w:pPr>
      <w:r w:rsidRPr="009A63FB">
        <w:t xml:space="preserve">The dwell time may be extended as necessary to perform a stable verification of the meter accuracy. The manufacturer shall specify the number of test pulses necessary for the verification of accuracy, or an alternative and equivalent method of verification of accuracy.  </w:t>
      </w:r>
    </w:p>
    <w:p w14:paraId="13FEA6F5" w14:textId="77777777" w:rsidR="00281488" w:rsidRPr="009A63FB" w:rsidRDefault="00281488" w:rsidP="00281488">
      <w:pPr>
        <w:pStyle w:val="BodyText"/>
      </w:pPr>
      <w:r w:rsidRPr="009A63FB">
        <w:t>The specified number of test pulses from the test optical output shall be measured during the dwell periods to obtain the meter error at each frequency step. If necessary, further investigation may be conducted by exposing the meter to the influence quantity for a longer dwell time per frequency step at frequencies where indication of susceptibility is discovered.</w:t>
      </w:r>
    </w:p>
    <w:p w14:paraId="2B57CD50" w14:textId="656862BD" w:rsidR="00281488" w:rsidRPr="009A63FB" w:rsidRDefault="00281488" w:rsidP="00281488">
      <w:pPr>
        <w:pStyle w:val="AnnexHeading1"/>
      </w:pPr>
      <w:bookmarkStart w:id="215" w:name="_Toc182411426"/>
      <w:r w:rsidRPr="009A63FB">
        <w:t>Dwell time for immunity tests while in operation and without current flow</w:t>
      </w:r>
      <w:bookmarkEnd w:id="215"/>
    </w:p>
    <w:p w14:paraId="626C3467" w14:textId="77777777" w:rsidR="00281488" w:rsidRPr="009A63FB" w:rsidRDefault="00281488" w:rsidP="00281488">
      <w:pPr>
        <w:pStyle w:val="BodyText"/>
      </w:pPr>
      <w:r w:rsidRPr="009A63FB">
        <w:t xml:space="preserve">During tests without any current flowing through the meter no test pulses are generated and consequently, the meter’s accuracy cannot be verified at each frequency step. Therefore, the frequency sweep shall be done using the dwell time of 3 s. The content of the meter’s energy registers shall be examined before and after the frequency sweep to determine whether any change has occurred. </w:t>
      </w:r>
    </w:p>
    <w:p w14:paraId="6C23320D" w14:textId="77777777" w:rsidR="00281488" w:rsidRPr="009A63FB" w:rsidRDefault="00281488" w:rsidP="00281488">
      <w:pPr>
        <w:pStyle w:val="BodyText"/>
      </w:pPr>
      <w:r w:rsidRPr="009A63FB">
        <w:t xml:space="preserve">At the frequency steps where indication of susceptibility is discovered, further investigation may be conducted by exposing the meter to the influence quantity for a minimum of 1 minute per frequency step and determining the change in the energy registers. This change, extrapolated to a period of time of one hour, shall not exceed the critical change value.  </w:t>
      </w:r>
    </w:p>
    <w:p w14:paraId="1D440660" w14:textId="77777777" w:rsidR="00281488" w:rsidRPr="009A63FB" w:rsidRDefault="00281488" w:rsidP="00281488">
      <w:pPr>
        <w:pStyle w:val="Note"/>
      </w:pPr>
      <w:r w:rsidRPr="009A63FB">
        <w:t>Note 1:</w:t>
      </w:r>
      <w:r w:rsidRPr="009A63FB">
        <w:tab/>
        <w:t>For example, a polyphase meter, having 3</w:t>
      </w:r>
      <w:r w:rsidRPr="009A63FB">
        <w:rPr>
          <w:rFonts w:cs="Times New Roman"/>
        </w:rPr>
        <w:t>×</w:t>
      </w:r>
      <w:r w:rsidRPr="009A63FB">
        <w:t>230/400 V and 100 A maximum current, has a critical change value of 3</w:t>
      </w:r>
      <w:r w:rsidRPr="009A63FB">
        <w:rPr>
          <w:rFonts w:cs="Times New Roman"/>
        </w:rPr>
        <w:t>×</w:t>
      </w:r>
      <w:r w:rsidRPr="009A63FB">
        <w:t>230</w:t>
      </w:r>
      <w:r w:rsidRPr="009A63FB">
        <w:rPr>
          <w:rFonts w:cs="Times New Roman"/>
        </w:rPr>
        <w:t>×</w:t>
      </w:r>
      <w:r w:rsidRPr="009A63FB">
        <w:t>100</w:t>
      </w:r>
      <w:r w:rsidRPr="009A63FB">
        <w:rPr>
          <w:rFonts w:cs="Times New Roman"/>
        </w:rPr>
        <w:t>×</w:t>
      </w:r>
      <w:r w:rsidRPr="009A63FB">
        <w:t>10</w:t>
      </w:r>
      <w:r w:rsidRPr="009A63FB">
        <w:rPr>
          <w:vertAlign w:val="superscript"/>
        </w:rPr>
        <w:t>-6</w:t>
      </w:r>
      <w:r w:rsidRPr="009A63FB">
        <w:t xml:space="preserve"> = 0.069 kWh. At a certain frequency during 1 minute an energy registration of 0.004 kWh is recorded, which is equal to 0.004 </w:t>
      </w:r>
      <w:r w:rsidRPr="009A63FB">
        <w:rPr>
          <w:rFonts w:cs="Times New Roman"/>
        </w:rPr>
        <w:t>×</w:t>
      </w:r>
      <w:r w:rsidRPr="009A63FB">
        <w:t xml:space="preserve"> 60 = 0.24 kWh for a period of 1 hour. This exceeds the critical change value and therefore the requirement is not fulfilled.  </w:t>
      </w:r>
    </w:p>
    <w:p w14:paraId="55B548D8" w14:textId="77777777" w:rsidR="00281488" w:rsidRPr="009A63FB" w:rsidRDefault="00281488" w:rsidP="00281488">
      <w:pPr>
        <w:pStyle w:val="Note"/>
      </w:pPr>
      <w:r w:rsidRPr="009A63FB">
        <w:t>Note 2:</w:t>
      </w:r>
      <w:r w:rsidRPr="009A63FB">
        <w:tab/>
        <w:t>A method of “discovering indication of susceptibility” is left to the expertise of the testing laboratory. Generally, it is not necessary to know the exact frequency where the susceptibility occurs – it is sufficient to identify the range of frequencies. It is assumed that the test is stopped at the first failure.</w:t>
      </w:r>
    </w:p>
    <w:p w14:paraId="3FF11509" w14:textId="389B9ED5" w:rsidR="00281488" w:rsidRPr="009A63FB" w:rsidRDefault="00281488" w:rsidP="00281488">
      <w:pPr>
        <w:pStyle w:val="AnnexTitle"/>
      </w:pPr>
      <w:r w:rsidRPr="009A63FB">
        <w:br w:type="page"/>
      </w:r>
      <w:r w:rsidRPr="009A63FB">
        <w:br/>
      </w:r>
      <w:bookmarkStart w:id="216" w:name="_Ref118275792"/>
      <w:bookmarkStart w:id="217" w:name="_Toc182411427"/>
      <w:r w:rsidR="00745318" w:rsidRPr="009A63FB">
        <w:t>Test Procedures for m</w:t>
      </w:r>
      <w:r w:rsidRPr="009A63FB">
        <w:t>ulti-branch meters</w:t>
      </w:r>
      <w:r w:rsidRPr="009A63FB">
        <w:br/>
        <w:t>(Mandatory)</w:t>
      </w:r>
      <w:bookmarkEnd w:id="216"/>
      <w:bookmarkEnd w:id="217"/>
    </w:p>
    <w:p w14:paraId="1EC0CE6B" w14:textId="77777777" w:rsidR="00281488" w:rsidRPr="009A63FB" w:rsidRDefault="00281488" w:rsidP="00281488">
      <w:pPr>
        <w:pStyle w:val="AnnexHeading1"/>
      </w:pPr>
      <w:bookmarkStart w:id="218" w:name="_Toc182411428"/>
      <w:r w:rsidRPr="009A63FB">
        <w:t>Overview</w:t>
      </w:r>
      <w:bookmarkEnd w:id="218"/>
    </w:p>
    <w:p w14:paraId="65BB91AC" w14:textId="5FD494AD" w:rsidR="00281488" w:rsidRPr="009A63FB" w:rsidRDefault="00281488" w:rsidP="00281488">
      <w:pPr>
        <w:pStyle w:val="BodyText"/>
      </w:pPr>
      <w:r w:rsidRPr="009A63FB">
        <w:t xml:space="preserve">This annex contains additional test </w:t>
      </w:r>
      <w:r w:rsidR="00745318" w:rsidRPr="009A63FB">
        <w:t>procedures</w:t>
      </w:r>
      <w:r w:rsidRPr="009A63FB">
        <w:t xml:space="preserve"> </w:t>
      </w:r>
      <w:r w:rsidR="00745318" w:rsidRPr="009A63FB">
        <w:t xml:space="preserve">that </w:t>
      </w:r>
      <w:r w:rsidRPr="009A63FB">
        <w:t>appl</w:t>
      </w:r>
      <w:r w:rsidR="00745318" w:rsidRPr="009A63FB">
        <w:t>y</w:t>
      </w:r>
      <w:r w:rsidRPr="009A63FB">
        <w:t xml:space="preserve"> </w:t>
      </w:r>
      <w:r w:rsidR="00745318" w:rsidRPr="009A63FB">
        <w:t>for</w:t>
      </w:r>
      <w:r w:rsidRPr="009A63FB">
        <w:t xml:space="preserve"> multi-branch meters. </w:t>
      </w:r>
    </w:p>
    <w:p w14:paraId="67D0532A" w14:textId="77777777" w:rsidR="00281488" w:rsidRPr="009A63FB" w:rsidRDefault="00281488" w:rsidP="00281488">
      <w:pPr>
        <w:pStyle w:val="AnnexHeading1"/>
      </w:pPr>
      <w:bookmarkStart w:id="219" w:name="_Toc182411429"/>
      <w:r w:rsidRPr="009A63FB">
        <w:t>Type Approval</w:t>
      </w:r>
      <w:bookmarkEnd w:id="219"/>
    </w:p>
    <w:p w14:paraId="3E1370BD" w14:textId="2AB57F49" w:rsidR="00281488" w:rsidRPr="009A63FB" w:rsidRDefault="00745318" w:rsidP="00281488">
      <w:pPr>
        <w:pStyle w:val="AnnexHeading2"/>
      </w:pPr>
      <w:r w:rsidRPr="009A63FB">
        <w:t>Single-phase connections</w:t>
      </w:r>
    </w:p>
    <w:p w14:paraId="4957DF1F" w14:textId="19E40E37" w:rsidR="00745318" w:rsidRPr="009A63FB" w:rsidRDefault="00745318" w:rsidP="00745318">
      <w:pPr>
        <w:pStyle w:val="BodyText"/>
      </w:pPr>
      <w:r w:rsidRPr="009A63FB">
        <w:t xml:space="preserve">This test is applicable if the </w:t>
      </w:r>
      <w:r w:rsidR="00281488" w:rsidRPr="009A63FB">
        <w:t>meter is designed to m</w:t>
      </w:r>
      <w:r w:rsidRPr="009A63FB">
        <w:t>easure single-phase connections.</w:t>
      </w:r>
    </w:p>
    <w:p w14:paraId="64CBA1C3" w14:textId="199E8F86" w:rsidR="00745318" w:rsidRPr="009A63FB" w:rsidRDefault="00745318" w:rsidP="00745318">
      <w:pPr>
        <w:pStyle w:val="BodyText"/>
      </w:pPr>
      <w:r w:rsidRPr="009A63FB">
        <w:t>The testing authority shall randomly select one single phase channel, and apply the determination of initial intrinsic test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Pr="009A63FB">
        <w:t>) to the multi-branch meter configured as a single-phase meter with this channel.</w:t>
      </w:r>
    </w:p>
    <w:p w14:paraId="58BC37C9" w14:textId="63F88201" w:rsidR="00745318" w:rsidRPr="009A63FB" w:rsidRDefault="00745318" w:rsidP="00745318">
      <w:pPr>
        <w:pStyle w:val="AnnexHeading2"/>
      </w:pPr>
      <w:r w:rsidRPr="009A63FB">
        <w:t>Three-phase connections</w:t>
      </w:r>
    </w:p>
    <w:p w14:paraId="6B6D9965" w14:textId="373CDAD7" w:rsidR="00745318" w:rsidRPr="009A63FB" w:rsidRDefault="00745318" w:rsidP="00745318">
      <w:pPr>
        <w:pStyle w:val="BodyText"/>
      </w:pPr>
      <w:r w:rsidRPr="009A63FB">
        <w:t>This test is applicable if the meter is designed to measure three-phase connections.</w:t>
      </w:r>
    </w:p>
    <w:p w14:paraId="1F7E8FA3" w14:textId="351278CB" w:rsidR="00745318" w:rsidRPr="009A63FB" w:rsidRDefault="00745318" w:rsidP="00745318">
      <w:pPr>
        <w:pStyle w:val="BodyText"/>
      </w:pPr>
      <w:r w:rsidRPr="009A63FB">
        <w:t>The testing authority shall randomly select one group of three channels, and apply the determination of initial intrinsic test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Pr="009A63FB">
        <w:t xml:space="preserve">) to the multi-branch meter configured as a </w:t>
      </w:r>
      <w:r w:rsidR="006D3FE3" w:rsidRPr="009A63FB">
        <w:t>three</w:t>
      </w:r>
      <w:r w:rsidRPr="009A63FB">
        <w:t xml:space="preserve">-phase meter with </w:t>
      </w:r>
      <w:r w:rsidR="006D3FE3" w:rsidRPr="009A63FB">
        <w:t>these</w:t>
      </w:r>
      <w:r w:rsidRPr="009A63FB">
        <w:t xml:space="preserve"> channel.</w:t>
      </w:r>
    </w:p>
    <w:p w14:paraId="75422AC3" w14:textId="77777777" w:rsidR="006D3FE3" w:rsidRPr="009A63FB" w:rsidRDefault="006D3FE3" w:rsidP="006D3FE3">
      <w:pPr>
        <w:pStyle w:val="AnnexHeading2"/>
      </w:pPr>
      <w:r w:rsidRPr="009A63FB">
        <w:t>Cross-channel influences</w:t>
      </w:r>
    </w:p>
    <w:p w14:paraId="066F605F" w14:textId="058B6C5F" w:rsidR="006D3FE3" w:rsidRPr="009A63FB" w:rsidRDefault="006D3FE3" w:rsidP="006D3FE3">
      <w:pPr>
        <w:pStyle w:val="BodyText"/>
      </w:pPr>
      <w:r w:rsidRPr="009A63FB">
        <w:t xml:space="preserve">The purpose of this test is to determine whether the performance of the </w:t>
      </w:r>
      <w:r w:rsidR="00FE0D42" w:rsidRPr="009A63FB">
        <w:t xml:space="preserve">multi-branch </w:t>
      </w:r>
      <w:r w:rsidRPr="009A63FB">
        <w:t xml:space="preserve">meter on one channel is affected by the presence of signals in other channels. </w:t>
      </w:r>
    </w:p>
    <w:p w14:paraId="79D0D4C8" w14:textId="3CB00F79" w:rsidR="006D3FE3" w:rsidRPr="009A63FB" w:rsidRDefault="006D3FE3" w:rsidP="006D3FE3">
      <w:pPr>
        <w:pStyle w:val="BodyText"/>
      </w:pPr>
      <w:r w:rsidRPr="009A63FB">
        <w:t xml:space="preserve">The meter shall be fully connected. That is, energy shall be flowing in every channel, unless no load condition is specified. The accuracy of the meter on one channel shall comply with the </w:t>
      </w:r>
      <w:r w:rsidR="00FE0D42" w:rsidRPr="009A63FB">
        <w:t>base maximum permissible errors</w:t>
      </w:r>
      <w:r w:rsidRPr="009A63FB">
        <w:t xml:space="preserve"> for the accuracy class under the following conditions. Under the condition of no load, the no load test shall be performed (see </w:t>
      </w:r>
      <w:r w:rsidR="006B091C" w:rsidRPr="009A63FB">
        <w:fldChar w:fldCharType="begin"/>
      </w:r>
      <w:r w:rsidR="006B091C" w:rsidRPr="009A63FB">
        <w:instrText xml:space="preserve"> REF _Ref30682008 \r </w:instrText>
      </w:r>
      <w:r w:rsidR="009A63FB">
        <w:instrText xml:space="preserve"> \* MERGEFORMAT </w:instrText>
      </w:r>
      <w:r w:rsidR="006B091C" w:rsidRPr="009A63FB">
        <w:fldChar w:fldCharType="separate"/>
      </w:r>
      <w:r w:rsidR="00CA2DC0">
        <w:t>2.2.3</w:t>
      </w:r>
      <w:r w:rsidR="006B091C" w:rsidRPr="009A63FB">
        <w:fldChar w:fldCharType="end"/>
      </w:r>
      <w:r w:rsidRPr="009A63FB">
        <w:t>).</w:t>
      </w:r>
    </w:p>
    <w:p w14:paraId="5B7FE64E" w14:textId="6406E917" w:rsidR="006D3FE3" w:rsidRPr="009A63FB" w:rsidRDefault="00FE0D42" w:rsidP="006D3FE3">
      <w:pPr>
        <w:pStyle w:val="BodyText"/>
      </w:pPr>
      <w:r w:rsidRPr="009A63FB">
        <w:t xml:space="preserve">The test points and condition are specified in </w:t>
      </w:r>
      <w:r w:rsidR="006B091C" w:rsidRPr="009A63FB">
        <w:fldChar w:fldCharType="begin"/>
      </w:r>
      <w:r w:rsidR="006B091C" w:rsidRPr="009A63FB">
        <w:instrText xml:space="preserve"> REF _Ref118284595 </w:instrText>
      </w:r>
      <w:r w:rsidR="009A63FB">
        <w:instrText xml:space="preserve"> \* MERGEFORMAT </w:instrText>
      </w:r>
      <w:r w:rsidR="006B091C" w:rsidRPr="009A63FB">
        <w:fldChar w:fldCharType="separate"/>
      </w:r>
      <w:r w:rsidR="00CA2DC0" w:rsidRPr="009A63FB">
        <w:t xml:space="preserve">Table </w:t>
      </w:r>
      <w:r w:rsidR="00CA2DC0">
        <w:rPr>
          <w:noProof/>
        </w:rPr>
        <w:t>14</w:t>
      </w:r>
      <w:r w:rsidR="006B091C" w:rsidRPr="009A63FB">
        <w:rPr>
          <w:noProof/>
        </w:rPr>
        <w:fldChar w:fldCharType="end"/>
      </w:r>
      <w:r w:rsidR="00B67ED4" w:rsidRPr="009A63FB">
        <w:t>. For example,</w:t>
      </w:r>
      <w:r w:rsidR="006D3FE3" w:rsidRPr="009A63FB">
        <w:t xml:space="preserve"> when the test channel is loaded with </w:t>
      </w:r>
      <w:r w:rsidR="00B67ED4" w:rsidRPr="009A63FB">
        <w:t>minimum</w:t>
      </w:r>
      <w:r w:rsidR="006D3FE3" w:rsidRPr="009A63FB">
        <w:t xml:space="preserve"> current, power factor 1, the other channels </w:t>
      </w:r>
      <w:r w:rsidR="00B67ED4" w:rsidRPr="009A63FB">
        <w:t xml:space="preserve">shall be </w:t>
      </w:r>
      <w:r w:rsidR="006D3FE3" w:rsidRPr="009A63FB">
        <w:t xml:space="preserve">loaded with </w:t>
      </w:r>
      <w:r w:rsidR="00B67ED4" w:rsidRPr="009A63FB">
        <w:t xml:space="preserve">maximum current and each of the </w:t>
      </w:r>
      <w:r w:rsidR="006D3FE3" w:rsidRPr="009A63FB">
        <w:t>power factors 1, 0</w:t>
      </w:r>
      <w:r w:rsidR="00B67ED4" w:rsidRPr="009A63FB">
        <w:t>.</w:t>
      </w:r>
      <w:r w:rsidR="006D3FE3" w:rsidRPr="009A63FB">
        <w:t>5 inductive and 0</w:t>
      </w:r>
      <w:r w:rsidR="00B67ED4" w:rsidRPr="009A63FB">
        <w:t>.</w:t>
      </w:r>
      <w:r w:rsidR="006D3FE3" w:rsidRPr="009A63FB">
        <w:t>8 capacitive.</w:t>
      </w:r>
    </w:p>
    <w:p w14:paraId="7C94741F" w14:textId="7828FF5A" w:rsidR="00FE0D42" w:rsidRPr="009A63FB" w:rsidRDefault="00FE0D42" w:rsidP="00FE0D42">
      <w:pPr>
        <w:pStyle w:val="Caption"/>
      </w:pPr>
      <w:bookmarkStart w:id="220" w:name="_Ref118284595"/>
      <w:r w:rsidRPr="009A63FB">
        <w:t xml:space="preserve">Table </w:t>
      </w:r>
      <w:r w:rsidR="004A2F83" w:rsidRPr="009A63FB">
        <w:rPr>
          <w:noProof/>
        </w:rPr>
        <w:fldChar w:fldCharType="begin"/>
      </w:r>
      <w:r w:rsidR="004A2F83" w:rsidRPr="009A63FB">
        <w:rPr>
          <w:noProof/>
        </w:rPr>
        <w:instrText xml:space="preserve"> SEQ Table \* ARABIC </w:instrText>
      </w:r>
      <w:r w:rsidR="004A2F83" w:rsidRPr="009A63FB">
        <w:rPr>
          <w:noProof/>
        </w:rPr>
        <w:fldChar w:fldCharType="separate"/>
      </w:r>
      <w:r w:rsidR="00CA2DC0">
        <w:rPr>
          <w:noProof/>
        </w:rPr>
        <w:t>14</w:t>
      </w:r>
      <w:r w:rsidR="004A2F83" w:rsidRPr="009A63FB">
        <w:rPr>
          <w:noProof/>
        </w:rPr>
        <w:fldChar w:fldCharType="end"/>
      </w:r>
      <w:bookmarkEnd w:id="220"/>
      <w:r w:rsidRPr="009A63FB">
        <w:t xml:space="preserve"> – Cross-channel influence test conditions</w:t>
      </w:r>
    </w:p>
    <w:tbl>
      <w:tblPr>
        <w:tblStyle w:val="TableGrid"/>
        <w:tblW w:w="0" w:type="auto"/>
        <w:tblLook w:val="04A0" w:firstRow="1" w:lastRow="0" w:firstColumn="1" w:lastColumn="0" w:noHBand="0" w:noVBand="1"/>
      </w:tblPr>
      <w:tblGrid>
        <w:gridCol w:w="2254"/>
        <w:gridCol w:w="2254"/>
        <w:gridCol w:w="2254"/>
        <w:gridCol w:w="2254"/>
      </w:tblGrid>
      <w:tr w:rsidR="006D3FE3" w:rsidRPr="009A63FB" w14:paraId="3789A8B9" w14:textId="77777777" w:rsidTr="00A32BDE">
        <w:trPr>
          <w:cantSplit/>
        </w:trPr>
        <w:tc>
          <w:tcPr>
            <w:tcW w:w="4508" w:type="dxa"/>
            <w:gridSpan w:val="2"/>
          </w:tcPr>
          <w:p w14:paraId="765FC042" w14:textId="77777777" w:rsidR="006D3FE3" w:rsidRPr="009A63FB" w:rsidRDefault="006D3FE3" w:rsidP="00A32BDE">
            <w:pPr>
              <w:pStyle w:val="TABLE-centered"/>
              <w:keepNext/>
              <w:rPr>
                <w:b/>
              </w:rPr>
            </w:pPr>
            <w:r w:rsidRPr="009A63FB">
              <w:rPr>
                <w:b/>
              </w:rPr>
              <w:t>Test channel</w:t>
            </w:r>
          </w:p>
        </w:tc>
        <w:tc>
          <w:tcPr>
            <w:tcW w:w="4508" w:type="dxa"/>
            <w:gridSpan w:val="2"/>
          </w:tcPr>
          <w:p w14:paraId="525F92A5" w14:textId="77777777" w:rsidR="006D3FE3" w:rsidRPr="009A63FB" w:rsidRDefault="006D3FE3" w:rsidP="00A32BDE">
            <w:pPr>
              <w:pStyle w:val="TABLE-centered"/>
              <w:keepNext/>
              <w:rPr>
                <w:b/>
              </w:rPr>
            </w:pPr>
            <w:r w:rsidRPr="009A63FB">
              <w:rPr>
                <w:b/>
              </w:rPr>
              <w:t>Other channels</w:t>
            </w:r>
          </w:p>
        </w:tc>
      </w:tr>
      <w:tr w:rsidR="006D3FE3" w:rsidRPr="009A63FB" w14:paraId="27E40F81" w14:textId="77777777" w:rsidTr="00A32BDE">
        <w:trPr>
          <w:cantSplit/>
        </w:trPr>
        <w:tc>
          <w:tcPr>
            <w:tcW w:w="2254" w:type="dxa"/>
          </w:tcPr>
          <w:p w14:paraId="371A8073" w14:textId="77777777" w:rsidR="006D3FE3" w:rsidRPr="009A63FB" w:rsidRDefault="006D3FE3" w:rsidP="00A32BDE">
            <w:pPr>
              <w:pStyle w:val="TABLE-centered"/>
              <w:keepNext/>
              <w:rPr>
                <w:b/>
              </w:rPr>
            </w:pPr>
            <w:r w:rsidRPr="009A63FB">
              <w:rPr>
                <w:b/>
              </w:rPr>
              <w:t>Current</w:t>
            </w:r>
          </w:p>
        </w:tc>
        <w:tc>
          <w:tcPr>
            <w:tcW w:w="2254" w:type="dxa"/>
          </w:tcPr>
          <w:p w14:paraId="0EBE7AF2" w14:textId="77777777" w:rsidR="006D3FE3" w:rsidRPr="009A63FB" w:rsidRDefault="006D3FE3" w:rsidP="00A32BDE">
            <w:pPr>
              <w:pStyle w:val="TABLE-centered"/>
              <w:keepNext/>
              <w:rPr>
                <w:b/>
              </w:rPr>
            </w:pPr>
            <w:r w:rsidRPr="009A63FB">
              <w:rPr>
                <w:b/>
              </w:rPr>
              <w:t>Power Factor</w:t>
            </w:r>
          </w:p>
        </w:tc>
        <w:tc>
          <w:tcPr>
            <w:tcW w:w="2254" w:type="dxa"/>
          </w:tcPr>
          <w:p w14:paraId="3C7F4E1C" w14:textId="77777777" w:rsidR="006D3FE3" w:rsidRPr="009A63FB" w:rsidRDefault="006D3FE3" w:rsidP="00A32BDE">
            <w:pPr>
              <w:pStyle w:val="TABLE-centered"/>
              <w:keepNext/>
              <w:rPr>
                <w:b/>
              </w:rPr>
            </w:pPr>
            <w:r w:rsidRPr="009A63FB">
              <w:rPr>
                <w:b/>
              </w:rPr>
              <w:t>Current</w:t>
            </w:r>
          </w:p>
        </w:tc>
        <w:tc>
          <w:tcPr>
            <w:tcW w:w="2254" w:type="dxa"/>
          </w:tcPr>
          <w:p w14:paraId="7AE46AD9" w14:textId="77777777" w:rsidR="006D3FE3" w:rsidRPr="009A63FB" w:rsidRDefault="006D3FE3" w:rsidP="00A32BDE">
            <w:pPr>
              <w:pStyle w:val="TABLE-centered"/>
              <w:keepNext/>
              <w:rPr>
                <w:b/>
              </w:rPr>
            </w:pPr>
            <w:r w:rsidRPr="009A63FB">
              <w:rPr>
                <w:b/>
              </w:rPr>
              <w:t>Power factor</w:t>
            </w:r>
          </w:p>
        </w:tc>
      </w:tr>
      <w:tr w:rsidR="006D3FE3" w:rsidRPr="009A63FB" w14:paraId="7F0A5EF8" w14:textId="77777777" w:rsidTr="00A32BDE">
        <w:trPr>
          <w:cantSplit/>
        </w:trPr>
        <w:tc>
          <w:tcPr>
            <w:tcW w:w="2254" w:type="dxa"/>
          </w:tcPr>
          <w:p w14:paraId="73338753" w14:textId="77777777" w:rsidR="006D3FE3" w:rsidRPr="009A63FB" w:rsidRDefault="006D3FE3" w:rsidP="00A32BDE">
            <w:pPr>
              <w:pStyle w:val="TABLE-centered"/>
              <w:keepNext/>
            </w:pPr>
            <w:r w:rsidRPr="009A63FB">
              <w:t>No load</w:t>
            </w:r>
          </w:p>
        </w:tc>
        <w:tc>
          <w:tcPr>
            <w:tcW w:w="2254" w:type="dxa"/>
          </w:tcPr>
          <w:p w14:paraId="1ADB7596" w14:textId="77777777" w:rsidR="006D3FE3" w:rsidRPr="009A63FB" w:rsidRDefault="006D3FE3" w:rsidP="00A32BDE">
            <w:pPr>
              <w:pStyle w:val="TABLE-centered"/>
              <w:keepNext/>
            </w:pPr>
            <w:r w:rsidRPr="009A63FB">
              <w:t>Not applicable</w:t>
            </w:r>
          </w:p>
        </w:tc>
        <w:tc>
          <w:tcPr>
            <w:tcW w:w="2254" w:type="dxa"/>
            <w:vMerge w:val="restart"/>
          </w:tcPr>
          <w:p w14:paraId="703ACDD6" w14:textId="77777777" w:rsidR="006D3FE3" w:rsidRPr="009A63FB" w:rsidRDefault="006D3FE3" w:rsidP="00A32BDE">
            <w:pPr>
              <w:pStyle w:val="TABLE-centered"/>
              <w:keepNext/>
            </w:pPr>
            <w:r w:rsidRPr="009A63FB">
              <w:t>Maximum current</w:t>
            </w:r>
          </w:p>
          <w:p w14:paraId="1AF77C7C" w14:textId="77777777" w:rsidR="006D3FE3" w:rsidRPr="009A63FB" w:rsidRDefault="006D3FE3" w:rsidP="00A32BDE">
            <w:pPr>
              <w:pStyle w:val="TABLE-centered"/>
              <w:keepNext/>
            </w:pPr>
          </w:p>
        </w:tc>
        <w:tc>
          <w:tcPr>
            <w:tcW w:w="2254" w:type="dxa"/>
            <w:vMerge w:val="restart"/>
          </w:tcPr>
          <w:p w14:paraId="054339BB" w14:textId="1FD29855" w:rsidR="006D3FE3" w:rsidRPr="009A63FB" w:rsidRDefault="00B67ED4" w:rsidP="00B67ED4">
            <w:pPr>
              <w:pStyle w:val="TABLE-centered"/>
              <w:keepNext/>
            </w:pPr>
            <w:r w:rsidRPr="009A63FB">
              <w:t>1, 0.5 inductive, and 0.5 capacitive</w:t>
            </w:r>
          </w:p>
        </w:tc>
      </w:tr>
      <w:tr w:rsidR="006D3FE3" w:rsidRPr="009A63FB" w14:paraId="1533313B" w14:textId="77777777" w:rsidTr="00A32BDE">
        <w:trPr>
          <w:cantSplit/>
        </w:trPr>
        <w:tc>
          <w:tcPr>
            <w:tcW w:w="2254" w:type="dxa"/>
          </w:tcPr>
          <w:p w14:paraId="4BEA5E75" w14:textId="77777777" w:rsidR="006D3FE3" w:rsidRPr="009A63FB" w:rsidRDefault="006D3FE3" w:rsidP="00A32BDE">
            <w:pPr>
              <w:pStyle w:val="TABLE-centered"/>
              <w:keepNext/>
            </w:pPr>
            <w:r w:rsidRPr="009A63FB">
              <w:t>Minimum current</w:t>
            </w:r>
          </w:p>
        </w:tc>
        <w:tc>
          <w:tcPr>
            <w:tcW w:w="2254" w:type="dxa"/>
          </w:tcPr>
          <w:p w14:paraId="79368CD6" w14:textId="77777777" w:rsidR="006D3FE3" w:rsidRPr="009A63FB" w:rsidRDefault="006D3FE3" w:rsidP="00A32BDE">
            <w:pPr>
              <w:pStyle w:val="TABLE-centered"/>
              <w:keepNext/>
            </w:pPr>
            <w:r w:rsidRPr="009A63FB">
              <w:t>1</w:t>
            </w:r>
          </w:p>
        </w:tc>
        <w:tc>
          <w:tcPr>
            <w:tcW w:w="2254" w:type="dxa"/>
            <w:vMerge/>
          </w:tcPr>
          <w:p w14:paraId="3CC5E1E2" w14:textId="77777777" w:rsidR="006D3FE3" w:rsidRPr="009A63FB" w:rsidRDefault="006D3FE3" w:rsidP="00A32BDE">
            <w:pPr>
              <w:pStyle w:val="TABLE-centered"/>
              <w:keepNext/>
            </w:pPr>
          </w:p>
        </w:tc>
        <w:tc>
          <w:tcPr>
            <w:tcW w:w="2254" w:type="dxa"/>
            <w:vMerge/>
          </w:tcPr>
          <w:p w14:paraId="0E776390" w14:textId="77777777" w:rsidR="006D3FE3" w:rsidRPr="009A63FB" w:rsidRDefault="006D3FE3" w:rsidP="00A32BDE">
            <w:pPr>
              <w:pStyle w:val="TABLE-centered"/>
              <w:keepNext/>
            </w:pPr>
          </w:p>
        </w:tc>
      </w:tr>
      <w:tr w:rsidR="006D3FE3" w:rsidRPr="009A63FB" w14:paraId="66E81FF2" w14:textId="77777777" w:rsidTr="00A32BDE">
        <w:trPr>
          <w:cantSplit/>
        </w:trPr>
        <w:tc>
          <w:tcPr>
            <w:tcW w:w="2254" w:type="dxa"/>
          </w:tcPr>
          <w:p w14:paraId="67F45476" w14:textId="77777777" w:rsidR="006D3FE3" w:rsidRPr="009A63FB" w:rsidRDefault="006D3FE3" w:rsidP="00A32BDE">
            <w:pPr>
              <w:pStyle w:val="TABLE-centered"/>
              <w:keepNext/>
            </w:pPr>
            <w:r w:rsidRPr="009A63FB">
              <w:t>Minimum current</w:t>
            </w:r>
          </w:p>
        </w:tc>
        <w:tc>
          <w:tcPr>
            <w:tcW w:w="2254" w:type="dxa"/>
          </w:tcPr>
          <w:p w14:paraId="23591D44" w14:textId="1AFF0069" w:rsidR="006D3FE3" w:rsidRPr="009A63FB" w:rsidRDefault="006D3FE3" w:rsidP="00B67ED4">
            <w:pPr>
              <w:pStyle w:val="TABLE-centered"/>
              <w:keepNext/>
            </w:pPr>
            <w:r w:rsidRPr="009A63FB">
              <w:t>0</w:t>
            </w:r>
            <w:r w:rsidR="00B67ED4" w:rsidRPr="009A63FB">
              <w:t>.</w:t>
            </w:r>
            <w:r w:rsidRPr="009A63FB">
              <w:t>5 inductive</w:t>
            </w:r>
          </w:p>
        </w:tc>
        <w:tc>
          <w:tcPr>
            <w:tcW w:w="2254" w:type="dxa"/>
            <w:vMerge/>
          </w:tcPr>
          <w:p w14:paraId="2CC490D9" w14:textId="77777777" w:rsidR="006D3FE3" w:rsidRPr="009A63FB" w:rsidRDefault="006D3FE3" w:rsidP="00A32BDE">
            <w:pPr>
              <w:pStyle w:val="TABLE-centered"/>
              <w:keepNext/>
            </w:pPr>
          </w:p>
        </w:tc>
        <w:tc>
          <w:tcPr>
            <w:tcW w:w="2254" w:type="dxa"/>
            <w:vMerge/>
          </w:tcPr>
          <w:p w14:paraId="0BF591D4" w14:textId="77777777" w:rsidR="006D3FE3" w:rsidRPr="009A63FB" w:rsidRDefault="006D3FE3" w:rsidP="00A32BDE">
            <w:pPr>
              <w:pStyle w:val="TABLE-centered"/>
              <w:keepNext/>
            </w:pPr>
          </w:p>
        </w:tc>
      </w:tr>
      <w:tr w:rsidR="006D3FE3" w:rsidRPr="009A63FB" w14:paraId="182A4578" w14:textId="77777777" w:rsidTr="00A32BDE">
        <w:trPr>
          <w:cantSplit/>
        </w:trPr>
        <w:tc>
          <w:tcPr>
            <w:tcW w:w="2254" w:type="dxa"/>
          </w:tcPr>
          <w:p w14:paraId="721E6E03" w14:textId="77777777" w:rsidR="006D3FE3" w:rsidRPr="009A63FB" w:rsidRDefault="006D3FE3" w:rsidP="00A32BDE">
            <w:pPr>
              <w:pStyle w:val="TABLE-centered"/>
              <w:keepNext/>
            </w:pPr>
            <w:r w:rsidRPr="009A63FB">
              <w:t>Minimum current</w:t>
            </w:r>
          </w:p>
        </w:tc>
        <w:tc>
          <w:tcPr>
            <w:tcW w:w="2254" w:type="dxa"/>
          </w:tcPr>
          <w:p w14:paraId="146F66E6" w14:textId="24D619A8" w:rsidR="006D3FE3" w:rsidRPr="009A63FB" w:rsidRDefault="00B67ED4" w:rsidP="00A32BDE">
            <w:pPr>
              <w:pStyle w:val="TABLE-centered"/>
              <w:keepNext/>
            </w:pPr>
            <w:r w:rsidRPr="009A63FB">
              <w:t>0.</w:t>
            </w:r>
            <w:r w:rsidR="006D3FE3" w:rsidRPr="009A63FB">
              <w:t>8 capacitive</w:t>
            </w:r>
          </w:p>
        </w:tc>
        <w:tc>
          <w:tcPr>
            <w:tcW w:w="2254" w:type="dxa"/>
            <w:vMerge/>
          </w:tcPr>
          <w:p w14:paraId="10CB3822" w14:textId="77777777" w:rsidR="006D3FE3" w:rsidRPr="009A63FB" w:rsidRDefault="006D3FE3" w:rsidP="00A32BDE">
            <w:pPr>
              <w:pStyle w:val="TABLE-centered"/>
              <w:keepNext/>
            </w:pPr>
          </w:p>
        </w:tc>
        <w:tc>
          <w:tcPr>
            <w:tcW w:w="2254" w:type="dxa"/>
            <w:vMerge/>
          </w:tcPr>
          <w:p w14:paraId="5F353B21" w14:textId="77777777" w:rsidR="006D3FE3" w:rsidRPr="009A63FB" w:rsidRDefault="006D3FE3" w:rsidP="00A32BDE">
            <w:pPr>
              <w:pStyle w:val="TABLE-centered"/>
              <w:keepNext/>
            </w:pPr>
          </w:p>
        </w:tc>
      </w:tr>
    </w:tbl>
    <w:p w14:paraId="0E067E89" w14:textId="2A31182D" w:rsidR="006D3FE3" w:rsidRPr="009A63FB" w:rsidRDefault="006D3FE3" w:rsidP="006D3FE3">
      <w:pPr>
        <w:pStyle w:val="AnnexHeading2"/>
      </w:pPr>
      <w:r w:rsidRPr="009A63FB">
        <w:t>Configurations</w:t>
      </w:r>
    </w:p>
    <w:p w14:paraId="6D0CE7D3" w14:textId="79F438BB" w:rsidR="00CC16F3" w:rsidRPr="009A63FB" w:rsidRDefault="006D3FE3" w:rsidP="006D24BF">
      <w:pPr>
        <w:pStyle w:val="BodyText"/>
      </w:pPr>
      <w:r w:rsidRPr="009A63FB">
        <w:t xml:space="preserve">The </w:t>
      </w:r>
      <w:r w:rsidR="006D24BF" w:rsidRPr="009A63FB">
        <w:t>national authority shall determine a limited number of branches that are representative of all configurations (including worst-case configurations) of the multi-branch meter.</w:t>
      </w:r>
      <w:r w:rsidR="00CC16F3" w:rsidRPr="009A63FB">
        <w:t xml:space="preserve"> One of these configurations shall be used when subjecting the multi-branch meter to all (applicable) type approval tests.</w:t>
      </w:r>
    </w:p>
    <w:p w14:paraId="4CC2FF58" w14:textId="14DCC6FC" w:rsidR="006D24BF" w:rsidRPr="009A63FB" w:rsidRDefault="00CC16F3" w:rsidP="006D24BF">
      <w:pPr>
        <w:pStyle w:val="BodyText"/>
      </w:pPr>
      <w:r w:rsidRPr="009A63FB">
        <w:t>In addition, t</w:t>
      </w:r>
      <w:r w:rsidR="006D24BF" w:rsidRPr="009A63FB">
        <w:t>he following tests shall be performed on the multi-branch meter when configured in each of the</w:t>
      </w:r>
      <w:r w:rsidRPr="009A63FB">
        <w:t xml:space="preserve"> other representative configurations.</w:t>
      </w:r>
    </w:p>
    <w:p w14:paraId="74CA6924" w14:textId="1B1A9FE3" w:rsidR="00CC16F3" w:rsidRPr="009A63FB" w:rsidRDefault="00CC16F3" w:rsidP="00DA780A">
      <w:pPr>
        <w:pStyle w:val="BodyText"/>
        <w:numPr>
          <w:ilvl w:val="0"/>
          <w:numId w:val="21"/>
        </w:numPr>
      </w:pPr>
      <w:r w:rsidRPr="009A63FB">
        <w:t>All tests for compliance with maximum permissible errors (</w:t>
      </w:r>
      <w:r w:rsidR="006B091C" w:rsidRPr="009A63FB">
        <w:fldChar w:fldCharType="begin"/>
      </w:r>
      <w:r w:rsidR="006B091C" w:rsidRPr="009A63FB">
        <w:instrText xml:space="preserve"> REF _Ref31297487 \r </w:instrText>
      </w:r>
      <w:r w:rsidR="009A63FB">
        <w:instrText xml:space="preserve"> \* MERGEFORMAT </w:instrText>
      </w:r>
      <w:r w:rsidR="006B091C" w:rsidRPr="009A63FB">
        <w:fldChar w:fldCharType="separate"/>
      </w:r>
      <w:r w:rsidR="00CA2DC0">
        <w:t>2.2</w:t>
      </w:r>
      <w:r w:rsidR="006B091C" w:rsidRPr="009A63FB">
        <w:fldChar w:fldCharType="end"/>
      </w:r>
      <w:r w:rsidRPr="009A63FB">
        <w:t>).</w:t>
      </w:r>
    </w:p>
    <w:p w14:paraId="49E2ACA4" w14:textId="7C0D30AA" w:rsidR="006D24BF" w:rsidRPr="009A63FB" w:rsidRDefault="006D24BF" w:rsidP="00DA780A">
      <w:pPr>
        <w:pStyle w:val="BodyText"/>
        <w:numPr>
          <w:ilvl w:val="0"/>
          <w:numId w:val="21"/>
        </w:numPr>
      </w:pPr>
      <w:r w:rsidRPr="009A63FB">
        <w:t>All test for influence factors (</w:t>
      </w:r>
      <w:r w:rsidR="006B091C" w:rsidRPr="009A63FB">
        <w:fldChar w:fldCharType="begin"/>
      </w:r>
      <w:r w:rsidR="006B091C" w:rsidRPr="009A63FB">
        <w:instrText xml:space="preserve"> REF _Ref118282769 \r </w:instrText>
      </w:r>
      <w:r w:rsidR="009A63FB">
        <w:instrText xml:space="preserve"> \* MERGEFORMAT </w:instrText>
      </w:r>
      <w:r w:rsidR="006B091C" w:rsidRPr="009A63FB">
        <w:fldChar w:fldCharType="separate"/>
      </w:r>
      <w:r w:rsidR="00CA2DC0">
        <w:t>2.3</w:t>
      </w:r>
      <w:r w:rsidR="006B091C" w:rsidRPr="009A63FB">
        <w:fldChar w:fldCharType="end"/>
      </w:r>
      <w:r w:rsidRPr="009A63FB">
        <w:t>).</w:t>
      </w:r>
    </w:p>
    <w:p w14:paraId="1DA22A87" w14:textId="332DE16E" w:rsidR="00E65A59" w:rsidRPr="009A63FB" w:rsidRDefault="00E65A59" w:rsidP="00E65A59">
      <w:pPr>
        <w:pStyle w:val="AnnexHeading2"/>
      </w:pPr>
      <w:r w:rsidRPr="009A63FB">
        <w:t>Family of LPITs</w:t>
      </w:r>
    </w:p>
    <w:p w14:paraId="5A68C93A" w14:textId="54E5EA6A" w:rsidR="00281488" w:rsidRPr="009A63FB" w:rsidRDefault="00281488" w:rsidP="00FE0D42">
      <w:pPr>
        <w:pStyle w:val="BodyText"/>
      </w:pPr>
      <w:r w:rsidRPr="009A63FB">
        <w:t xml:space="preserve">If the </w:t>
      </w:r>
      <w:r w:rsidR="00FE0D42" w:rsidRPr="009A63FB">
        <w:t xml:space="preserve">multi-branch </w:t>
      </w:r>
      <w:r w:rsidRPr="009A63FB">
        <w:t>meter is designed to operate with a family of LPITs, with identical characteristics, but different primary current values, the following tests shall be performed on the additional types of LPITs within the family:</w:t>
      </w:r>
    </w:p>
    <w:p w14:paraId="00FCA9FD" w14:textId="224B0457" w:rsidR="00281488" w:rsidRPr="009A63FB" w:rsidRDefault="00281488" w:rsidP="00DA780A">
      <w:pPr>
        <w:pStyle w:val="BodyText"/>
        <w:numPr>
          <w:ilvl w:val="0"/>
          <w:numId w:val="22"/>
        </w:numPr>
      </w:pPr>
      <w:r w:rsidRPr="009A63FB">
        <w:t>Determination of initial intrinsic error</w:t>
      </w:r>
      <w:r w:rsidR="00FE0D42" w:rsidRPr="009A63FB">
        <w:t xml:space="preserve"> (</w:t>
      </w:r>
      <w:r w:rsidR="006B091C" w:rsidRPr="009A63FB">
        <w:fldChar w:fldCharType="begin"/>
      </w:r>
      <w:r w:rsidR="006B091C" w:rsidRPr="009A63FB">
        <w:instrText xml:space="preserve"> REF _Ref30783954 \r </w:instrText>
      </w:r>
      <w:r w:rsidR="009A63FB">
        <w:instrText xml:space="preserve"> \* MERGEFORMAT </w:instrText>
      </w:r>
      <w:r w:rsidR="006B091C" w:rsidRPr="009A63FB">
        <w:fldChar w:fldCharType="separate"/>
      </w:r>
      <w:r w:rsidR="00CA2DC0">
        <w:t>2.2.1</w:t>
      </w:r>
      <w:r w:rsidR="006B091C" w:rsidRPr="009A63FB">
        <w:fldChar w:fldCharType="end"/>
      </w:r>
      <w:r w:rsidR="00FE0D42" w:rsidRPr="009A63FB">
        <w:t>)</w:t>
      </w:r>
    </w:p>
    <w:p w14:paraId="7812024F" w14:textId="10B0A009" w:rsidR="00281488" w:rsidRPr="009A63FB" w:rsidRDefault="00281488" w:rsidP="00DA780A">
      <w:pPr>
        <w:pStyle w:val="BodyText"/>
        <w:numPr>
          <w:ilvl w:val="0"/>
          <w:numId w:val="22"/>
        </w:numPr>
      </w:pPr>
      <w:r w:rsidRPr="009A63FB">
        <w:t>Starting current</w:t>
      </w:r>
      <w:r w:rsidR="00FE0D42" w:rsidRPr="009A63FB">
        <w:t xml:space="preserve"> (</w:t>
      </w:r>
      <w:r w:rsidR="006B091C" w:rsidRPr="009A63FB">
        <w:fldChar w:fldCharType="begin"/>
      </w:r>
      <w:r w:rsidR="006B091C" w:rsidRPr="009A63FB">
        <w:instrText xml:space="preserve"> REF _Ref31297846 \r </w:instrText>
      </w:r>
      <w:r w:rsidR="009A63FB">
        <w:instrText xml:space="preserve"> \* MERGEFORMAT </w:instrText>
      </w:r>
      <w:r w:rsidR="006B091C" w:rsidRPr="009A63FB">
        <w:fldChar w:fldCharType="separate"/>
      </w:r>
      <w:r w:rsidR="00CA2DC0">
        <w:t>2.2.2</w:t>
      </w:r>
      <w:r w:rsidR="006B091C" w:rsidRPr="009A63FB">
        <w:fldChar w:fldCharType="end"/>
      </w:r>
      <w:r w:rsidR="00FE0D42" w:rsidRPr="009A63FB">
        <w:t>)</w:t>
      </w:r>
    </w:p>
    <w:p w14:paraId="65EF81C4" w14:textId="6865EFB3" w:rsidR="00281488" w:rsidRPr="009A63FB" w:rsidRDefault="00281488" w:rsidP="00DA780A">
      <w:pPr>
        <w:pStyle w:val="BodyText"/>
        <w:numPr>
          <w:ilvl w:val="0"/>
          <w:numId w:val="22"/>
        </w:numPr>
      </w:pPr>
      <w:r w:rsidRPr="009A63FB">
        <w:t>Test of no-load condition</w:t>
      </w:r>
      <w:r w:rsidR="00FE0D42" w:rsidRPr="009A63FB">
        <w:t xml:space="preserve"> (</w:t>
      </w:r>
      <w:r w:rsidR="00DC673A">
        <w:fldChar w:fldCharType="begin"/>
      </w:r>
      <w:r w:rsidR="00DC673A">
        <w:instrText xml:space="preserve"> REF _Ref30682008 \r </w:instrText>
      </w:r>
      <w:r w:rsidR="00DC673A">
        <w:fldChar w:fldCharType="separate"/>
      </w:r>
      <w:r w:rsidR="00CA2DC0">
        <w:t>2.2.3</w:t>
      </w:r>
      <w:r w:rsidR="00DC673A">
        <w:fldChar w:fldCharType="end"/>
      </w:r>
      <w:r w:rsidR="00FE0D42" w:rsidRPr="009A63FB">
        <w:t>)</w:t>
      </w:r>
      <w:r w:rsidRPr="009A63FB">
        <w:t>.</w:t>
      </w:r>
    </w:p>
    <w:p w14:paraId="3EEE8A61" w14:textId="77777777" w:rsidR="00281488" w:rsidRPr="009A63FB" w:rsidRDefault="00281488" w:rsidP="00281488">
      <w:pPr>
        <w:pStyle w:val="AnnexHeading1"/>
      </w:pPr>
      <w:bookmarkStart w:id="221" w:name="_Toc182411430"/>
      <w:r w:rsidRPr="009A63FB">
        <w:t>Verification for multi-branch meters</w:t>
      </w:r>
      <w:bookmarkEnd w:id="221"/>
    </w:p>
    <w:p w14:paraId="603F70C5" w14:textId="02D572C0" w:rsidR="00281488" w:rsidRPr="009A63FB" w:rsidRDefault="00281488" w:rsidP="00281488">
      <w:pPr>
        <w:pStyle w:val="BodyText"/>
      </w:pPr>
      <w:r w:rsidRPr="009A63FB">
        <w:t xml:space="preserve">The following </w:t>
      </w:r>
      <w:r w:rsidR="00DA780A" w:rsidRPr="009A63FB">
        <w:t xml:space="preserve">verification tests </w:t>
      </w:r>
      <w:r w:rsidRPr="009A63FB">
        <w:t>are applicable for multi-branch meters:</w:t>
      </w:r>
    </w:p>
    <w:p w14:paraId="7CD624FB" w14:textId="6A13715B" w:rsidR="00281488" w:rsidRPr="009A63FB" w:rsidRDefault="00281488" w:rsidP="00DA780A">
      <w:pPr>
        <w:pStyle w:val="BodyText"/>
        <w:numPr>
          <w:ilvl w:val="0"/>
          <w:numId w:val="15"/>
        </w:numPr>
      </w:pPr>
      <w:r w:rsidRPr="009A63FB">
        <w:t>If the meter is intended to measure single phase connections, the verification tests</w:t>
      </w:r>
      <w:r w:rsidR="00DA780A" w:rsidRPr="009A63FB">
        <w:t xml:space="preserve"> (</w:t>
      </w:r>
      <w:r w:rsidR="00DC673A">
        <w:fldChar w:fldCharType="begin"/>
      </w:r>
      <w:r w:rsidR="00DC673A">
        <w:instrText xml:space="preserve"> REF _Ref118285746 \r </w:instrText>
      </w:r>
      <w:r w:rsidR="00DC673A">
        <w:fldChar w:fldCharType="separate"/>
      </w:r>
      <w:r w:rsidR="00CA2DC0">
        <w:t>3</w:t>
      </w:r>
      <w:r w:rsidR="00DC673A">
        <w:fldChar w:fldCharType="end"/>
      </w:r>
      <w:r w:rsidR="00DA780A" w:rsidRPr="009A63FB">
        <w:t>)</w:t>
      </w:r>
      <w:r w:rsidRPr="009A63FB">
        <w:t xml:space="preserve"> shall be performed on every single-phase channel on the meter.</w:t>
      </w:r>
    </w:p>
    <w:p w14:paraId="3E55B535" w14:textId="5978F997" w:rsidR="00281488" w:rsidRPr="009A63FB" w:rsidRDefault="00281488" w:rsidP="00DA780A">
      <w:pPr>
        <w:pStyle w:val="BodyText"/>
        <w:numPr>
          <w:ilvl w:val="0"/>
          <w:numId w:val="15"/>
        </w:numPr>
      </w:pPr>
      <w:r w:rsidRPr="009A63FB">
        <w:t>If the meter is intended to measure three phase connections, the verification tests</w:t>
      </w:r>
      <w:r w:rsidR="00DA780A" w:rsidRPr="009A63FB">
        <w:t xml:space="preserve"> (</w:t>
      </w:r>
      <w:r w:rsidR="00DC673A">
        <w:fldChar w:fldCharType="begin"/>
      </w:r>
      <w:r w:rsidR="00DC673A">
        <w:instrText xml:space="preserve"> REF _Ref118285746 \r </w:instrText>
      </w:r>
      <w:r w:rsidR="00DC673A">
        <w:fldChar w:fldCharType="separate"/>
      </w:r>
      <w:r w:rsidR="00CA2DC0">
        <w:t>3</w:t>
      </w:r>
      <w:r w:rsidR="00DC673A">
        <w:fldChar w:fldCharType="end"/>
      </w:r>
      <w:r w:rsidR="00DA780A" w:rsidRPr="009A63FB">
        <w:t xml:space="preserve">) </w:t>
      </w:r>
      <w:r w:rsidRPr="009A63FB">
        <w:t>shall be performed on every group of three phase channels on the meter. Note, if the meter is designed to allow flexibility in how to group three channels, this could result in a very large number of combinations. For example, there are 59 640 combinations of three channels for a 72 channel meter. In this case, it is sufficient to tests a subset of the combinations – typically each set of sequential groups of three channels (1, 2, 3), (4, 5, 6) and so on.</w:t>
      </w:r>
    </w:p>
    <w:p w14:paraId="2071AA6E" w14:textId="77777777" w:rsidR="00A01E09" w:rsidRPr="009A63FB" w:rsidRDefault="00A01E09">
      <w:r w:rsidRPr="009A63FB">
        <w:br w:type="page"/>
      </w:r>
    </w:p>
    <w:p w14:paraId="385FB306" w14:textId="3A8C353A" w:rsidR="00422D26" w:rsidRPr="009A63FB" w:rsidRDefault="00281488" w:rsidP="00F631C4">
      <w:pPr>
        <w:pStyle w:val="AnnexTitle"/>
      </w:pPr>
      <w:bookmarkStart w:id="222" w:name="_Toc159855989"/>
      <w:bookmarkStart w:id="223" w:name="_Toc171508073"/>
      <w:bookmarkStart w:id="224" w:name="_Toc171508402"/>
      <w:bookmarkStart w:id="225" w:name="_Toc171508558"/>
      <w:bookmarkStart w:id="226" w:name="_Toc182389265"/>
      <w:bookmarkStart w:id="227" w:name="_Toc182411431"/>
      <w:bookmarkStart w:id="228" w:name="_Toc159855990"/>
      <w:bookmarkStart w:id="229" w:name="_Toc171508074"/>
      <w:bookmarkStart w:id="230" w:name="_Toc171508403"/>
      <w:bookmarkStart w:id="231" w:name="_Toc171508559"/>
      <w:bookmarkStart w:id="232" w:name="_Toc182389266"/>
      <w:bookmarkStart w:id="233" w:name="_Toc182411432"/>
      <w:bookmarkStart w:id="234" w:name="_Toc159855991"/>
      <w:bookmarkStart w:id="235" w:name="_Toc171508075"/>
      <w:bookmarkStart w:id="236" w:name="_Toc171508404"/>
      <w:bookmarkStart w:id="237" w:name="_Toc171508560"/>
      <w:bookmarkStart w:id="238" w:name="_Toc182389267"/>
      <w:bookmarkStart w:id="239" w:name="_Toc182411433"/>
      <w:bookmarkStart w:id="240" w:name="_Toc159856056"/>
      <w:bookmarkStart w:id="241" w:name="_Toc171508140"/>
      <w:bookmarkStart w:id="242" w:name="_Toc171508469"/>
      <w:bookmarkStart w:id="243" w:name="_Toc171508625"/>
      <w:bookmarkStart w:id="244" w:name="_Toc182389332"/>
      <w:bookmarkStart w:id="245" w:name="_Toc182411498"/>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9A63FB">
        <w:br/>
      </w:r>
      <w:bookmarkStart w:id="246" w:name="_Toc182411515"/>
      <w:r w:rsidR="009E7366" w:rsidRPr="009A63FB">
        <w:t>Bibliography</w:t>
      </w:r>
      <w:r w:rsidRPr="009A63FB">
        <w:br/>
        <w:t>(Informative)</w:t>
      </w:r>
      <w:bookmarkEnd w:id="2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2"/>
        <w:gridCol w:w="3568"/>
        <w:gridCol w:w="5498"/>
      </w:tblGrid>
      <w:tr w:rsidR="001802AC" w:rsidRPr="009A63FB" w14:paraId="14CF78DB" w14:textId="77777777" w:rsidTr="001802AC">
        <w:tc>
          <w:tcPr>
            <w:tcW w:w="562" w:type="dxa"/>
            <w:shd w:val="clear" w:color="auto" w:fill="auto"/>
          </w:tcPr>
          <w:p w14:paraId="4A63B02A" w14:textId="77777777" w:rsidR="001802AC" w:rsidRPr="009A63FB" w:rsidRDefault="001802AC" w:rsidP="00435A37">
            <w:pPr>
              <w:pStyle w:val="TABLE-col-heading"/>
              <w:rPr>
                <w:lang w:val="en-AU" w:eastAsia="en-AU"/>
              </w:rPr>
            </w:pPr>
            <w:r w:rsidRPr="009A63FB">
              <w:rPr>
                <w:lang w:val="en-AU" w:eastAsia="en-AU"/>
              </w:rPr>
              <w:t>Ref.</w:t>
            </w:r>
          </w:p>
        </w:tc>
        <w:tc>
          <w:tcPr>
            <w:tcW w:w="3568" w:type="dxa"/>
            <w:shd w:val="clear" w:color="auto" w:fill="auto"/>
          </w:tcPr>
          <w:p w14:paraId="6D6A23EE" w14:textId="77777777" w:rsidR="001802AC" w:rsidRPr="009A63FB" w:rsidRDefault="001802AC" w:rsidP="00435A37">
            <w:pPr>
              <w:pStyle w:val="TABLE-col-heading"/>
              <w:rPr>
                <w:lang w:val="en-AU" w:eastAsia="en-AU"/>
              </w:rPr>
            </w:pPr>
            <w:r w:rsidRPr="009A63FB">
              <w:rPr>
                <w:lang w:val="en-AU" w:eastAsia="en-AU"/>
              </w:rPr>
              <w:t>Standards and reference documents</w:t>
            </w:r>
          </w:p>
        </w:tc>
        <w:tc>
          <w:tcPr>
            <w:tcW w:w="5498" w:type="dxa"/>
            <w:shd w:val="clear" w:color="auto" w:fill="auto"/>
          </w:tcPr>
          <w:p w14:paraId="1BF15826" w14:textId="77777777" w:rsidR="001802AC" w:rsidRPr="009A63FB" w:rsidRDefault="001802AC" w:rsidP="00435A37">
            <w:pPr>
              <w:pStyle w:val="TABLE-col-heading"/>
              <w:rPr>
                <w:lang w:val="en-AU" w:eastAsia="en-AU"/>
              </w:rPr>
            </w:pPr>
            <w:r w:rsidRPr="009A63FB">
              <w:rPr>
                <w:lang w:val="en-AU" w:eastAsia="en-AU"/>
              </w:rPr>
              <w:t>Description</w:t>
            </w:r>
          </w:p>
        </w:tc>
      </w:tr>
      <w:tr w:rsidR="00EF5FC2" w:rsidRPr="009A63FB" w14:paraId="5804D807" w14:textId="77777777" w:rsidTr="00C02C65">
        <w:tc>
          <w:tcPr>
            <w:tcW w:w="562" w:type="dxa"/>
            <w:shd w:val="clear" w:color="auto" w:fill="auto"/>
          </w:tcPr>
          <w:p w14:paraId="113A8DA2" w14:textId="77777777" w:rsidR="00EF5FC2" w:rsidRPr="009A63FB" w:rsidRDefault="00EF5FC2" w:rsidP="00EF5FC2">
            <w:pPr>
              <w:pStyle w:val="TABLE-cell"/>
              <w:numPr>
                <w:ilvl w:val="0"/>
                <w:numId w:val="14"/>
              </w:numPr>
              <w:rPr>
                <w:lang w:val="en-AU"/>
              </w:rPr>
            </w:pPr>
            <w:bookmarkStart w:id="247" w:name="_Ref152071000"/>
          </w:p>
        </w:tc>
        <w:bookmarkEnd w:id="247"/>
        <w:tc>
          <w:tcPr>
            <w:tcW w:w="3568" w:type="dxa"/>
            <w:shd w:val="clear" w:color="auto" w:fill="auto"/>
          </w:tcPr>
          <w:p w14:paraId="3F927D18" w14:textId="09E00EF2" w:rsidR="00EF5FC2" w:rsidRPr="008817AE" w:rsidRDefault="00EF5FC2" w:rsidP="00EF5FC2">
            <w:pPr>
              <w:pStyle w:val="TABLE-cell"/>
              <w:rPr>
                <w:lang w:val="en-AU" w:eastAsia="en-AU"/>
              </w:rPr>
            </w:pPr>
            <w:r w:rsidRPr="008817AE">
              <w:rPr>
                <w:lang w:val="en-AU" w:eastAsia="en-AU"/>
              </w:rPr>
              <w:t>OIML G 1-100</w:t>
            </w:r>
            <w:r w:rsidR="007950FE">
              <w:rPr>
                <w:lang w:val="en-AU" w:eastAsia="en-AU"/>
              </w:rPr>
              <w:t>:</w:t>
            </w:r>
            <w:r w:rsidRPr="008817AE">
              <w:rPr>
                <w:lang w:val="en-AU" w:eastAsia="en-AU"/>
              </w:rPr>
              <w:t>2008, (GUM)</w:t>
            </w:r>
          </w:p>
          <w:p w14:paraId="0E582DB6" w14:textId="71D5DCD4" w:rsidR="00EF5FC2" w:rsidRPr="009A63FB" w:rsidRDefault="00EF5FC2" w:rsidP="00EF5FC2">
            <w:pPr>
              <w:pStyle w:val="TABLE-cell"/>
              <w:rPr>
                <w:lang w:val="en-AU"/>
              </w:rPr>
            </w:pPr>
            <w:r w:rsidRPr="008817AE">
              <w:rPr>
                <w:lang w:val="en-AU" w:eastAsia="en-AU"/>
              </w:rPr>
              <w:t>Evaluation of measurement data - Guide to the expression of uncertainty in measurement</w:t>
            </w:r>
          </w:p>
        </w:tc>
        <w:tc>
          <w:tcPr>
            <w:tcW w:w="5498" w:type="dxa"/>
            <w:shd w:val="clear" w:color="auto" w:fill="auto"/>
          </w:tcPr>
          <w:p w14:paraId="67DE58E3" w14:textId="3485AC6C" w:rsidR="00EF5FC2" w:rsidRPr="009A63FB" w:rsidRDefault="00EF5FC2" w:rsidP="00EF5FC2">
            <w:pPr>
              <w:pStyle w:val="TABLE-cell"/>
              <w:rPr>
                <w:lang w:val="en-AU" w:eastAsia="sv-SE"/>
              </w:rPr>
            </w:pPr>
            <w:r w:rsidRPr="008817AE">
              <w:rPr>
                <w:lang w:val="en-AU" w:eastAsia="en-AU"/>
              </w:rPr>
              <w:t>This Guide establishes general rules for evaluating and expressing uncertainty in measurement that are intended to be applicable to a broad spectrum of measurements.</w:t>
            </w:r>
          </w:p>
        </w:tc>
      </w:tr>
      <w:tr w:rsidR="00EF5FC2" w:rsidRPr="009A63FB" w14:paraId="497E8328" w14:textId="77777777" w:rsidTr="00C02C65">
        <w:tc>
          <w:tcPr>
            <w:tcW w:w="562" w:type="dxa"/>
            <w:shd w:val="clear" w:color="auto" w:fill="auto"/>
          </w:tcPr>
          <w:p w14:paraId="5AEEF102" w14:textId="77777777" w:rsidR="00EF5FC2" w:rsidRPr="009A63FB" w:rsidRDefault="00EF5FC2" w:rsidP="00EF5FC2">
            <w:pPr>
              <w:pStyle w:val="TABLE-cell"/>
              <w:numPr>
                <w:ilvl w:val="0"/>
                <w:numId w:val="14"/>
              </w:numPr>
              <w:rPr>
                <w:lang w:val="en-AU"/>
              </w:rPr>
            </w:pPr>
            <w:bookmarkStart w:id="248" w:name="_Ref118705037"/>
          </w:p>
        </w:tc>
        <w:bookmarkEnd w:id="248"/>
        <w:tc>
          <w:tcPr>
            <w:tcW w:w="3568" w:type="dxa"/>
            <w:shd w:val="clear" w:color="auto" w:fill="auto"/>
          </w:tcPr>
          <w:p w14:paraId="1BA0BC69" w14:textId="7A604BA7" w:rsidR="00EF5FC2" w:rsidRPr="009A63FB" w:rsidRDefault="00EF5FC2" w:rsidP="00EF5FC2">
            <w:pPr>
              <w:pStyle w:val="TABLE-cell"/>
              <w:rPr>
                <w:lang w:val="en-AU"/>
              </w:rPr>
            </w:pPr>
            <w:r w:rsidRPr="009A63FB">
              <w:rPr>
                <w:lang w:val="en-AU"/>
              </w:rPr>
              <w:t>IEC 60060-1</w:t>
            </w:r>
            <w:r w:rsidR="000C6852">
              <w:rPr>
                <w:lang w:val="en-AU"/>
              </w:rPr>
              <w:t>:2010, E</w:t>
            </w:r>
            <w:r w:rsidRPr="009A63FB">
              <w:rPr>
                <w:lang w:val="en-AU"/>
              </w:rPr>
              <w:t>d</w:t>
            </w:r>
            <w:r w:rsidR="000C6852">
              <w:rPr>
                <w:lang w:val="en-AU"/>
              </w:rPr>
              <w:t>ition</w:t>
            </w:r>
            <w:r w:rsidRPr="009A63FB">
              <w:rPr>
                <w:lang w:val="en-AU"/>
              </w:rPr>
              <w:t xml:space="preserve"> 3</w:t>
            </w:r>
          </w:p>
          <w:p w14:paraId="0068C417" w14:textId="77777777" w:rsidR="00EF5FC2" w:rsidRPr="009A63FB" w:rsidRDefault="00EF5FC2" w:rsidP="00EF5FC2">
            <w:pPr>
              <w:pStyle w:val="TABLE-cell"/>
              <w:rPr>
                <w:lang w:val="en-AU" w:eastAsia="sv-SE"/>
              </w:rPr>
            </w:pPr>
            <w:r w:rsidRPr="009A63FB">
              <w:rPr>
                <w:lang w:val="en-AU"/>
              </w:rPr>
              <w:t>High-voltage Test Techniques. Part 1: General Definitions and Test Requirements</w:t>
            </w:r>
          </w:p>
        </w:tc>
        <w:tc>
          <w:tcPr>
            <w:tcW w:w="5498" w:type="dxa"/>
            <w:shd w:val="clear" w:color="auto" w:fill="auto"/>
          </w:tcPr>
          <w:p w14:paraId="4E3765D2" w14:textId="77777777" w:rsidR="00EF5FC2" w:rsidRPr="009A63FB" w:rsidRDefault="00EF5FC2" w:rsidP="00EF5FC2">
            <w:pPr>
              <w:pStyle w:val="TABLE-cell"/>
              <w:rPr>
                <w:lang w:val="en-AU" w:eastAsia="sv-SE"/>
              </w:rPr>
            </w:pPr>
            <w:r w:rsidRPr="009A63FB">
              <w:rPr>
                <w:lang w:val="en-AU" w:eastAsia="sv-SE"/>
              </w:rPr>
              <w:t>This part of IEC 60060 is applicable to:</w:t>
            </w:r>
          </w:p>
          <w:p w14:paraId="3E49FD5C" w14:textId="77777777" w:rsidR="00EF5FC2" w:rsidRPr="009A63FB" w:rsidRDefault="00EF5FC2" w:rsidP="00EF5FC2">
            <w:pPr>
              <w:pStyle w:val="TABLE-cell"/>
              <w:rPr>
                <w:lang w:val="en-AU" w:eastAsia="sv-SE"/>
              </w:rPr>
            </w:pPr>
            <w:r w:rsidRPr="009A63FB">
              <w:rPr>
                <w:lang w:val="en-AU" w:eastAsia="sv-SE"/>
              </w:rPr>
              <w:t>– dielectric tests with direct voltage;</w:t>
            </w:r>
          </w:p>
          <w:p w14:paraId="37899301" w14:textId="77777777" w:rsidR="00EF5FC2" w:rsidRPr="009A63FB" w:rsidRDefault="00EF5FC2" w:rsidP="00EF5FC2">
            <w:pPr>
              <w:pStyle w:val="TABLE-cell"/>
              <w:rPr>
                <w:lang w:val="en-AU" w:eastAsia="sv-SE"/>
              </w:rPr>
            </w:pPr>
            <w:r w:rsidRPr="009A63FB">
              <w:rPr>
                <w:lang w:val="en-AU" w:eastAsia="sv-SE"/>
              </w:rPr>
              <w:t>– dielectric tests with alternating voltage;</w:t>
            </w:r>
          </w:p>
          <w:p w14:paraId="33D96C60" w14:textId="77777777" w:rsidR="00EF5FC2" w:rsidRPr="009A63FB" w:rsidRDefault="00EF5FC2" w:rsidP="00EF5FC2">
            <w:pPr>
              <w:pStyle w:val="TABLE-cell"/>
              <w:rPr>
                <w:lang w:val="en-AU" w:eastAsia="sv-SE"/>
              </w:rPr>
            </w:pPr>
            <w:r w:rsidRPr="009A63FB">
              <w:rPr>
                <w:lang w:val="en-AU" w:eastAsia="sv-SE"/>
              </w:rPr>
              <w:t>– dielectric tests with impulse voltage;</w:t>
            </w:r>
          </w:p>
          <w:p w14:paraId="371F5EA4" w14:textId="77777777" w:rsidR="00EF5FC2" w:rsidRPr="009A63FB" w:rsidRDefault="00EF5FC2" w:rsidP="00EF5FC2">
            <w:pPr>
              <w:pStyle w:val="TABLE-cell"/>
              <w:rPr>
                <w:lang w:val="en-AU" w:eastAsia="sv-SE"/>
              </w:rPr>
            </w:pPr>
            <w:r w:rsidRPr="009A63FB">
              <w:rPr>
                <w:lang w:val="en-AU" w:eastAsia="sv-SE"/>
              </w:rPr>
              <w:t>– dielectric tests with combinations of the above.</w:t>
            </w:r>
          </w:p>
        </w:tc>
      </w:tr>
      <w:tr w:rsidR="00EF5FC2" w:rsidRPr="009A63FB" w14:paraId="6D86FC6D" w14:textId="77777777" w:rsidTr="00C02C65">
        <w:tc>
          <w:tcPr>
            <w:tcW w:w="562" w:type="dxa"/>
            <w:shd w:val="clear" w:color="auto" w:fill="auto"/>
          </w:tcPr>
          <w:p w14:paraId="7A22AE05" w14:textId="77777777" w:rsidR="00EF5FC2" w:rsidRPr="009A63FB" w:rsidRDefault="00EF5FC2" w:rsidP="00EF5FC2">
            <w:pPr>
              <w:pStyle w:val="TABLE-cell"/>
              <w:numPr>
                <w:ilvl w:val="0"/>
                <w:numId w:val="14"/>
              </w:numPr>
              <w:rPr>
                <w:lang w:val="en-AU" w:eastAsia="sv-SE"/>
              </w:rPr>
            </w:pPr>
            <w:bookmarkStart w:id="249" w:name="_Ref118706610"/>
          </w:p>
        </w:tc>
        <w:bookmarkEnd w:id="249"/>
        <w:tc>
          <w:tcPr>
            <w:tcW w:w="3568" w:type="dxa"/>
            <w:shd w:val="clear" w:color="auto" w:fill="auto"/>
          </w:tcPr>
          <w:p w14:paraId="1F7AE5EA" w14:textId="3E2A15C7" w:rsidR="00EF5FC2" w:rsidRPr="009A63FB" w:rsidRDefault="00EF5FC2" w:rsidP="00EF5FC2">
            <w:pPr>
              <w:pStyle w:val="TABLE-cell"/>
              <w:rPr>
                <w:lang w:val="en-AU" w:eastAsia="sv-SE"/>
              </w:rPr>
            </w:pPr>
            <w:r w:rsidRPr="009A63FB">
              <w:rPr>
                <w:lang w:val="en-AU" w:eastAsia="sv-SE"/>
              </w:rPr>
              <w:t>IEC 60068-2-1</w:t>
            </w:r>
            <w:r w:rsidR="000C6852">
              <w:rPr>
                <w:lang w:val="en-AU" w:eastAsia="sv-SE"/>
              </w:rPr>
              <w:t>:</w:t>
            </w:r>
            <w:r w:rsidRPr="009A63FB">
              <w:rPr>
                <w:lang w:val="en-AU" w:eastAsia="sv-SE"/>
              </w:rPr>
              <w:t>2007</w:t>
            </w:r>
          </w:p>
          <w:p w14:paraId="48D3025F" w14:textId="77777777" w:rsidR="00EF5FC2" w:rsidRPr="009A63FB" w:rsidRDefault="00EF5FC2" w:rsidP="00EF5FC2">
            <w:pPr>
              <w:pStyle w:val="TABLE-cell"/>
              <w:rPr>
                <w:lang w:val="en-AU" w:eastAsia="sv-SE"/>
              </w:rPr>
            </w:pPr>
            <w:r w:rsidRPr="009A63FB">
              <w:rPr>
                <w:lang w:val="en-AU" w:eastAsia="sv-SE"/>
              </w:rPr>
              <w:t>Environmental testing – Part 2-1: Tests – Test A: Cold</w:t>
            </w:r>
          </w:p>
        </w:tc>
        <w:tc>
          <w:tcPr>
            <w:tcW w:w="5498" w:type="dxa"/>
            <w:shd w:val="clear" w:color="auto" w:fill="auto"/>
          </w:tcPr>
          <w:p w14:paraId="620ED179" w14:textId="77777777" w:rsidR="00EF5FC2" w:rsidRPr="009A63FB" w:rsidRDefault="00EF5FC2" w:rsidP="00EF5FC2">
            <w:pPr>
              <w:pStyle w:val="TABLE-cell"/>
              <w:rPr>
                <w:lang w:val="en-AU" w:eastAsia="sv-SE"/>
              </w:rPr>
            </w:pPr>
            <w:r w:rsidRPr="009A63FB">
              <w:rPr>
                <w:lang w:val="en-AU" w:eastAsia="sv-SE"/>
              </w:rPr>
              <w:t>Deals with cold tests applicable to both non heat-dissipating and heat-dissipating specimens. For non heat-dissipating specimens, Tests Ab and Ad do not deviate essentially from earlier issues. Test Ae has been added primarily for testing equipment that requires being operational throughout the test, including the conditioning periods. The object of the cold test is limited to the determination of the ability of components, equipment or other articles to be used, transported or stored at low temperature. Cold tests cover by this standard do not enable the ability of specimens to withstand or operate during the temperature variations to be assessed. In this case, it would be necessary to use IEC 60068-2-14.</w:t>
            </w:r>
          </w:p>
        </w:tc>
      </w:tr>
      <w:tr w:rsidR="00EF5FC2" w:rsidRPr="009A63FB" w14:paraId="2764EAD9" w14:textId="77777777" w:rsidTr="00C02C65">
        <w:tc>
          <w:tcPr>
            <w:tcW w:w="562" w:type="dxa"/>
            <w:shd w:val="clear" w:color="auto" w:fill="auto"/>
          </w:tcPr>
          <w:p w14:paraId="72DDF856" w14:textId="77777777" w:rsidR="00EF5FC2" w:rsidRPr="009A63FB" w:rsidRDefault="00EF5FC2" w:rsidP="00EF5FC2">
            <w:pPr>
              <w:pStyle w:val="TABLE-cell"/>
              <w:numPr>
                <w:ilvl w:val="0"/>
                <w:numId w:val="14"/>
              </w:numPr>
              <w:rPr>
                <w:lang w:val="en-AU" w:eastAsia="sv-SE"/>
              </w:rPr>
            </w:pPr>
            <w:bookmarkStart w:id="250" w:name="_Ref118706288"/>
          </w:p>
        </w:tc>
        <w:bookmarkEnd w:id="250"/>
        <w:tc>
          <w:tcPr>
            <w:tcW w:w="3568" w:type="dxa"/>
            <w:shd w:val="clear" w:color="auto" w:fill="auto"/>
          </w:tcPr>
          <w:p w14:paraId="488CF41A" w14:textId="59ABCE46" w:rsidR="00EF5FC2" w:rsidRPr="009A63FB" w:rsidRDefault="00EF5FC2" w:rsidP="00EF5FC2">
            <w:pPr>
              <w:pStyle w:val="TABLE-cell"/>
              <w:rPr>
                <w:lang w:val="en-AU" w:eastAsia="sv-SE"/>
              </w:rPr>
            </w:pPr>
            <w:r w:rsidRPr="009A63FB">
              <w:rPr>
                <w:lang w:val="en-AU" w:eastAsia="sv-SE"/>
              </w:rPr>
              <w:t>IEC 60068-2-2</w:t>
            </w:r>
            <w:r w:rsidR="000C6852">
              <w:rPr>
                <w:lang w:val="en-AU" w:eastAsia="sv-SE"/>
              </w:rPr>
              <w:t>:</w:t>
            </w:r>
            <w:r w:rsidRPr="009A63FB">
              <w:rPr>
                <w:lang w:val="en-AU" w:eastAsia="sv-SE"/>
              </w:rPr>
              <w:t>2007</w:t>
            </w:r>
          </w:p>
          <w:p w14:paraId="627D62D5" w14:textId="77777777" w:rsidR="00EF5FC2" w:rsidRPr="009A63FB" w:rsidRDefault="00EF5FC2" w:rsidP="00EF5FC2">
            <w:pPr>
              <w:pStyle w:val="TABLE-cell"/>
              <w:rPr>
                <w:lang w:val="en-AU" w:eastAsia="sv-SE"/>
              </w:rPr>
            </w:pPr>
            <w:r w:rsidRPr="009A63FB">
              <w:rPr>
                <w:lang w:val="en-AU" w:eastAsia="sv-SE"/>
              </w:rPr>
              <w:t>Environmental testing – Part 2-1: Tests – Test B: Dry heat</w:t>
            </w:r>
          </w:p>
        </w:tc>
        <w:tc>
          <w:tcPr>
            <w:tcW w:w="5498" w:type="dxa"/>
            <w:shd w:val="clear" w:color="auto" w:fill="auto"/>
          </w:tcPr>
          <w:p w14:paraId="7F4579F7" w14:textId="77777777" w:rsidR="00EF5FC2" w:rsidRPr="009A63FB" w:rsidRDefault="00EF5FC2" w:rsidP="00EF5FC2">
            <w:pPr>
              <w:pStyle w:val="TABLE-cell"/>
              <w:rPr>
                <w:lang w:val="en-AU" w:eastAsia="sv-SE"/>
              </w:rPr>
            </w:pPr>
            <w:r w:rsidRPr="009A63FB">
              <w:rPr>
                <w:lang w:val="en-AU" w:eastAsia="sv-SE"/>
              </w:rPr>
              <w:t>Deals with dry heat tests applicable both to heat-dissipating and non heat-dissipating specimens. For non heat-dissipating specimens, Tests Bb and Bd do not deviate essentially from earlier issues. The object of the dry heat test is limited to the determination of the ability of components, equipment or other articles to be used, transported or stored at high temperature. These dry heat tests do not enable the ability of specimens to withstand or operate during the temperature variations to be assessed. In this case, it would be necessary to use IEC 60068-2-14 Test N: Change of temperature.</w:t>
            </w:r>
          </w:p>
        </w:tc>
      </w:tr>
      <w:tr w:rsidR="00EF5FC2" w:rsidRPr="009A63FB" w14:paraId="67216566" w14:textId="77777777" w:rsidTr="00C02C65">
        <w:tc>
          <w:tcPr>
            <w:tcW w:w="562" w:type="dxa"/>
            <w:shd w:val="clear" w:color="auto" w:fill="auto"/>
          </w:tcPr>
          <w:p w14:paraId="4A881B90" w14:textId="77777777" w:rsidR="00EF5FC2" w:rsidRPr="009A63FB" w:rsidRDefault="00EF5FC2" w:rsidP="00EF5FC2">
            <w:pPr>
              <w:pStyle w:val="TABLE-cell"/>
              <w:numPr>
                <w:ilvl w:val="0"/>
                <w:numId w:val="14"/>
              </w:numPr>
              <w:rPr>
                <w:lang w:val="en-AU"/>
              </w:rPr>
            </w:pPr>
            <w:bookmarkStart w:id="251" w:name="_Ref118705568"/>
          </w:p>
        </w:tc>
        <w:bookmarkEnd w:id="251"/>
        <w:tc>
          <w:tcPr>
            <w:tcW w:w="3568" w:type="dxa"/>
            <w:shd w:val="clear" w:color="auto" w:fill="auto"/>
          </w:tcPr>
          <w:p w14:paraId="629648FD" w14:textId="5C64EB7E" w:rsidR="00EF5FC2" w:rsidRPr="009A63FB" w:rsidRDefault="00EF5FC2" w:rsidP="00EF5FC2">
            <w:pPr>
              <w:pStyle w:val="TABLE-cell"/>
              <w:rPr>
                <w:lang w:val="en-AU"/>
              </w:rPr>
            </w:pPr>
            <w:r w:rsidRPr="009A63FB">
              <w:rPr>
                <w:lang w:val="en-AU"/>
              </w:rPr>
              <w:t>IEC 60068-2-6</w:t>
            </w:r>
            <w:r w:rsidR="000C6852">
              <w:rPr>
                <w:lang w:val="en-AU"/>
              </w:rPr>
              <w:t>:</w:t>
            </w:r>
            <w:r w:rsidRPr="009A63FB">
              <w:rPr>
                <w:lang w:val="en-AU"/>
              </w:rPr>
              <w:t>2007</w:t>
            </w:r>
          </w:p>
          <w:p w14:paraId="3A7AFE68" w14:textId="77777777" w:rsidR="00EF5FC2" w:rsidRPr="009A63FB" w:rsidRDefault="00EF5FC2" w:rsidP="00EF5FC2">
            <w:pPr>
              <w:pStyle w:val="TABLE-cell"/>
              <w:rPr>
                <w:lang w:val="en-AU"/>
              </w:rPr>
            </w:pPr>
            <w:r w:rsidRPr="009A63FB">
              <w:rPr>
                <w:lang w:val="en-AU"/>
              </w:rPr>
              <w:t>Environmental testing – Part 2-6: Tests – Test Fc: Vibration (sinusoidal)</w:t>
            </w:r>
          </w:p>
        </w:tc>
        <w:tc>
          <w:tcPr>
            <w:tcW w:w="5498" w:type="dxa"/>
            <w:shd w:val="clear" w:color="auto" w:fill="auto"/>
          </w:tcPr>
          <w:p w14:paraId="1B7EB639" w14:textId="77777777" w:rsidR="00EF5FC2" w:rsidRPr="009A63FB" w:rsidRDefault="00EF5FC2" w:rsidP="00EF5FC2">
            <w:pPr>
              <w:pStyle w:val="TABLE-cell"/>
              <w:rPr>
                <w:lang w:val="en-AU" w:eastAsia="sv-SE"/>
              </w:rPr>
            </w:pPr>
            <w:r w:rsidRPr="009A63FB">
              <w:rPr>
                <w:lang w:val="en-AU" w:eastAsia="sv-SE"/>
              </w:rPr>
              <w:t>Gives a method of test which provides a standard procedure to determine the ability of components, equipment and other articles, hereinafter referred to as specimens, to withstand specified severities of sinusoidal vibration.</w:t>
            </w:r>
          </w:p>
        </w:tc>
      </w:tr>
      <w:tr w:rsidR="00EF5FC2" w:rsidRPr="009A63FB" w14:paraId="0507523E" w14:textId="77777777" w:rsidTr="00C02C65">
        <w:tc>
          <w:tcPr>
            <w:tcW w:w="562" w:type="dxa"/>
            <w:shd w:val="clear" w:color="auto" w:fill="auto"/>
          </w:tcPr>
          <w:p w14:paraId="545E8BE8" w14:textId="77777777" w:rsidR="00EF5FC2" w:rsidRPr="009A63FB" w:rsidRDefault="00EF5FC2" w:rsidP="00EF5FC2">
            <w:pPr>
              <w:pStyle w:val="TABLE-cell"/>
              <w:numPr>
                <w:ilvl w:val="0"/>
                <w:numId w:val="14"/>
              </w:numPr>
              <w:rPr>
                <w:lang w:val="en-AU"/>
              </w:rPr>
            </w:pPr>
            <w:bookmarkStart w:id="252" w:name="_Ref118705762"/>
          </w:p>
        </w:tc>
        <w:bookmarkEnd w:id="252"/>
        <w:tc>
          <w:tcPr>
            <w:tcW w:w="3568" w:type="dxa"/>
            <w:shd w:val="clear" w:color="auto" w:fill="auto"/>
          </w:tcPr>
          <w:p w14:paraId="4A2A33AC" w14:textId="4D05BA7F" w:rsidR="00EF5FC2" w:rsidRPr="009A63FB" w:rsidRDefault="00EF5FC2" w:rsidP="00EF5FC2">
            <w:pPr>
              <w:pStyle w:val="TABLE-cell"/>
              <w:rPr>
                <w:lang w:val="en-AU"/>
              </w:rPr>
            </w:pPr>
            <w:r w:rsidRPr="009A63FB">
              <w:rPr>
                <w:lang w:val="en-AU"/>
              </w:rPr>
              <w:t>IEC 60068-2-27</w:t>
            </w:r>
            <w:r w:rsidR="000C6852">
              <w:rPr>
                <w:lang w:val="en-AU"/>
              </w:rPr>
              <w:t xml:space="preserve">:2008, </w:t>
            </w:r>
            <w:r w:rsidRPr="009A63FB">
              <w:rPr>
                <w:lang w:val="en-AU"/>
              </w:rPr>
              <w:t>Ed</w:t>
            </w:r>
            <w:r w:rsidR="000C6852">
              <w:rPr>
                <w:lang w:val="en-AU"/>
              </w:rPr>
              <w:t>ition</w:t>
            </w:r>
            <w:r w:rsidRPr="009A63FB">
              <w:rPr>
                <w:lang w:val="en-AU"/>
              </w:rPr>
              <w:t xml:space="preserve"> 4</w:t>
            </w:r>
          </w:p>
          <w:p w14:paraId="500D3901" w14:textId="77777777" w:rsidR="00EF5FC2" w:rsidRPr="009A63FB" w:rsidRDefault="00EF5FC2" w:rsidP="00EF5FC2">
            <w:pPr>
              <w:pStyle w:val="TABLE-cell"/>
              <w:rPr>
                <w:lang w:val="en-AU"/>
              </w:rPr>
            </w:pPr>
            <w:r w:rsidRPr="009A63FB">
              <w:rPr>
                <w:lang w:val="en-AU"/>
              </w:rPr>
              <w:t>Environmental testing – Part 2-27: Tests – Test Ea and guidance: Shock</w:t>
            </w:r>
          </w:p>
        </w:tc>
        <w:tc>
          <w:tcPr>
            <w:tcW w:w="5498" w:type="dxa"/>
            <w:shd w:val="clear" w:color="auto" w:fill="auto"/>
          </w:tcPr>
          <w:p w14:paraId="2650CE4E" w14:textId="77777777" w:rsidR="00EF5FC2" w:rsidRPr="009A63FB" w:rsidRDefault="00EF5FC2" w:rsidP="00EF5FC2">
            <w:pPr>
              <w:pStyle w:val="TABLE-cell"/>
              <w:rPr>
                <w:lang w:val="en-AU"/>
              </w:rPr>
            </w:pPr>
            <w:r w:rsidRPr="009A63FB">
              <w:rPr>
                <w:lang w:val="en-AU"/>
              </w:rPr>
              <w:t>Provides a standard procedure for determining the ability of a specimen to withstand specified severities of non-repetitive or repetitive shocks. The purpose of this test is to reveal mechanical weakness and/or degradation in specified performances, or accumulated damage or degradation caused by shocks.</w:t>
            </w:r>
          </w:p>
        </w:tc>
      </w:tr>
      <w:tr w:rsidR="00EF5FC2" w:rsidRPr="009A63FB" w14:paraId="5B1F6C6C" w14:textId="77777777" w:rsidTr="00C02C65">
        <w:tc>
          <w:tcPr>
            <w:tcW w:w="562" w:type="dxa"/>
            <w:shd w:val="clear" w:color="auto" w:fill="auto"/>
          </w:tcPr>
          <w:p w14:paraId="0CB3E8F3" w14:textId="77777777" w:rsidR="00EF5FC2" w:rsidRPr="009A63FB" w:rsidRDefault="00EF5FC2" w:rsidP="00EF5FC2">
            <w:pPr>
              <w:pStyle w:val="TABLE-cell"/>
              <w:numPr>
                <w:ilvl w:val="0"/>
                <w:numId w:val="14"/>
              </w:numPr>
              <w:rPr>
                <w:lang w:val="en-AU" w:eastAsia="sv-SE"/>
              </w:rPr>
            </w:pPr>
            <w:bookmarkStart w:id="253" w:name="_Ref118709411"/>
          </w:p>
        </w:tc>
        <w:bookmarkEnd w:id="253"/>
        <w:tc>
          <w:tcPr>
            <w:tcW w:w="3568" w:type="dxa"/>
            <w:shd w:val="clear" w:color="auto" w:fill="auto"/>
          </w:tcPr>
          <w:p w14:paraId="6CFC702A" w14:textId="2C769E8D" w:rsidR="00EF5FC2" w:rsidRPr="009A63FB" w:rsidRDefault="00EF5FC2" w:rsidP="00EF5FC2">
            <w:pPr>
              <w:pStyle w:val="TABLE-cell"/>
              <w:rPr>
                <w:lang w:val="en-AU" w:eastAsia="sv-SE"/>
              </w:rPr>
            </w:pPr>
            <w:r w:rsidRPr="009A63FB">
              <w:rPr>
                <w:lang w:val="en-AU" w:eastAsia="sv-SE"/>
              </w:rPr>
              <w:t>IEC 60068-2-30</w:t>
            </w:r>
            <w:r w:rsidR="007950FE">
              <w:rPr>
                <w:lang w:val="en-AU" w:eastAsia="sv-SE"/>
              </w:rPr>
              <w:t>:</w:t>
            </w:r>
            <w:r w:rsidRPr="009A63FB">
              <w:rPr>
                <w:lang w:val="en-AU" w:eastAsia="sv-SE"/>
              </w:rPr>
              <w:t>2005</w:t>
            </w:r>
          </w:p>
          <w:p w14:paraId="2B67FCCF" w14:textId="77777777" w:rsidR="00EF5FC2" w:rsidRPr="009A63FB" w:rsidRDefault="00EF5FC2" w:rsidP="00EF5FC2">
            <w:pPr>
              <w:pStyle w:val="TABLE-cell"/>
              <w:rPr>
                <w:lang w:val="en-AU" w:eastAsia="sv-SE"/>
              </w:rPr>
            </w:pPr>
            <w:r w:rsidRPr="009A63FB">
              <w:rPr>
                <w:lang w:val="en-AU" w:eastAsia="sv-SE"/>
              </w:rPr>
              <w:t>Environmental testing – Part 2</w:t>
            </w:r>
            <w:r w:rsidRPr="009A63FB">
              <w:rPr>
                <w:lang w:val="en-AU" w:eastAsia="sv-SE"/>
              </w:rPr>
              <w:noBreakHyphen/>
              <w:t>30: Tests – Test Db: Damp heat, cyclic (12 h + 12 h cycle)</w:t>
            </w:r>
          </w:p>
        </w:tc>
        <w:tc>
          <w:tcPr>
            <w:tcW w:w="5498" w:type="dxa"/>
            <w:shd w:val="clear" w:color="auto" w:fill="auto"/>
          </w:tcPr>
          <w:p w14:paraId="4F5A6D49" w14:textId="77777777" w:rsidR="00EF5FC2" w:rsidRPr="009A63FB" w:rsidRDefault="00EF5FC2" w:rsidP="00EF5FC2">
            <w:pPr>
              <w:pStyle w:val="TABLE-cell"/>
              <w:rPr>
                <w:lang w:val="en-AU" w:eastAsia="sv-SE"/>
              </w:rPr>
            </w:pPr>
            <w:r w:rsidRPr="009A63FB">
              <w:rPr>
                <w:lang w:val="en-AU" w:eastAsia="sv-SE"/>
              </w:rPr>
              <w:t>Determines the suitability of components, equipment or other articles for use, transportation and storage under conditions of high humidity - combined with cyclic temperature changes and, in general, producing condensation on the surface of the specimen.</w:t>
            </w:r>
          </w:p>
        </w:tc>
      </w:tr>
      <w:tr w:rsidR="00EF5FC2" w:rsidRPr="009A63FB" w14:paraId="5E66B12F" w14:textId="77777777" w:rsidTr="00C02C65">
        <w:tc>
          <w:tcPr>
            <w:tcW w:w="562" w:type="dxa"/>
            <w:shd w:val="clear" w:color="auto" w:fill="auto"/>
          </w:tcPr>
          <w:p w14:paraId="3C45AD74" w14:textId="77777777" w:rsidR="00EF5FC2" w:rsidRPr="009A63FB" w:rsidRDefault="00EF5FC2" w:rsidP="00EF5FC2">
            <w:pPr>
              <w:pStyle w:val="TABLE-cell"/>
              <w:numPr>
                <w:ilvl w:val="0"/>
                <w:numId w:val="14"/>
              </w:numPr>
              <w:rPr>
                <w:lang w:val="en-AU"/>
              </w:rPr>
            </w:pPr>
            <w:bookmarkStart w:id="254" w:name="_Ref118708280"/>
          </w:p>
        </w:tc>
        <w:bookmarkEnd w:id="254"/>
        <w:tc>
          <w:tcPr>
            <w:tcW w:w="3568" w:type="dxa"/>
            <w:shd w:val="clear" w:color="auto" w:fill="auto"/>
          </w:tcPr>
          <w:p w14:paraId="581C1C9F" w14:textId="07013308" w:rsidR="00EF5FC2" w:rsidRPr="009A63FB" w:rsidRDefault="00EF5FC2" w:rsidP="00EF5FC2">
            <w:pPr>
              <w:pStyle w:val="TABLE-cell"/>
              <w:rPr>
                <w:lang w:val="en-AU"/>
              </w:rPr>
            </w:pPr>
            <w:r w:rsidRPr="009A63FB">
              <w:rPr>
                <w:lang w:val="en-AU"/>
              </w:rPr>
              <w:t>IEC 60068-2-78</w:t>
            </w:r>
            <w:r w:rsidR="00370E48">
              <w:rPr>
                <w:lang w:val="en-AU"/>
              </w:rPr>
              <w:t>:</w:t>
            </w:r>
            <w:r w:rsidRPr="009A63FB">
              <w:rPr>
                <w:lang w:val="en-AU"/>
              </w:rPr>
              <w:t>20</w:t>
            </w:r>
            <w:r w:rsidR="009F4DD1">
              <w:rPr>
                <w:lang w:val="en-AU"/>
              </w:rPr>
              <w:t>12, Edition 2</w:t>
            </w:r>
          </w:p>
          <w:p w14:paraId="4982E5AA" w14:textId="77777777" w:rsidR="00EF5FC2" w:rsidRPr="009A63FB" w:rsidRDefault="00EF5FC2" w:rsidP="00EF5FC2">
            <w:pPr>
              <w:pStyle w:val="TABLE-cell"/>
              <w:rPr>
                <w:lang w:val="en-AU"/>
              </w:rPr>
            </w:pPr>
            <w:r w:rsidRPr="009A63FB">
              <w:rPr>
                <w:lang w:val="en-AU"/>
              </w:rPr>
              <w:t>Environmental testing – Part 2-78: Tests – Test Cab: Damp heat, steady state</w:t>
            </w:r>
          </w:p>
        </w:tc>
        <w:tc>
          <w:tcPr>
            <w:tcW w:w="5498" w:type="dxa"/>
            <w:shd w:val="clear" w:color="auto" w:fill="auto"/>
          </w:tcPr>
          <w:p w14:paraId="3DB185CC" w14:textId="708AA743" w:rsidR="00EF5FC2" w:rsidRPr="009A63FB" w:rsidRDefault="009F4DD1" w:rsidP="009F4DD1">
            <w:pPr>
              <w:pStyle w:val="TABLE-cell"/>
              <w:rPr>
                <w:lang w:val="en-AU"/>
              </w:rPr>
            </w:pPr>
            <w:r>
              <w:rPr>
                <w:lang w:val="en-AU"/>
              </w:rPr>
              <w:t>E</w:t>
            </w:r>
            <w:r w:rsidRPr="009F4DD1">
              <w:rPr>
                <w:lang w:val="en-AU"/>
              </w:rPr>
              <w:t>stablishes a test method for determining the ability of components or</w:t>
            </w:r>
            <w:r>
              <w:rPr>
                <w:lang w:val="en-AU"/>
              </w:rPr>
              <w:t xml:space="preserve"> </w:t>
            </w:r>
            <w:r w:rsidRPr="009F4DD1">
              <w:rPr>
                <w:lang w:val="en-AU"/>
              </w:rPr>
              <w:t>equipment to withstand transportation, storage and use under conditions of high humidity.</w:t>
            </w:r>
          </w:p>
        </w:tc>
      </w:tr>
      <w:tr w:rsidR="00EF5FC2" w:rsidRPr="009A63FB" w14:paraId="375DC927" w14:textId="77777777" w:rsidTr="00C02C65">
        <w:tc>
          <w:tcPr>
            <w:tcW w:w="562" w:type="dxa"/>
            <w:shd w:val="clear" w:color="auto" w:fill="auto"/>
          </w:tcPr>
          <w:p w14:paraId="0DFD5FEA" w14:textId="77777777" w:rsidR="00EF5FC2" w:rsidRPr="009A63FB" w:rsidRDefault="00EF5FC2" w:rsidP="00EF5FC2">
            <w:pPr>
              <w:pStyle w:val="TABLE-cell"/>
              <w:numPr>
                <w:ilvl w:val="0"/>
                <w:numId w:val="14"/>
              </w:numPr>
              <w:rPr>
                <w:lang w:val="en-AU"/>
              </w:rPr>
            </w:pPr>
            <w:bookmarkStart w:id="255" w:name="_Ref118706450"/>
          </w:p>
        </w:tc>
        <w:bookmarkEnd w:id="255"/>
        <w:tc>
          <w:tcPr>
            <w:tcW w:w="3568" w:type="dxa"/>
            <w:shd w:val="clear" w:color="auto" w:fill="auto"/>
          </w:tcPr>
          <w:p w14:paraId="4C555066" w14:textId="518AB4F2" w:rsidR="00EF5FC2" w:rsidRPr="009A63FB" w:rsidRDefault="00EF5FC2" w:rsidP="00EF5FC2">
            <w:pPr>
              <w:pStyle w:val="TABLE-cell"/>
              <w:rPr>
                <w:lang w:val="en-AU"/>
              </w:rPr>
            </w:pPr>
            <w:r w:rsidRPr="009A63FB">
              <w:rPr>
                <w:lang w:val="en-AU"/>
              </w:rPr>
              <w:t>IEC 60068-3-1</w:t>
            </w:r>
            <w:r w:rsidR="000C6852">
              <w:rPr>
                <w:lang w:val="en-AU"/>
              </w:rPr>
              <w:t>:20</w:t>
            </w:r>
            <w:r w:rsidR="007950FE">
              <w:rPr>
                <w:lang w:val="en-AU"/>
              </w:rPr>
              <w:t>23, Edition 3</w:t>
            </w:r>
          </w:p>
          <w:p w14:paraId="7FFA4253" w14:textId="77777777" w:rsidR="00EF5FC2" w:rsidRPr="009A63FB" w:rsidRDefault="00EF5FC2" w:rsidP="00EF5FC2">
            <w:pPr>
              <w:pStyle w:val="TABLE-cell"/>
              <w:rPr>
                <w:lang w:val="en-AU"/>
              </w:rPr>
            </w:pPr>
            <w:r w:rsidRPr="009A63FB">
              <w:rPr>
                <w:lang w:val="en-AU"/>
              </w:rPr>
              <w:t>Environmental testing – Part 3-1: Supporting documentation and guidance – Cold and dry heat tests</w:t>
            </w:r>
          </w:p>
        </w:tc>
        <w:tc>
          <w:tcPr>
            <w:tcW w:w="5498" w:type="dxa"/>
            <w:shd w:val="clear" w:color="auto" w:fill="auto"/>
          </w:tcPr>
          <w:p w14:paraId="3ECF7239" w14:textId="77777777" w:rsidR="00EF5FC2" w:rsidRPr="009A63FB" w:rsidRDefault="00EF5FC2" w:rsidP="00EF5FC2">
            <w:pPr>
              <w:pStyle w:val="TABLE-cell"/>
              <w:rPr>
                <w:lang w:val="en-AU"/>
              </w:rPr>
            </w:pPr>
            <w:r w:rsidRPr="009A63FB">
              <w:rPr>
                <w:lang w:val="en-AU"/>
              </w:rPr>
              <w:t>Provides guidance regarding the performance of cold and dry heat tests.</w:t>
            </w:r>
          </w:p>
        </w:tc>
      </w:tr>
      <w:tr w:rsidR="00EF5FC2" w:rsidRPr="009A63FB" w14:paraId="6EAE4DA8" w14:textId="77777777" w:rsidTr="00C02C65">
        <w:tc>
          <w:tcPr>
            <w:tcW w:w="562" w:type="dxa"/>
            <w:shd w:val="clear" w:color="auto" w:fill="auto"/>
          </w:tcPr>
          <w:p w14:paraId="24A83C41" w14:textId="77777777" w:rsidR="00EF5FC2" w:rsidRPr="009A63FB" w:rsidRDefault="00EF5FC2" w:rsidP="00EF5FC2">
            <w:pPr>
              <w:pStyle w:val="TABLE-cell"/>
              <w:numPr>
                <w:ilvl w:val="0"/>
                <w:numId w:val="14"/>
              </w:numPr>
              <w:rPr>
                <w:lang w:val="en-AU" w:eastAsia="sv-SE"/>
              </w:rPr>
            </w:pPr>
            <w:bookmarkStart w:id="256" w:name="_Ref118709089"/>
          </w:p>
        </w:tc>
        <w:bookmarkEnd w:id="256"/>
        <w:tc>
          <w:tcPr>
            <w:tcW w:w="3568" w:type="dxa"/>
            <w:shd w:val="clear" w:color="auto" w:fill="auto"/>
          </w:tcPr>
          <w:p w14:paraId="651C5DD5" w14:textId="0308AD86" w:rsidR="00EF5FC2" w:rsidRPr="009A63FB" w:rsidRDefault="00EF5FC2" w:rsidP="00EF5FC2">
            <w:pPr>
              <w:pStyle w:val="TABLE-cell"/>
              <w:rPr>
                <w:lang w:val="en-AU" w:eastAsia="sv-SE"/>
              </w:rPr>
            </w:pPr>
            <w:r w:rsidRPr="009A63FB">
              <w:rPr>
                <w:lang w:val="en-AU" w:eastAsia="sv-SE"/>
              </w:rPr>
              <w:t>IEC 60068-3-4</w:t>
            </w:r>
            <w:r w:rsidR="001D7A64">
              <w:rPr>
                <w:lang w:val="en-AU" w:eastAsia="sv-SE"/>
              </w:rPr>
              <w:t>:</w:t>
            </w:r>
            <w:r w:rsidRPr="009A63FB">
              <w:rPr>
                <w:lang w:val="en-AU" w:eastAsia="sv-SE"/>
              </w:rPr>
              <w:t>20</w:t>
            </w:r>
            <w:r w:rsidR="001D7A64">
              <w:rPr>
                <w:lang w:val="en-AU" w:eastAsia="sv-SE"/>
              </w:rPr>
              <w:t>23, Edition 2</w:t>
            </w:r>
          </w:p>
          <w:p w14:paraId="0C489484" w14:textId="77777777" w:rsidR="00EF5FC2" w:rsidRPr="009A63FB" w:rsidRDefault="00EF5FC2" w:rsidP="00EF5FC2">
            <w:pPr>
              <w:pStyle w:val="TABLE-cell"/>
              <w:rPr>
                <w:lang w:val="en-AU" w:eastAsia="sv-SE"/>
              </w:rPr>
            </w:pPr>
            <w:r w:rsidRPr="009A63FB">
              <w:rPr>
                <w:lang w:val="en-AU" w:eastAsia="sv-SE"/>
              </w:rPr>
              <w:t>Environmental testing – Part 3-4 – Supporting documentation and guidance – Damp heat tests</w:t>
            </w:r>
          </w:p>
        </w:tc>
        <w:tc>
          <w:tcPr>
            <w:tcW w:w="5498" w:type="dxa"/>
            <w:shd w:val="clear" w:color="auto" w:fill="auto"/>
          </w:tcPr>
          <w:p w14:paraId="57764127" w14:textId="32733357" w:rsidR="00EF5FC2" w:rsidRPr="009A63FB" w:rsidRDefault="00EF5FC2" w:rsidP="00EF5FC2">
            <w:pPr>
              <w:pStyle w:val="TABLE-cell"/>
              <w:rPr>
                <w:lang w:val="en-AU" w:eastAsia="sv-SE"/>
              </w:rPr>
            </w:pPr>
            <w:r w:rsidRPr="009A63FB">
              <w:rPr>
                <w:lang w:val="en-AU" w:eastAsia="sv-SE"/>
              </w:rPr>
              <w:t xml:space="preserve">Provides the necessary information </w:t>
            </w:r>
            <w:r w:rsidR="001D7A64">
              <w:rPr>
                <w:lang w:val="en-AU" w:eastAsia="sv-SE"/>
              </w:rPr>
              <w:t xml:space="preserve">and the basic principles of the effect of humidity in the context of environmental testing to assist in preparing relevant specification, such as standards for components or equipment. </w:t>
            </w:r>
          </w:p>
        </w:tc>
      </w:tr>
      <w:tr w:rsidR="00EF5FC2" w:rsidRPr="009A63FB" w14:paraId="0370E78D" w14:textId="77777777" w:rsidTr="00C02C65">
        <w:tc>
          <w:tcPr>
            <w:tcW w:w="562" w:type="dxa"/>
            <w:shd w:val="clear" w:color="auto" w:fill="auto"/>
          </w:tcPr>
          <w:p w14:paraId="0351ED12" w14:textId="77777777" w:rsidR="00EF5FC2" w:rsidRPr="009A63FB" w:rsidRDefault="00EF5FC2" w:rsidP="00EF5FC2">
            <w:pPr>
              <w:pStyle w:val="TABLE-cell"/>
              <w:numPr>
                <w:ilvl w:val="0"/>
                <w:numId w:val="14"/>
              </w:numPr>
              <w:rPr>
                <w:lang w:val="en-AU"/>
              </w:rPr>
            </w:pPr>
            <w:bookmarkStart w:id="257" w:name="_Ref118475293"/>
          </w:p>
        </w:tc>
        <w:bookmarkEnd w:id="257"/>
        <w:tc>
          <w:tcPr>
            <w:tcW w:w="3568" w:type="dxa"/>
            <w:shd w:val="clear" w:color="auto" w:fill="auto"/>
          </w:tcPr>
          <w:p w14:paraId="79007C50" w14:textId="01ECA21B" w:rsidR="00EF5FC2" w:rsidRPr="009A63FB" w:rsidRDefault="00EF5FC2" w:rsidP="00EF5FC2">
            <w:pPr>
              <w:pStyle w:val="TABLE-cell"/>
              <w:rPr>
                <w:lang w:val="en-AU"/>
              </w:rPr>
            </w:pPr>
            <w:r w:rsidRPr="009A63FB">
              <w:rPr>
                <w:lang w:val="en-AU"/>
              </w:rPr>
              <w:t>IEC 61000-4-2</w:t>
            </w:r>
            <w:r w:rsidR="00123AE6">
              <w:rPr>
                <w:lang w:val="en-AU"/>
              </w:rPr>
              <w:t>:</w:t>
            </w:r>
            <w:r w:rsidRPr="009A63FB">
              <w:rPr>
                <w:lang w:val="en-AU"/>
              </w:rPr>
              <w:t>2008</w:t>
            </w:r>
          </w:p>
          <w:p w14:paraId="22AE12C9" w14:textId="02004AC8" w:rsidR="00EF5FC2" w:rsidRPr="009A63FB" w:rsidRDefault="00EF5FC2" w:rsidP="00EF5FC2">
            <w:pPr>
              <w:pStyle w:val="TABLE-cell"/>
              <w:rPr>
                <w:lang w:val="en-AU"/>
              </w:rPr>
            </w:pPr>
            <w:r w:rsidRPr="009A63FB">
              <w:rPr>
                <w:lang w:val="en-AU"/>
              </w:rPr>
              <w:t xml:space="preserve">Electromagnetic compatibility (EMC) </w:t>
            </w:r>
            <w:r w:rsidR="00123AE6">
              <w:rPr>
                <w:rFonts w:cs="Times New Roman"/>
                <w:lang w:val="en-AU"/>
              </w:rPr>
              <w:t>–</w:t>
            </w:r>
            <w:r w:rsidRPr="009A63FB">
              <w:rPr>
                <w:lang w:val="en-AU"/>
              </w:rPr>
              <w:t xml:space="preserve"> Part 4-2: Testing and measurement techniques </w:t>
            </w:r>
            <w:r w:rsidR="00123AE6">
              <w:rPr>
                <w:rFonts w:cs="Times New Roman"/>
                <w:lang w:val="en-AU"/>
              </w:rPr>
              <w:t>–</w:t>
            </w:r>
            <w:r w:rsidRPr="009A63FB">
              <w:rPr>
                <w:lang w:val="en-AU"/>
              </w:rPr>
              <w:t xml:space="preserve"> Electrostatic discharge immunity test</w:t>
            </w:r>
          </w:p>
        </w:tc>
        <w:tc>
          <w:tcPr>
            <w:tcW w:w="5498" w:type="dxa"/>
            <w:shd w:val="clear" w:color="auto" w:fill="auto"/>
          </w:tcPr>
          <w:p w14:paraId="0B136E08"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subjected to static electricity discharges, from operators directly, and to adjacent objects. Additionally defines ranges of test levels which relate to different environmental and installation conditions and establishes test procedures. The object of this standard is to establish a common and reproducible basis for evaluating the performance of electrical and electronic equipment when subjected to electrostatic discharges. In addition, it includes electrostatic discharges which may occur from personnel to objects near vital equipment.</w:t>
            </w:r>
          </w:p>
        </w:tc>
      </w:tr>
      <w:tr w:rsidR="00EF5FC2" w:rsidRPr="009A63FB" w14:paraId="0E9C6907" w14:textId="77777777" w:rsidTr="00C02C65">
        <w:tc>
          <w:tcPr>
            <w:tcW w:w="562" w:type="dxa"/>
            <w:shd w:val="clear" w:color="auto" w:fill="auto"/>
          </w:tcPr>
          <w:p w14:paraId="6D3A4B08" w14:textId="77777777" w:rsidR="00EF5FC2" w:rsidRPr="009A63FB" w:rsidRDefault="00EF5FC2" w:rsidP="00EF5FC2">
            <w:pPr>
              <w:pStyle w:val="TABLE-cell"/>
              <w:numPr>
                <w:ilvl w:val="0"/>
                <w:numId w:val="14"/>
              </w:numPr>
              <w:rPr>
                <w:lang w:val="en-AU" w:eastAsia="sv-SE"/>
              </w:rPr>
            </w:pPr>
            <w:bookmarkStart w:id="258" w:name="_Ref118474694"/>
          </w:p>
        </w:tc>
        <w:bookmarkEnd w:id="258"/>
        <w:tc>
          <w:tcPr>
            <w:tcW w:w="3568" w:type="dxa"/>
            <w:shd w:val="clear" w:color="auto" w:fill="auto"/>
          </w:tcPr>
          <w:p w14:paraId="705D6764" w14:textId="2FA9130C" w:rsidR="00EF5FC2" w:rsidRPr="009A63FB" w:rsidRDefault="00EF5FC2" w:rsidP="00EF5FC2">
            <w:pPr>
              <w:pStyle w:val="TABLE-cell"/>
              <w:rPr>
                <w:lang w:val="en-AU" w:eastAsia="sv-SE"/>
              </w:rPr>
            </w:pPr>
            <w:r w:rsidRPr="009A63FB">
              <w:rPr>
                <w:lang w:val="en-AU" w:eastAsia="sv-SE"/>
              </w:rPr>
              <w:t>IEC 61000-4-3</w:t>
            </w:r>
            <w:r w:rsidR="00BD2FAF">
              <w:rPr>
                <w:lang w:val="en-AU" w:eastAsia="sv-SE"/>
              </w:rPr>
              <w:t>:2020, Edition 4</w:t>
            </w:r>
          </w:p>
          <w:p w14:paraId="4A546056" w14:textId="06F1794A" w:rsidR="00EF5FC2" w:rsidRPr="009A63FB" w:rsidRDefault="00EF5FC2" w:rsidP="00EF5FC2">
            <w:pPr>
              <w:pStyle w:val="TABLE-cell"/>
              <w:rPr>
                <w:lang w:val="en-AU" w:eastAsia="sv-SE"/>
              </w:rPr>
            </w:pPr>
            <w:r w:rsidRPr="009A63FB">
              <w:rPr>
                <w:lang w:val="en-AU" w:eastAsia="sv-SE"/>
              </w:rPr>
              <w:t>Electromagnetic compatibility (EMC)</w:t>
            </w:r>
            <w:r w:rsidR="00BD2FAF">
              <w:rPr>
                <w:lang w:val="en-AU" w:eastAsia="sv-SE"/>
              </w:rPr>
              <w:t xml:space="preserve"> </w:t>
            </w:r>
            <w:r w:rsidR="00BD2FAF">
              <w:rPr>
                <w:rFonts w:cs="Times New Roman"/>
                <w:lang w:val="en-AU" w:eastAsia="sv-SE"/>
              </w:rPr>
              <w:t>–</w:t>
            </w:r>
            <w:r w:rsidRPr="009A63FB">
              <w:rPr>
                <w:lang w:val="en-AU" w:eastAsia="sv-SE"/>
              </w:rPr>
              <w:t xml:space="preserve"> Part 4</w:t>
            </w:r>
            <w:r w:rsidRPr="009A63FB">
              <w:rPr>
                <w:lang w:val="en-AU" w:eastAsia="sv-SE"/>
              </w:rPr>
              <w:noBreakHyphen/>
              <w:t xml:space="preserve">3: Testing and measurement techniques </w:t>
            </w:r>
            <w:r w:rsidR="00BD2FAF">
              <w:rPr>
                <w:rFonts w:cs="Times New Roman"/>
                <w:lang w:val="en-AU" w:eastAsia="sv-SE"/>
              </w:rPr>
              <w:t>–</w:t>
            </w:r>
            <w:r w:rsidRPr="009A63FB">
              <w:rPr>
                <w:lang w:val="en-AU" w:eastAsia="sv-SE"/>
              </w:rPr>
              <w:t xml:space="preserve"> Radiated, radio-frequency, electromagnetic field immunity test</w:t>
            </w:r>
          </w:p>
        </w:tc>
        <w:tc>
          <w:tcPr>
            <w:tcW w:w="5498" w:type="dxa"/>
            <w:shd w:val="clear" w:color="auto" w:fill="auto"/>
          </w:tcPr>
          <w:p w14:paraId="2200AA92" w14:textId="78C6CD71" w:rsidR="00EF5FC2" w:rsidRPr="009A63FB" w:rsidRDefault="00EF5FC2" w:rsidP="00EF5FC2">
            <w:pPr>
              <w:pStyle w:val="TABLE-cell"/>
              <w:rPr>
                <w:lang w:val="en-AU"/>
              </w:rPr>
            </w:pPr>
            <w:r w:rsidRPr="009A63FB">
              <w:rPr>
                <w:lang w:val="en-AU"/>
              </w:rPr>
              <w:t xml:space="preserve">Applies to the immunity </w:t>
            </w:r>
            <w:r w:rsidR="00BD2FAF">
              <w:rPr>
                <w:lang w:val="en-AU"/>
              </w:rPr>
              <w:t xml:space="preserve">requirements </w:t>
            </w:r>
            <w:r w:rsidRPr="009A63FB">
              <w:rPr>
                <w:lang w:val="en-AU"/>
              </w:rPr>
              <w:t>of electrical and electronic equipment to radiated electromagnetic energy. Establishes test levels and the required test procedures.</w:t>
            </w:r>
          </w:p>
        </w:tc>
      </w:tr>
      <w:tr w:rsidR="00EF5FC2" w:rsidRPr="009A63FB" w14:paraId="0E77ECD7" w14:textId="77777777" w:rsidTr="00C02C65">
        <w:tc>
          <w:tcPr>
            <w:tcW w:w="562" w:type="dxa"/>
            <w:shd w:val="clear" w:color="auto" w:fill="auto"/>
          </w:tcPr>
          <w:p w14:paraId="6EE604D4" w14:textId="77777777" w:rsidR="00EF5FC2" w:rsidRPr="009A63FB" w:rsidRDefault="00EF5FC2" w:rsidP="00EF5FC2">
            <w:pPr>
              <w:pStyle w:val="TABLE-cell"/>
              <w:numPr>
                <w:ilvl w:val="0"/>
                <w:numId w:val="14"/>
              </w:numPr>
              <w:rPr>
                <w:lang w:val="en-AU" w:eastAsia="sv-SE"/>
              </w:rPr>
            </w:pPr>
            <w:bookmarkStart w:id="259" w:name="_Ref118475411"/>
          </w:p>
        </w:tc>
        <w:bookmarkEnd w:id="259"/>
        <w:tc>
          <w:tcPr>
            <w:tcW w:w="3568" w:type="dxa"/>
            <w:shd w:val="clear" w:color="auto" w:fill="auto"/>
          </w:tcPr>
          <w:p w14:paraId="095424FE" w14:textId="72817BB3" w:rsidR="00EF5FC2" w:rsidRPr="009A63FB" w:rsidRDefault="00EF5FC2" w:rsidP="00EF5FC2">
            <w:pPr>
              <w:pStyle w:val="TABLE-cell"/>
              <w:rPr>
                <w:lang w:val="en-AU" w:eastAsia="sv-SE"/>
              </w:rPr>
            </w:pPr>
            <w:r w:rsidRPr="009A63FB">
              <w:rPr>
                <w:lang w:val="en-AU" w:eastAsia="sv-SE"/>
              </w:rPr>
              <w:t>IEC 61000-4-4</w:t>
            </w:r>
            <w:r w:rsidR="00123AE6">
              <w:rPr>
                <w:lang w:val="en-AU" w:eastAsia="sv-SE"/>
              </w:rPr>
              <w:t>:</w:t>
            </w:r>
            <w:r w:rsidRPr="009A63FB">
              <w:rPr>
                <w:lang w:val="en-AU" w:eastAsia="sv-SE"/>
              </w:rPr>
              <w:t>2012</w:t>
            </w:r>
          </w:p>
          <w:p w14:paraId="7C1BCE01" w14:textId="25C269E8" w:rsidR="00EF5FC2" w:rsidRPr="009A63FB" w:rsidRDefault="00EF5FC2" w:rsidP="00EF5FC2">
            <w:pPr>
              <w:pStyle w:val="TABLE-cell"/>
              <w:rPr>
                <w:lang w:val="en-AU" w:eastAsia="sv-SE"/>
              </w:rPr>
            </w:pPr>
            <w:r w:rsidRPr="009A63FB">
              <w:rPr>
                <w:lang w:val="en-AU" w:eastAsia="sv-SE"/>
              </w:rPr>
              <w:t>Electromagnetic compatibility (EMC)</w:t>
            </w:r>
            <w:r w:rsidR="00123AE6">
              <w:rPr>
                <w:lang w:val="en-AU" w:eastAsia="sv-SE"/>
              </w:rPr>
              <w:t xml:space="preserve"> </w:t>
            </w:r>
            <w:r w:rsidR="00123AE6">
              <w:rPr>
                <w:rFonts w:cs="Times New Roman"/>
                <w:lang w:val="en-AU" w:eastAsia="sv-SE"/>
              </w:rPr>
              <w:t>–</w:t>
            </w:r>
            <w:r w:rsidRPr="009A63FB">
              <w:rPr>
                <w:lang w:val="en-AU" w:eastAsia="sv-SE"/>
              </w:rPr>
              <w:t xml:space="preserve"> Part 4</w:t>
            </w:r>
            <w:r w:rsidRPr="009A63FB">
              <w:rPr>
                <w:lang w:val="en-AU" w:eastAsia="sv-SE"/>
              </w:rPr>
              <w:noBreakHyphen/>
              <w:t xml:space="preserve">4: Testing and measurement techniques </w:t>
            </w:r>
            <w:r w:rsidR="00123AE6">
              <w:rPr>
                <w:rFonts w:cs="Times New Roman"/>
                <w:lang w:val="en-AU" w:eastAsia="sv-SE"/>
              </w:rPr>
              <w:t>–</w:t>
            </w:r>
            <w:r w:rsidRPr="009A63FB">
              <w:rPr>
                <w:lang w:val="en-AU" w:eastAsia="sv-SE"/>
              </w:rPr>
              <w:t xml:space="preserve"> Electrical fast transient/burst immunity tests</w:t>
            </w:r>
          </w:p>
        </w:tc>
        <w:tc>
          <w:tcPr>
            <w:tcW w:w="5498" w:type="dxa"/>
            <w:shd w:val="clear" w:color="auto" w:fill="auto"/>
          </w:tcPr>
          <w:p w14:paraId="51BB033C" w14:textId="77777777" w:rsidR="00EF5FC2" w:rsidRPr="009A63FB" w:rsidRDefault="00EF5FC2" w:rsidP="00EF5FC2">
            <w:pPr>
              <w:pStyle w:val="TABLE-cell"/>
              <w:rPr>
                <w:lang w:val="en-AU" w:eastAsia="sv-SE"/>
              </w:rPr>
            </w:pPr>
            <w:r w:rsidRPr="009A63FB">
              <w:rPr>
                <w:lang w:val="en-AU" w:eastAsia="sv-SE"/>
              </w:rPr>
              <w:t>Establishes a common and reproducible reference for evaluating the immunity of electrical and electronic equipment when subjected to electrical fast transient/burst on supply, signal, control and earth ports. The test method documented in this part of IEC 61000-4 describes a consistent method to assess the immunity of an equipment or system against a defined phenomenon.</w:t>
            </w:r>
          </w:p>
        </w:tc>
      </w:tr>
      <w:tr w:rsidR="00EF5FC2" w:rsidRPr="009A63FB" w14:paraId="3ED5E4E9" w14:textId="77777777" w:rsidTr="00C02C65">
        <w:tc>
          <w:tcPr>
            <w:tcW w:w="562" w:type="dxa"/>
            <w:shd w:val="clear" w:color="auto" w:fill="auto"/>
          </w:tcPr>
          <w:p w14:paraId="140BE525" w14:textId="77777777" w:rsidR="00EF5FC2" w:rsidRPr="009A63FB" w:rsidRDefault="00EF5FC2" w:rsidP="00EF5FC2">
            <w:pPr>
              <w:pStyle w:val="TABLE-cell"/>
              <w:numPr>
                <w:ilvl w:val="0"/>
                <w:numId w:val="14"/>
              </w:numPr>
              <w:rPr>
                <w:lang w:val="en-AU" w:eastAsia="sv-SE"/>
              </w:rPr>
            </w:pPr>
            <w:bookmarkStart w:id="260" w:name="_Ref118479527"/>
          </w:p>
        </w:tc>
        <w:bookmarkEnd w:id="260"/>
        <w:tc>
          <w:tcPr>
            <w:tcW w:w="3568" w:type="dxa"/>
            <w:shd w:val="clear" w:color="auto" w:fill="auto"/>
          </w:tcPr>
          <w:p w14:paraId="382D7BE4" w14:textId="29CE58C6" w:rsidR="001502FD" w:rsidRDefault="001502FD" w:rsidP="00EF5FC2">
            <w:pPr>
              <w:pStyle w:val="TABLE-cell"/>
              <w:rPr>
                <w:lang w:val="en-AU" w:eastAsia="sv-SE"/>
              </w:rPr>
            </w:pPr>
            <w:r w:rsidRPr="001502FD">
              <w:rPr>
                <w:lang w:val="en-AU" w:eastAsia="sv-SE"/>
              </w:rPr>
              <w:t>IEC 61000-4-5:2014+AMD1:2017</w:t>
            </w:r>
          </w:p>
          <w:p w14:paraId="07B41AF6" w14:textId="6C306A0F" w:rsidR="00EF5FC2" w:rsidRPr="009A63FB" w:rsidRDefault="00EF5FC2" w:rsidP="00EF5FC2">
            <w:pPr>
              <w:pStyle w:val="TABLE-cell"/>
              <w:rPr>
                <w:lang w:val="en-AU" w:eastAsia="sv-SE"/>
              </w:rPr>
            </w:pPr>
            <w:r w:rsidRPr="009A63FB">
              <w:rPr>
                <w:lang w:val="en-AU" w:eastAsia="sv-SE"/>
              </w:rPr>
              <w:t xml:space="preserve">Electromagnetic compatibility (EMC) – Part 4-5: Testing and measurement techniques </w:t>
            </w:r>
            <w:r w:rsidR="001502FD">
              <w:rPr>
                <w:rFonts w:cs="Times New Roman"/>
                <w:lang w:val="en-AU" w:eastAsia="sv-SE"/>
              </w:rPr>
              <w:t>–</w:t>
            </w:r>
            <w:r w:rsidRPr="009A63FB">
              <w:rPr>
                <w:lang w:val="en-AU" w:eastAsia="sv-SE"/>
              </w:rPr>
              <w:t xml:space="preserve"> Surge immunity test</w:t>
            </w:r>
          </w:p>
        </w:tc>
        <w:tc>
          <w:tcPr>
            <w:tcW w:w="5498" w:type="dxa"/>
            <w:shd w:val="clear" w:color="auto" w:fill="auto"/>
          </w:tcPr>
          <w:p w14:paraId="237AF356" w14:textId="77777777" w:rsidR="00EF5FC2" w:rsidRPr="009A63FB" w:rsidRDefault="00EF5FC2" w:rsidP="00EF5FC2">
            <w:pPr>
              <w:pStyle w:val="TABLE-cell"/>
              <w:rPr>
                <w:lang w:val="en-AU" w:eastAsia="sv-SE"/>
              </w:rPr>
            </w:pPr>
            <w:r w:rsidRPr="009A63FB">
              <w:rPr>
                <w:lang w:val="en-AU" w:eastAsia="sv-SE"/>
              </w:rPr>
              <w:t>Relates to the immunity requirements, test methods, and range of recommended test levels for equipment with regard to unidirectional surges caused by over-voltages from switching and lightning transients. Several test levels are defined which relate to different environment and installation conditions. These requirements are developed for and are applicable to electrical and electronic equipment.</w:t>
            </w:r>
          </w:p>
        </w:tc>
      </w:tr>
      <w:tr w:rsidR="00EF5FC2" w:rsidRPr="009A63FB" w14:paraId="2C42DD37" w14:textId="77777777" w:rsidTr="00C02C65">
        <w:tc>
          <w:tcPr>
            <w:tcW w:w="562" w:type="dxa"/>
            <w:shd w:val="clear" w:color="auto" w:fill="auto"/>
          </w:tcPr>
          <w:p w14:paraId="2F747337" w14:textId="77777777" w:rsidR="00EF5FC2" w:rsidRPr="009A63FB" w:rsidRDefault="00EF5FC2" w:rsidP="00EF5FC2">
            <w:pPr>
              <w:pStyle w:val="TABLE-cell"/>
              <w:numPr>
                <w:ilvl w:val="0"/>
                <w:numId w:val="14"/>
              </w:numPr>
              <w:rPr>
                <w:lang w:val="en-AU"/>
              </w:rPr>
            </w:pPr>
            <w:bookmarkStart w:id="261" w:name="_Ref118474727"/>
          </w:p>
        </w:tc>
        <w:bookmarkEnd w:id="261"/>
        <w:tc>
          <w:tcPr>
            <w:tcW w:w="3568" w:type="dxa"/>
            <w:shd w:val="clear" w:color="auto" w:fill="auto"/>
          </w:tcPr>
          <w:p w14:paraId="2174CB45" w14:textId="1861C241" w:rsidR="00EF5FC2" w:rsidRPr="009A63FB" w:rsidRDefault="00EF5FC2" w:rsidP="00EF5FC2">
            <w:pPr>
              <w:pStyle w:val="TABLE-cell"/>
              <w:rPr>
                <w:lang w:val="en-AU"/>
              </w:rPr>
            </w:pPr>
            <w:r w:rsidRPr="009A63FB">
              <w:rPr>
                <w:lang w:val="en-AU"/>
              </w:rPr>
              <w:t>IEC 61000-4-6</w:t>
            </w:r>
            <w:r w:rsidR="00123AE6">
              <w:rPr>
                <w:lang w:val="en-AU"/>
              </w:rPr>
              <w:t>:2023, Edition 5</w:t>
            </w:r>
          </w:p>
          <w:p w14:paraId="18A6C8B8" w14:textId="575D12FD" w:rsidR="00EF5FC2" w:rsidRPr="009A63FB" w:rsidRDefault="00EF5FC2" w:rsidP="00EF5FC2">
            <w:pPr>
              <w:pStyle w:val="TABLE-cell"/>
              <w:rPr>
                <w:rStyle w:val="Hyperlink"/>
                <w:rFonts w:ascii="Arial" w:hAnsi="Arial"/>
                <w:lang w:val="en-AU"/>
              </w:rPr>
            </w:pPr>
            <w:r w:rsidRPr="009A63FB">
              <w:rPr>
                <w:lang w:val="en-AU"/>
              </w:rPr>
              <w:t xml:space="preserve">Electromagnetic compatibility (EMC) </w:t>
            </w:r>
            <w:r w:rsidR="00123AE6">
              <w:rPr>
                <w:rFonts w:cs="Times New Roman"/>
                <w:lang w:val="en-AU"/>
              </w:rPr>
              <w:t>–</w:t>
            </w:r>
            <w:r w:rsidRPr="009A63FB">
              <w:rPr>
                <w:lang w:val="en-AU"/>
              </w:rPr>
              <w:t xml:space="preserve"> Part 4-6: Testing and measurement techniques </w:t>
            </w:r>
            <w:r w:rsidR="00123AE6">
              <w:rPr>
                <w:rFonts w:cs="Times New Roman"/>
                <w:lang w:val="en-AU"/>
              </w:rPr>
              <w:t>–</w:t>
            </w:r>
            <w:r w:rsidRPr="009A63FB">
              <w:rPr>
                <w:lang w:val="en-AU"/>
              </w:rPr>
              <w:t xml:space="preserve"> Immunity to conducted disturbances, induced by radio-frequency fields</w:t>
            </w:r>
          </w:p>
        </w:tc>
        <w:tc>
          <w:tcPr>
            <w:tcW w:w="5498" w:type="dxa"/>
            <w:shd w:val="clear" w:color="auto" w:fill="auto"/>
          </w:tcPr>
          <w:p w14:paraId="516F0C97" w14:textId="77777777" w:rsidR="00EF5FC2" w:rsidRPr="009A63FB" w:rsidRDefault="00EF5FC2" w:rsidP="00EF5FC2">
            <w:pPr>
              <w:pStyle w:val="TABLE-cell"/>
              <w:rPr>
                <w:rStyle w:val="Hyperlink"/>
                <w:lang w:val="en-AU" w:eastAsia="sv-SE"/>
              </w:rPr>
            </w:pPr>
            <w:r w:rsidRPr="009A63FB">
              <w:rPr>
                <w:lang w:val="en-AU" w:eastAsia="sv-SE"/>
              </w:rPr>
              <w:t>Relates to the conducted immunity requirements of electrical and electronic equipment to electromagnetic disturbances coming from intended radio-frequency (RF) transmitters in the frequency range 150 kHz up to 80 MHz.</w:t>
            </w:r>
          </w:p>
        </w:tc>
      </w:tr>
      <w:tr w:rsidR="00EF5FC2" w:rsidRPr="009A63FB" w14:paraId="3489C997" w14:textId="77777777" w:rsidTr="004A2F83">
        <w:tc>
          <w:tcPr>
            <w:tcW w:w="562" w:type="dxa"/>
            <w:shd w:val="clear" w:color="auto" w:fill="auto"/>
          </w:tcPr>
          <w:p w14:paraId="4263BAD1" w14:textId="77777777" w:rsidR="00EF5FC2" w:rsidRPr="009A63FB" w:rsidRDefault="00EF5FC2" w:rsidP="00EF5FC2">
            <w:pPr>
              <w:pStyle w:val="TABLE-cell"/>
              <w:numPr>
                <w:ilvl w:val="0"/>
                <w:numId w:val="14"/>
              </w:numPr>
              <w:rPr>
                <w:lang w:val="en-AU"/>
              </w:rPr>
            </w:pPr>
            <w:bookmarkStart w:id="262" w:name="_Ref118473588"/>
          </w:p>
        </w:tc>
        <w:bookmarkEnd w:id="262"/>
        <w:tc>
          <w:tcPr>
            <w:tcW w:w="3568" w:type="dxa"/>
            <w:shd w:val="clear" w:color="auto" w:fill="auto"/>
          </w:tcPr>
          <w:p w14:paraId="0702BA79" w14:textId="45C663EF" w:rsidR="00EF5FC2" w:rsidRPr="009A63FB" w:rsidRDefault="00EF5FC2" w:rsidP="00EF5FC2">
            <w:pPr>
              <w:pStyle w:val="TABLE-cell"/>
              <w:rPr>
                <w:lang w:val="en-AU"/>
              </w:rPr>
            </w:pPr>
            <w:r w:rsidRPr="009A63FB">
              <w:rPr>
                <w:lang w:val="en-AU"/>
              </w:rPr>
              <w:t>IEC 61000-4-8</w:t>
            </w:r>
            <w:r w:rsidR="00123AE6">
              <w:rPr>
                <w:lang w:val="en-AU"/>
              </w:rPr>
              <w:t>:2009</w:t>
            </w:r>
            <w:r w:rsidRPr="009A63FB">
              <w:rPr>
                <w:lang w:val="en-AU"/>
              </w:rPr>
              <w:t>, Ed</w:t>
            </w:r>
            <w:r w:rsidR="00123AE6">
              <w:rPr>
                <w:lang w:val="en-AU"/>
              </w:rPr>
              <w:t>ition</w:t>
            </w:r>
            <w:r w:rsidRPr="009A63FB">
              <w:rPr>
                <w:lang w:val="en-AU"/>
              </w:rPr>
              <w:t xml:space="preserve"> 2</w:t>
            </w:r>
          </w:p>
          <w:p w14:paraId="0EB85F92" w14:textId="521E861A" w:rsidR="00EF5FC2" w:rsidRPr="009A63FB" w:rsidRDefault="00EF5FC2" w:rsidP="00EF5FC2">
            <w:pPr>
              <w:pStyle w:val="TABLE-cell"/>
              <w:rPr>
                <w:lang w:val="en-AU"/>
              </w:rPr>
            </w:pPr>
            <w:r w:rsidRPr="009A63FB">
              <w:rPr>
                <w:lang w:val="en-AU"/>
              </w:rPr>
              <w:t xml:space="preserve">Electromagnetic compatibility (EMC) </w:t>
            </w:r>
            <w:r w:rsidR="00123AE6">
              <w:rPr>
                <w:rFonts w:cs="Times New Roman"/>
                <w:lang w:val="en-AU"/>
              </w:rPr>
              <w:t>–</w:t>
            </w:r>
            <w:r w:rsidRPr="009A63FB">
              <w:rPr>
                <w:lang w:val="en-AU"/>
              </w:rPr>
              <w:t xml:space="preserve"> Part 4-8: Testing and measurement techniques </w:t>
            </w:r>
            <w:r w:rsidR="00123AE6">
              <w:rPr>
                <w:rFonts w:cs="Times New Roman"/>
                <w:lang w:val="en-AU"/>
              </w:rPr>
              <w:t>–</w:t>
            </w:r>
            <w:r w:rsidRPr="009A63FB">
              <w:rPr>
                <w:lang w:val="en-AU"/>
              </w:rPr>
              <w:t xml:space="preserve"> Power frequency magnetic field immunity test</w:t>
            </w:r>
          </w:p>
        </w:tc>
        <w:tc>
          <w:tcPr>
            <w:tcW w:w="5498" w:type="dxa"/>
            <w:shd w:val="clear" w:color="auto" w:fill="auto"/>
          </w:tcPr>
          <w:p w14:paraId="52370C93" w14:textId="77777777" w:rsidR="00EF5FC2" w:rsidRPr="009A63FB" w:rsidRDefault="00EF5FC2" w:rsidP="00EF5FC2">
            <w:pPr>
              <w:pStyle w:val="TABLE-cell"/>
              <w:rPr>
                <w:lang w:val="en-AU"/>
              </w:rPr>
            </w:pPr>
            <w:r w:rsidRPr="009A63FB">
              <w:rPr>
                <w:lang w:val="en-AU"/>
              </w:rPr>
              <w:t>Relates to the immunity requirements of equipment, only under operational conditions, to magnetic disturbances at power frequency related to:</w:t>
            </w:r>
          </w:p>
          <w:p w14:paraId="24EA4782" w14:textId="77777777" w:rsidR="00EF5FC2" w:rsidRPr="009A63FB" w:rsidRDefault="00EF5FC2" w:rsidP="00EF5FC2">
            <w:pPr>
              <w:pStyle w:val="TABLE-cell"/>
              <w:rPr>
                <w:lang w:val="en-AU"/>
              </w:rPr>
            </w:pPr>
            <w:r w:rsidRPr="009A63FB">
              <w:rPr>
                <w:lang w:val="en-AU"/>
              </w:rPr>
              <w:t>– residential and commercial locations;</w:t>
            </w:r>
          </w:p>
          <w:p w14:paraId="4AC6137A" w14:textId="77777777" w:rsidR="00EF5FC2" w:rsidRPr="009A63FB" w:rsidRDefault="00EF5FC2" w:rsidP="00EF5FC2">
            <w:pPr>
              <w:pStyle w:val="TABLE-cell"/>
              <w:rPr>
                <w:lang w:val="en-AU"/>
              </w:rPr>
            </w:pPr>
            <w:r w:rsidRPr="009A63FB">
              <w:rPr>
                <w:lang w:val="en-AU"/>
              </w:rPr>
              <w:t>– industrial installations and power plants; and</w:t>
            </w:r>
          </w:p>
          <w:p w14:paraId="2BE61393" w14:textId="77777777" w:rsidR="00EF5FC2" w:rsidRPr="009A63FB" w:rsidRDefault="00EF5FC2" w:rsidP="00EF5FC2">
            <w:pPr>
              <w:pStyle w:val="TABLE-cell"/>
              <w:rPr>
                <w:lang w:val="en-AU"/>
              </w:rPr>
            </w:pPr>
            <w:r w:rsidRPr="009A63FB">
              <w:rPr>
                <w:lang w:val="en-AU"/>
              </w:rPr>
              <w:t>– medium voltage and high voltage sub-stations.</w:t>
            </w:r>
          </w:p>
        </w:tc>
      </w:tr>
      <w:tr w:rsidR="00EF5FC2" w:rsidRPr="009A63FB" w14:paraId="04947153" w14:textId="77777777" w:rsidTr="00C02C65">
        <w:tc>
          <w:tcPr>
            <w:tcW w:w="562" w:type="dxa"/>
            <w:shd w:val="clear" w:color="auto" w:fill="auto"/>
          </w:tcPr>
          <w:p w14:paraId="5C2AC275" w14:textId="77777777" w:rsidR="00EF5FC2" w:rsidRPr="009A63FB" w:rsidRDefault="00EF5FC2" w:rsidP="00EF5FC2">
            <w:pPr>
              <w:pStyle w:val="TABLE-cell"/>
              <w:numPr>
                <w:ilvl w:val="0"/>
                <w:numId w:val="14"/>
              </w:numPr>
              <w:rPr>
                <w:lang w:val="en-AU" w:eastAsia="sv-SE"/>
              </w:rPr>
            </w:pPr>
            <w:bookmarkStart w:id="263" w:name="_Ref118475701"/>
          </w:p>
        </w:tc>
        <w:bookmarkEnd w:id="263"/>
        <w:tc>
          <w:tcPr>
            <w:tcW w:w="3568" w:type="dxa"/>
            <w:shd w:val="clear" w:color="auto" w:fill="auto"/>
          </w:tcPr>
          <w:p w14:paraId="6F72E542" w14:textId="7750EB71" w:rsidR="00EF5FC2" w:rsidRPr="009A63FB" w:rsidRDefault="001502FD" w:rsidP="00EF5FC2">
            <w:pPr>
              <w:pStyle w:val="TABLE-cell"/>
              <w:rPr>
                <w:lang w:val="en-AU" w:eastAsia="sv-SE"/>
              </w:rPr>
            </w:pPr>
            <w:r w:rsidRPr="001502FD">
              <w:rPr>
                <w:lang w:val="en-AU" w:eastAsia="sv-SE"/>
              </w:rPr>
              <w:t>IEC 61000-4-11:2020/COR2:2022</w:t>
            </w:r>
          </w:p>
          <w:p w14:paraId="25D1FE41" w14:textId="2697AF73" w:rsidR="00EF5FC2" w:rsidRPr="009A63FB" w:rsidRDefault="00EF5FC2" w:rsidP="00EF5FC2">
            <w:pPr>
              <w:pStyle w:val="TABLE-cell"/>
              <w:rPr>
                <w:lang w:val="en-AU" w:eastAsia="sv-SE"/>
              </w:rPr>
            </w:pPr>
            <w:r w:rsidRPr="009A63FB">
              <w:rPr>
                <w:lang w:val="en-AU" w:eastAsia="sv-SE"/>
              </w:rPr>
              <w:t xml:space="preserve">Electromagnetic compatibility (EMC) </w:t>
            </w:r>
            <w:r w:rsidR="001502FD">
              <w:rPr>
                <w:rFonts w:cs="Times New Roman"/>
                <w:lang w:val="en-AU" w:eastAsia="sv-SE"/>
              </w:rPr>
              <w:t>–</w:t>
            </w:r>
            <w:r w:rsidRPr="009A63FB">
              <w:rPr>
                <w:lang w:val="en-AU" w:eastAsia="sv-SE"/>
              </w:rPr>
              <w:t xml:space="preserve"> Part 4-11: Testing and measurement techniques </w:t>
            </w:r>
            <w:r w:rsidR="001502FD">
              <w:rPr>
                <w:rFonts w:cs="Times New Roman"/>
                <w:lang w:val="en-AU" w:eastAsia="sv-SE"/>
              </w:rPr>
              <w:t>–</w:t>
            </w:r>
            <w:r w:rsidRPr="009A63FB">
              <w:rPr>
                <w:lang w:val="en-AU" w:eastAsia="sv-SE"/>
              </w:rPr>
              <w:t xml:space="preserve"> Voltage dips, short interruptions and voltage variations immunity tests for equipment with input current up to 16 A per phase</w:t>
            </w:r>
          </w:p>
        </w:tc>
        <w:tc>
          <w:tcPr>
            <w:tcW w:w="5498" w:type="dxa"/>
            <w:shd w:val="clear" w:color="auto" w:fill="auto"/>
          </w:tcPr>
          <w:p w14:paraId="0413BF09" w14:textId="77777777" w:rsidR="00EF5FC2" w:rsidRPr="009A63FB" w:rsidRDefault="00EF5FC2" w:rsidP="00EF5FC2">
            <w:pPr>
              <w:pStyle w:val="TABLE-cell"/>
              <w:rPr>
                <w:lang w:val="en-AU" w:eastAsia="sv-SE"/>
              </w:rPr>
            </w:pPr>
            <w:r w:rsidRPr="009A63FB">
              <w:rPr>
                <w:lang w:val="en-AU" w:eastAsia="sv-SE"/>
              </w:rPr>
              <w:t>Defines the immunity test methods and range of preferred test levels for electrical and electronic equipment connected to low-voltage power supply networks for voltage dips, short interruptions, and voltage variations. This document applies to electrical and electronic equipment having a rated input current not exceeding 16 A per phase, for connection to 50 Hz or 60 Hz AC networks.</w:t>
            </w:r>
          </w:p>
        </w:tc>
      </w:tr>
      <w:tr w:rsidR="00EF5FC2" w:rsidRPr="009A63FB" w14:paraId="12529CA0" w14:textId="77777777" w:rsidTr="00C02C65">
        <w:tc>
          <w:tcPr>
            <w:tcW w:w="562" w:type="dxa"/>
            <w:shd w:val="clear" w:color="auto" w:fill="auto"/>
          </w:tcPr>
          <w:p w14:paraId="06BDF932" w14:textId="77777777" w:rsidR="00EF5FC2" w:rsidRPr="009A63FB" w:rsidRDefault="00EF5FC2" w:rsidP="00EF5FC2">
            <w:pPr>
              <w:pStyle w:val="TABLE-cell"/>
              <w:numPr>
                <w:ilvl w:val="0"/>
                <w:numId w:val="14"/>
              </w:numPr>
              <w:rPr>
                <w:lang w:val="en-AU"/>
              </w:rPr>
            </w:pPr>
            <w:bookmarkStart w:id="264" w:name="_Ref118710484"/>
          </w:p>
        </w:tc>
        <w:bookmarkEnd w:id="264"/>
        <w:tc>
          <w:tcPr>
            <w:tcW w:w="3568" w:type="dxa"/>
            <w:shd w:val="clear" w:color="auto" w:fill="auto"/>
          </w:tcPr>
          <w:p w14:paraId="410DB8EC" w14:textId="43E664D1" w:rsidR="00EF5FC2" w:rsidRPr="009A63FB" w:rsidRDefault="00EF5FC2" w:rsidP="00EF5FC2">
            <w:pPr>
              <w:pStyle w:val="TABLE-cell"/>
              <w:rPr>
                <w:lang w:val="en-AU"/>
              </w:rPr>
            </w:pPr>
            <w:r w:rsidRPr="009A63FB">
              <w:rPr>
                <w:lang w:val="en-AU"/>
              </w:rPr>
              <w:t>IEC 61000-4-12</w:t>
            </w:r>
            <w:r w:rsidR="00370E48">
              <w:rPr>
                <w:lang w:val="en-AU"/>
              </w:rPr>
              <w:t>:</w:t>
            </w:r>
            <w:r w:rsidRPr="009A63FB">
              <w:rPr>
                <w:lang w:val="en-AU"/>
              </w:rPr>
              <w:t>2017</w:t>
            </w:r>
          </w:p>
          <w:p w14:paraId="467C13B2" w14:textId="77777777" w:rsidR="00EF5FC2" w:rsidRPr="009A63FB" w:rsidRDefault="00EF5FC2" w:rsidP="00EF5FC2">
            <w:pPr>
              <w:pStyle w:val="TABLE-cell"/>
              <w:rPr>
                <w:lang w:val="en-AU"/>
              </w:rPr>
            </w:pPr>
            <w:r w:rsidRPr="009A63FB">
              <w:rPr>
                <w:lang w:val="en-AU"/>
              </w:rPr>
              <w:t>Electromagnetic Compatibility (EMC) – Part 4-12: Testing and measurement techniques – Ring wave immunity test</w:t>
            </w:r>
          </w:p>
        </w:tc>
        <w:tc>
          <w:tcPr>
            <w:tcW w:w="5498" w:type="dxa"/>
            <w:shd w:val="clear" w:color="auto" w:fill="auto"/>
          </w:tcPr>
          <w:p w14:paraId="210C64F7"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under operational conditions, to ring waves occurring in low-voltage power, control and signal lines supplied by public and non-public networks.</w:t>
            </w:r>
          </w:p>
          <w:p w14:paraId="738A0E47" w14:textId="77777777" w:rsidR="00EF5FC2" w:rsidRPr="009A63FB" w:rsidRDefault="00EF5FC2" w:rsidP="00EF5FC2">
            <w:pPr>
              <w:pStyle w:val="TABLE-cell"/>
              <w:rPr>
                <w:lang w:val="en-AU"/>
              </w:rPr>
            </w:pPr>
            <w:r w:rsidRPr="009A63FB">
              <w:rPr>
                <w:lang w:val="en-AU"/>
              </w:rPr>
              <w:t>The object of this document is to establish a common reference for evaluating the immunity of electrical and electronic equipment when subjected to ring waves.</w:t>
            </w:r>
          </w:p>
        </w:tc>
      </w:tr>
      <w:tr w:rsidR="00EF5FC2" w:rsidRPr="009A63FB" w14:paraId="6C3D61C9" w14:textId="77777777" w:rsidTr="00C02C65">
        <w:tc>
          <w:tcPr>
            <w:tcW w:w="562" w:type="dxa"/>
            <w:shd w:val="clear" w:color="auto" w:fill="auto"/>
          </w:tcPr>
          <w:p w14:paraId="656CA1BC" w14:textId="77777777" w:rsidR="00EF5FC2" w:rsidRPr="009A63FB" w:rsidRDefault="00EF5FC2" w:rsidP="00EF5FC2">
            <w:pPr>
              <w:pStyle w:val="TABLE-cell"/>
              <w:numPr>
                <w:ilvl w:val="0"/>
                <w:numId w:val="14"/>
              </w:numPr>
              <w:rPr>
                <w:lang w:val="en-AU" w:eastAsia="en-AU"/>
              </w:rPr>
            </w:pPr>
            <w:bookmarkStart w:id="265" w:name="_Ref118479720"/>
          </w:p>
        </w:tc>
        <w:bookmarkEnd w:id="265"/>
        <w:tc>
          <w:tcPr>
            <w:tcW w:w="3568" w:type="dxa"/>
            <w:shd w:val="clear" w:color="auto" w:fill="auto"/>
          </w:tcPr>
          <w:p w14:paraId="1385853D" w14:textId="0A8FE80E" w:rsidR="00EF5FC2" w:rsidRPr="009A63FB" w:rsidRDefault="00EF5FC2" w:rsidP="00EF5FC2">
            <w:pPr>
              <w:pStyle w:val="TABLE-cell"/>
              <w:rPr>
                <w:lang w:val="en-AU"/>
              </w:rPr>
            </w:pPr>
            <w:r w:rsidRPr="009A63FB">
              <w:rPr>
                <w:lang w:val="en-AU"/>
              </w:rPr>
              <w:t>IEC 61000-4-18</w:t>
            </w:r>
            <w:r w:rsidR="001502FD">
              <w:rPr>
                <w:lang w:val="en-AU"/>
              </w:rPr>
              <w:t>:</w:t>
            </w:r>
            <w:r w:rsidRPr="009A63FB">
              <w:rPr>
                <w:lang w:val="en-AU"/>
              </w:rPr>
              <w:t>2019</w:t>
            </w:r>
          </w:p>
          <w:p w14:paraId="045523C5" w14:textId="4DC60AF8" w:rsidR="00EF5FC2" w:rsidRPr="009A63FB" w:rsidRDefault="00EF5FC2" w:rsidP="00EF5FC2">
            <w:pPr>
              <w:pStyle w:val="TABLE-cell"/>
              <w:rPr>
                <w:lang w:val="en-AU" w:eastAsia="en-AU"/>
              </w:rPr>
            </w:pPr>
            <w:r w:rsidRPr="009A63FB">
              <w:rPr>
                <w:lang w:val="en-AU" w:eastAsia="en-AU"/>
              </w:rPr>
              <w:t xml:space="preserve">Electromagnetic compatibility (EMC) – Part 4-18: Testing and measurement techniques </w:t>
            </w:r>
            <w:r w:rsidR="001502FD">
              <w:rPr>
                <w:rFonts w:cs="Times New Roman"/>
                <w:lang w:val="en-AU" w:eastAsia="en-AU"/>
              </w:rPr>
              <w:t>–</w:t>
            </w:r>
            <w:r w:rsidRPr="009A63FB">
              <w:rPr>
                <w:lang w:val="en-AU" w:eastAsia="en-AU"/>
              </w:rPr>
              <w:t xml:space="preserve"> Damped oscillatory wave immunity test</w:t>
            </w:r>
          </w:p>
        </w:tc>
        <w:tc>
          <w:tcPr>
            <w:tcW w:w="5498" w:type="dxa"/>
            <w:shd w:val="clear" w:color="auto" w:fill="auto"/>
          </w:tcPr>
          <w:p w14:paraId="5149EF4B" w14:textId="77777777" w:rsidR="00EF5FC2" w:rsidRPr="009A63FB" w:rsidRDefault="00EF5FC2" w:rsidP="00EF5FC2">
            <w:pPr>
              <w:pStyle w:val="TABLE-cell"/>
              <w:rPr>
                <w:lang w:val="en-AU" w:eastAsia="en-AU"/>
              </w:rPr>
            </w:pPr>
            <w:r w:rsidRPr="009A63FB">
              <w:rPr>
                <w:lang w:val="en-AU" w:eastAsia="en-AU"/>
              </w:rPr>
              <w:t>Relates to the immunity requirements and test methods for electrical and electronic equipment, under operational conditions, with regard to:</w:t>
            </w:r>
          </w:p>
          <w:p w14:paraId="1C6DE8F7" w14:textId="77777777" w:rsidR="00EF5FC2" w:rsidRPr="009A63FB" w:rsidRDefault="00EF5FC2" w:rsidP="00EF5FC2">
            <w:pPr>
              <w:pStyle w:val="TABLE-cell"/>
              <w:rPr>
                <w:lang w:val="en-AU" w:eastAsia="en-AU"/>
              </w:rPr>
            </w:pPr>
            <w:r w:rsidRPr="009A63FB">
              <w:rPr>
                <w:lang w:val="en-AU" w:eastAsia="en-AU"/>
              </w:rPr>
              <w:t>a) repetitive slow damped oscillatory waves occurring mainly in power, control and signal cables installed in high voltage and medium voltage (HV/MV) substations;</w:t>
            </w:r>
          </w:p>
          <w:p w14:paraId="3F8F019B" w14:textId="77777777" w:rsidR="00EF5FC2" w:rsidRPr="009A63FB" w:rsidRDefault="00EF5FC2" w:rsidP="00EF5FC2">
            <w:pPr>
              <w:pStyle w:val="TABLE-cell"/>
              <w:rPr>
                <w:lang w:val="en-AU" w:eastAsia="en-AU"/>
              </w:rPr>
            </w:pPr>
            <w:r w:rsidRPr="009A63FB">
              <w:rPr>
                <w:lang w:val="en-AU" w:eastAsia="en-AU"/>
              </w:rPr>
              <w:t>b) repetitive fast damped oscillatory waves occurring mainly in power, control and signal cables installed in gas insulated substations (GIS) and in some cases also air insulated substations (AIS) or in any installation due to high-altitude electromagnetic pulse (HEMP) phenomena.</w:t>
            </w:r>
          </w:p>
        </w:tc>
      </w:tr>
      <w:tr w:rsidR="00EF5FC2" w:rsidRPr="009A63FB" w14:paraId="3CC2237F" w14:textId="77777777" w:rsidTr="00C02C65">
        <w:tc>
          <w:tcPr>
            <w:tcW w:w="562" w:type="dxa"/>
            <w:shd w:val="clear" w:color="auto" w:fill="auto"/>
          </w:tcPr>
          <w:p w14:paraId="53216882" w14:textId="77777777" w:rsidR="00EF5FC2" w:rsidRPr="009A63FB" w:rsidRDefault="00EF5FC2" w:rsidP="00EF5FC2">
            <w:pPr>
              <w:pStyle w:val="TABLE-cell"/>
              <w:numPr>
                <w:ilvl w:val="0"/>
                <w:numId w:val="14"/>
              </w:numPr>
              <w:rPr>
                <w:lang w:val="en-AU"/>
              </w:rPr>
            </w:pPr>
            <w:bookmarkStart w:id="266" w:name="_Ref118710679"/>
          </w:p>
        </w:tc>
        <w:bookmarkEnd w:id="266"/>
        <w:tc>
          <w:tcPr>
            <w:tcW w:w="3568" w:type="dxa"/>
            <w:shd w:val="clear" w:color="auto" w:fill="auto"/>
          </w:tcPr>
          <w:p w14:paraId="43B3169F" w14:textId="27C40FEF" w:rsidR="00EF5FC2" w:rsidRPr="009A63FB" w:rsidRDefault="00EF5FC2" w:rsidP="00EF5FC2">
            <w:pPr>
              <w:pStyle w:val="TABLE-cell"/>
              <w:rPr>
                <w:lang w:val="en-AU"/>
              </w:rPr>
            </w:pPr>
            <w:r w:rsidRPr="009A63FB">
              <w:rPr>
                <w:lang w:val="en-AU"/>
              </w:rPr>
              <w:t>IEC 61000-4-19</w:t>
            </w:r>
            <w:r w:rsidR="00001502">
              <w:rPr>
                <w:lang w:val="en-AU"/>
              </w:rPr>
              <w:t>:</w:t>
            </w:r>
            <w:r w:rsidRPr="009A63FB">
              <w:rPr>
                <w:lang w:val="en-AU"/>
              </w:rPr>
              <w:t>2014</w:t>
            </w:r>
          </w:p>
          <w:p w14:paraId="4877B1F8" w14:textId="77777777" w:rsidR="00EF5FC2" w:rsidRPr="009A63FB" w:rsidRDefault="00EF5FC2" w:rsidP="00EF5FC2">
            <w:pPr>
              <w:pStyle w:val="TABLE-cell"/>
              <w:rPr>
                <w:lang w:val="en-AU"/>
              </w:rPr>
            </w:pPr>
            <w:r w:rsidRPr="009A63FB">
              <w:rPr>
                <w:lang w:val="en-AU"/>
              </w:rPr>
              <w:t>Electromagnetic compatibility (EMC) – Part 4-19: Testing and measurement techniques – Test for immunity to conducted, differential mode disturbances and signalling in the frequency range 2 kHz to 150 kHz at a.c. power ports</w:t>
            </w:r>
          </w:p>
        </w:tc>
        <w:tc>
          <w:tcPr>
            <w:tcW w:w="5498" w:type="dxa"/>
            <w:shd w:val="clear" w:color="auto" w:fill="auto"/>
          </w:tcPr>
          <w:p w14:paraId="32F359A0" w14:textId="77777777" w:rsidR="00EF5FC2" w:rsidRPr="009A63FB" w:rsidRDefault="00EF5FC2" w:rsidP="00EF5FC2">
            <w:pPr>
              <w:pStyle w:val="TABLE-cell"/>
              <w:rPr>
                <w:lang w:val="en-AU"/>
              </w:rPr>
            </w:pPr>
            <w:r w:rsidRPr="009A63FB">
              <w:rPr>
                <w:lang w:val="en-AU"/>
              </w:rPr>
              <w:t>Relates to the immunity requirements and test methods for electrical and electronic equipment to conducted, differential mode disturbances and signalling in the range 2 kHz up to 150 kHz at a.c. power ports. The object of this standard is to establish a common and reproducible basis for testing electrical and electronic equipment with the application of differential mode disturbances and signalling to a.c. power ports.</w:t>
            </w:r>
          </w:p>
        </w:tc>
      </w:tr>
      <w:tr w:rsidR="00EF5FC2" w:rsidRPr="009A63FB" w14:paraId="14CE0398" w14:textId="77777777" w:rsidTr="001802AC">
        <w:tc>
          <w:tcPr>
            <w:tcW w:w="562" w:type="dxa"/>
            <w:shd w:val="clear" w:color="auto" w:fill="auto"/>
          </w:tcPr>
          <w:p w14:paraId="5312AB5B" w14:textId="77777777" w:rsidR="00EF5FC2" w:rsidRPr="009A63FB" w:rsidRDefault="00EF5FC2" w:rsidP="00EF5FC2">
            <w:pPr>
              <w:pStyle w:val="TABLE-cell"/>
              <w:numPr>
                <w:ilvl w:val="0"/>
                <w:numId w:val="14"/>
              </w:numPr>
              <w:rPr>
                <w:lang w:val="en-AU" w:eastAsia="en-AU"/>
              </w:rPr>
            </w:pPr>
            <w:bookmarkStart w:id="267" w:name="_Ref118474703"/>
          </w:p>
        </w:tc>
        <w:bookmarkEnd w:id="267"/>
        <w:tc>
          <w:tcPr>
            <w:tcW w:w="3568" w:type="dxa"/>
            <w:shd w:val="clear" w:color="auto" w:fill="auto"/>
          </w:tcPr>
          <w:p w14:paraId="7E92F39A" w14:textId="27A40876" w:rsidR="00EF5FC2" w:rsidRPr="009A63FB" w:rsidRDefault="00EF5FC2" w:rsidP="00EF5FC2">
            <w:pPr>
              <w:pStyle w:val="TABLE-cell"/>
              <w:rPr>
                <w:lang w:val="en-AU" w:eastAsia="en-AU"/>
              </w:rPr>
            </w:pPr>
            <w:r w:rsidRPr="009A63FB">
              <w:rPr>
                <w:lang w:val="en-AU" w:eastAsia="en-AU"/>
              </w:rPr>
              <w:t>IEC 61000-4-20</w:t>
            </w:r>
            <w:r w:rsidR="00BD2FAF">
              <w:rPr>
                <w:lang w:val="en-AU" w:eastAsia="en-AU"/>
              </w:rPr>
              <w:t>:2022, Edition 3</w:t>
            </w:r>
          </w:p>
          <w:p w14:paraId="0E44A617" w14:textId="2B954A4B" w:rsidR="00EF5FC2" w:rsidRPr="009A63FB" w:rsidRDefault="00EF5FC2" w:rsidP="00EF5FC2">
            <w:pPr>
              <w:pStyle w:val="TABLE-cell"/>
              <w:rPr>
                <w:lang w:val="en-AU" w:eastAsia="en-AU"/>
              </w:rPr>
            </w:pPr>
            <w:r w:rsidRPr="009A63FB">
              <w:rPr>
                <w:lang w:val="en-AU" w:eastAsia="sv-SE"/>
              </w:rPr>
              <w:t xml:space="preserve">Electromagnetic compatibility (EMC) </w:t>
            </w:r>
            <w:r w:rsidR="00BD2FAF">
              <w:rPr>
                <w:rFonts w:cs="Times New Roman"/>
                <w:lang w:val="en-AU" w:eastAsia="sv-SE"/>
              </w:rPr>
              <w:t>–</w:t>
            </w:r>
            <w:r w:rsidRPr="009A63FB">
              <w:rPr>
                <w:lang w:val="en-AU" w:eastAsia="sv-SE"/>
              </w:rPr>
              <w:t xml:space="preserve"> Part 4-20: Testing and measurement techniques </w:t>
            </w:r>
            <w:r w:rsidR="00BD2FAF">
              <w:rPr>
                <w:rFonts w:cs="Times New Roman"/>
                <w:lang w:val="en-AU" w:eastAsia="sv-SE"/>
              </w:rPr>
              <w:t>–</w:t>
            </w:r>
            <w:r w:rsidRPr="009A63FB">
              <w:rPr>
                <w:lang w:val="en-AU" w:eastAsia="sv-SE"/>
              </w:rPr>
              <w:t xml:space="preserve"> Emission and immunity testing in transverse electromagnetic (TEM) waveguides</w:t>
            </w:r>
          </w:p>
        </w:tc>
        <w:tc>
          <w:tcPr>
            <w:tcW w:w="5498" w:type="dxa"/>
            <w:shd w:val="clear" w:color="auto" w:fill="auto"/>
          </w:tcPr>
          <w:p w14:paraId="7AA486A3" w14:textId="0FC6BF10" w:rsidR="00EF5FC2" w:rsidRPr="009A63FB" w:rsidRDefault="00EF5FC2" w:rsidP="00EF5FC2">
            <w:pPr>
              <w:pStyle w:val="TABLE-cell"/>
              <w:rPr>
                <w:lang w:val="en-AU" w:eastAsia="en-AU"/>
              </w:rPr>
            </w:pPr>
            <w:r w:rsidRPr="009A63FB">
              <w:rPr>
                <w:lang w:val="en-AU" w:eastAsia="en-AU"/>
              </w:rPr>
              <w:t>Emission and immunity test methods for electrical and electronic equipment using various types of transverse electromagnetic (TEM) waveguides</w:t>
            </w:r>
            <w:r w:rsidR="00BD2FAF">
              <w:rPr>
                <w:lang w:val="en-AU" w:eastAsia="en-AU"/>
              </w:rPr>
              <w:t>.</w:t>
            </w:r>
          </w:p>
        </w:tc>
      </w:tr>
      <w:tr w:rsidR="00A50FE5" w:rsidRPr="009A63FB" w14:paraId="6118CAF5" w14:textId="77777777" w:rsidTr="001802AC">
        <w:tc>
          <w:tcPr>
            <w:tcW w:w="562" w:type="dxa"/>
            <w:shd w:val="clear" w:color="auto" w:fill="auto"/>
          </w:tcPr>
          <w:p w14:paraId="723ED102" w14:textId="77777777" w:rsidR="00A50FE5" w:rsidRPr="009A63FB" w:rsidRDefault="00A50FE5" w:rsidP="00EF5FC2">
            <w:pPr>
              <w:pStyle w:val="TABLE-cell"/>
              <w:numPr>
                <w:ilvl w:val="0"/>
                <w:numId w:val="14"/>
              </w:numPr>
              <w:rPr>
                <w:lang w:val="en-AU" w:eastAsia="en-AU"/>
              </w:rPr>
            </w:pPr>
            <w:bookmarkStart w:id="268" w:name="_Ref171499063"/>
          </w:p>
        </w:tc>
        <w:bookmarkEnd w:id="268"/>
        <w:tc>
          <w:tcPr>
            <w:tcW w:w="3568" w:type="dxa"/>
            <w:shd w:val="clear" w:color="auto" w:fill="auto"/>
          </w:tcPr>
          <w:p w14:paraId="4C20FA63" w14:textId="72A6F715" w:rsidR="00A50FE5" w:rsidRDefault="00A50FE5" w:rsidP="00EF5FC2">
            <w:pPr>
              <w:pStyle w:val="TABLE-cell"/>
              <w:rPr>
                <w:lang w:val="en-AU"/>
              </w:rPr>
            </w:pPr>
            <w:r w:rsidRPr="00CD7999">
              <w:rPr>
                <w:lang w:val="en-AU"/>
              </w:rPr>
              <w:t>IEC 61000-4-29</w:t>
            </w:r>
            <w:r w:rsidR="00D93B5D">
              <w:rPr>
                <w:lang w:val="en-AU"/>
              </w:rPr>
              <w:t>:2000</w:t>
            </w:r>
            <w:r w:rsidR="003F3C74">
              <w:rPr>
                <w:lang w:val="en-AU"/>
              </w:rPr>
              <w:t>, Edition 1</w:t>
            </w:r>
          </w:p>
          <w:p w14:paraId="6EE5294B" w14:textId="3F9258DE" w:rsidR="00D93B5D" w:rsidRPr="009A63FB" w:rsidRDefault="00D93B5D" w:rsidP="00EF5FC2">
            <w:pPr>
              <w:pStyle w:val="TABLE-cell"/>
              <w:rPr>
                <w:lang w:val="en-AU" w:eastAsia="en-AU"/>
              </w:rPr>
            </w:pPr>
            <w:r w:rsidRPr="00D93B5D">
              <w:rPr>
                <w:lang w:val="en-AU" w:eastAsia="en-AU"/>
              </w:rPr>
              <w:t>Electromagnetic compatibility (EMC) - Part 4-29: Testing and measurement techniques - Voltage dips, short interruptions and voltage variations on d.c. input power port immunity tests</w:t>
            </w:r>
          </w:p>
        </w:tc>
        <w:tc>
          <w:tcPr>
            <w:tcW w:w="5498" w:type="dxa"/>
            <w:shd w:val="clear" w:color="auto" w:fill="auto"/>
          </w:tcPr>
          <w:p w14:paraId="686E0DEA" w14:textId="03E1AC92" w:rsidR="00A50FE5" w:rsidRPr="009A63FB" w:rsidRDefault="003F3C74" w:rsidP="00EF5FC2">
            <w:pPr>
              <w:pStyle w:val="TABLE-cell"/>
              <w:rPr>
                <w:lang w:val="en-AU" w:eastAsia="en-AU"/>
              </w:rPr>
            </w:pPr>
            <w:r w:rsidRPr="003F3C74">
              <w:rPr>
                <w:lang w:val="en-AU" w:eastAsia="en-AU"/>
              </w:rPr>
              <w:t>Establishes a common and reproducible basis for testing electrical and electronic equipment when subjected to voltage dips, short interruptions or voltage variations on d.c. power ports. This standard defines: - the range of test levels; - the test generator; - the test set-up; - the test procedure.</w:t>
            </w:r>
          </w:p>
        </w:tc>
      </w:tr>
      <w:tr w:rsidR="00EF5FC2" w:rsidRPr="009A63FB" w14:paraId="0B58EBA6" w14:textId="77777777" w:rsidTr="004A2F83">
        <w:tc>
          <w:tcPr>
            <w:tcW w:w="562" w:type="dxa"/>
            <w:shd w:val="clear" w:color="auto" w:fill="auto"/>
          </w:tcPr>
          <w:p w14:paraId="4B82A11A" w14:textId="77777777" w:rsidR="00EF5FC2" w:rsidRPr="009A63FB" w:rsidRDefault="00EF5FC2" w:rsidP="00EF5FC2">
            <w:pPr>
              <w:pStyle w:val="TABLE-cell"/>
              <w:numPr>
                <w:ilvl w:val="0"/>
                <w:numId w:val="14"/>
              </w:numPr>
              <w:rPr>
                <w:lang w:val="en-AU"/>
              </w:rPr>
            </w:pPr>
            <w:bookmarkStart w:id="269" w:name="_Ref118475075"/>
          </w:p>
        </w:tc>
        <w:bookmarkEnd w:id="269"/>
        <w:tc>
          <w:tcPr>
            <w:tcW w:w="3568" w:type="dxa"/>
            <w:shd w:val="clear" w:color="auto" w:fill="auto"/>
          </w:tcPr>
          <w:p w14:paraId="6D6B4041" w14:textId="6D71AB14" w:rsidR="00EF5FC2" w:rsidRPr="009A63FB" w:rsidRDefault="00EF5FC2" w:rsidP="00EF5FC2">
            <w:pPr>
              <w:pStyle w:val="TABLE-cell"/>
              <w:rPr>
                <w:lang w:val="en-AU"/>
              </w:rPr>
            </w:pPr>
            <w:r w:rsidRPr="009A63FB">
              <w:rPr>
                <w:lang w:val="en-AU"/>
              </w:rPr>
              <w:t>IEC 62052-11</w:t>
            </w:r>
            <w:r w:rsidR="00123AE6">
              <w:rPr>
                <w:lang w:val="en-AU"/>
              </w:rPr>
              <w:t>:2020</w:t>
            </w:r>
            <w:r w:rsidRPr="009A63FB">
              <w:rPr>
                <w:lang w:val="en-AU" w:eastAsia="en-AU"/>
              </w:rPr>
              <w:t>, Edition 2</w:t>
            </w:r>
          </w:p>
          <w:p w14:paraId="468CE756" w14:textId="73779DF1" w:rsidR="00EF5FC2" w:rsidRPr="009A63FB" w:rsidRDefault="00EF5FC2" w:rsidP="00EF5FC2">
            <w:pPr>
              <w:pStyle w:val="TABLE-cell"/>
              <w:rPr>
                <w:lang w:val="en-AU"/>
              </w:rPr>
            </w:pPr>
            <w:r w:rsidRPr="009A63FB">
              <w:rPr>
                <w:lang w:val="en-AU"/>
              </w:rPr>
              <w:t>Electricity metering equipment – General requirements, tests and test conditions – Part 11: Metering equipment</w:t>
            </w:r>
          </w:p>
        </w:tc>
        <w:tc>
          <w:tcPr>
            <w:tcW w:w="5498" w:type="dxa"/>
            <w:shd w:val="clear" w:color="auto" w:fill="auto"/>
          </w:tcPr>
          <w:p w14:paraId="2693B379" w14:textId="6F817700" w:rsidR="00EF5FC2" w:rsidRPr="009A63FB" w:rsidRDefault="00EF5FC2" w:rsidP="00EF5FC2">
            <w:pPr>
              <w:pStyle w:val="TABLE-cell"/>
              <w:rPr>
                <w:lang w:val="en-AU"/>
              </w:rPr>
            </w:pPr>
            <w:r w:rsidRPr="009A63FB">
              <w:rPr>
                <w:lang w:val="en-AU" w:eastAsia="en-AU"/>
              </w:rPr>
              <w:t>Specifies requirements and associated tests, with their appropriate conditions for type testing of AC and DC electricity meters.</w:t>
            </w:r>
          </w:p>
        </w:tc>
      </w:tr>
      <w:tr w:rsidR="003C1A15" w:rsidRPr="009A63FB" w14:paraId="6C97BF37" w14:textId="77777777" w:rsidTr="00CF4A16">
        <w:tc>
          <w:tcPr>
            <w:tcW w:w="562" w:type="dxa"/>
            <w:shd w:val="clear" w:color="auto" w:fill="auto"/>
          </w:tcPr>
          <w:p w14:paraId="72B62FCD" w14:textId="77777777" w:rsidR="003C1A15" w:rsidRPr="009A63FB" w:rsidRDefault="003C1A15" w:rsidP="00EF5FC2">
            <w:pPr>
              <w:pStyle w:val="TABLE-cell"/>
              <w:numPr>
                <w:ilvl w:val="0"/>
                <w:numId w:val="14"/>
              </w:numPr>
              <w:jc w:val="center"/>
              <w:rPr>
                <w:lang w:val="en-AU" w:eastAsia="en-AU"/>
              </w:rPr>
            </w:pPr>
            <w:bookmarkStart w:id="270" w:name="_Ref159500884"/>
          </w:p>
        </w:tc>
        <w:bookmarkEnd w:id="270"/>
        <w:tc>
          <w:tcPr>
            <w:tcW w:w="3568" w:type="dxa"/>
            <w:shd w:val="clear" w:color="auto" w:fill="auto"/>
          </w:tcPr>
          <w:p w14:paraId="1838D630" w14:textId="77777777" w:rsidR="003C1A15" w:rsidRDefault="003C1A15" w:rsidP="00EF5FC2">
            <w:pPr>
              <w:pStyle w:val="TABLE-cell"/>
              <w:rPr>
                <w:lang w:val="en-AU" w:eastAsia="en-AU"/>
              </w:rPr>
            </w:pPr>
            <w:r>
              <w:rPr>
                <w:lang w:val="en-AU" w:eastAsia="en-AU"/>
              </w:rPr>
              <w:t>IEC 62052-41:2022, Edition 1</w:t>
            </w:r>
          </w:p>
          <w:p w14:paraId="5254AE74" w14:textId="3C6CC614" w:rsidR="003C1A15" w:rsidRPr="009A63FB" w:rsidRDefault="003C1A15" w:rsidP="00EF5FC2">
            <w:pPr>
              <w:pStyle w:val="TABLE-cell"/>
              <w:rPr>
                <w:lang w:val="en-AU" w:eastAsia="en-AU"/>
              </w:rPr>
            </w:pPr>
            <w:r w:rsidRPr="009A63FB">
              <w:rPr>
                <w:lang w:val="en-AU"/>
              </w:rPr>
              <w:t xml:space="preserve">Electricity metering equipment – General requirements, tests and test conditions – Part </w:t>
            </w:r>
            <w:r>
              <w:rPr>
                <w:lang w:val="en-AU"/>
              </w:rPr>
              <w:t>4</w:t>
            </w:r>
            <w:r w:rsidRPr="009A63FB">
              <w:rPr>
                <w:lang w:val="en-AU"/>
              </w:rPr>
              <w:t xml:space="preserve">1: </w:t>
            </w:r>
            <w:r>
              <w:rPr>
                <w:lang w:val="en-AU"/>
              </w:rPr>
              <w:t>Energy registration methods and requirements for multi-energy and multi-rate meters</w:t>
            </w:r>
          </w:p>
        </w:tc>
        <w:tc>
          <w:tcPr>
            <w:tcW w:w="5498" w:type="dxa"/>
            <w:shd w:val="clear" w:color="auto" w:fill="auto"/>
          </w:tcPr>
          <w:p w14:paraId="15B57009" w14:textId="7011BE13" w:rsidR="003C1A15" w:rsidRPr="008817AE" w:rsidRDefault="003C1A15" w:rsidP="00EF5FC2">
            <w:pPr>
              <w:pStyle w:val="TABLE-cell"/>
              <w:rPr>
                <w:lang w:val="en-AU"/>
              </w:rPr>
            </w:pPr>
            <w:r>
              <w:rPr>
                <w:lang w:val="en-AU"/>
              </w:rPr>
              <w:t>Applies to newly manufactured multi-energy and/or multi-rate static meters and it applies to their type tests only.</w:t>
            </w:r>
          </w:p>
        </w:tc>
      </w:tr>
      <w:tr w:rsidR="00EF5FC2" w:rsidRPr="009A63FB" w14:paraId="4AC7E6E6" w14:textId="77777777" w:rsidTr="00CF4A16">
        <w:tc>
          <w:tcPr>
            <w:tcW w:w="562" w:type="dxa"/>
            <w:shd w:val="clear" w:color="auto" w:fill="auto"/>
          </w:tcPr>
          <w:p w14:paraId="203B6BFD" w14:textId="77777777" w:rsidR="00EF5FC2" w:rsidRPr="009A63FB" w:rsidRDefault="00EF5FC2" w:rsidP="00EF5FC2">
            <w:pPr>
              <w:pStyle w:val="TABLE-cell"/>
              <w:numPr>
                <w:ilvl w:val="0"/>
                <w:numId w:val="14"/>
              </w:numPr>
              <w:jc w:val="center"/>
              <w:rPr>
                <w:lang w:val="en-AU" w:eastAsia="en-AU"/>
              </w:rPr>
            </w:pPr>
            <w:bookmarkStart w:id="271" w:name="_Ref118714203"/>
          </w:p>
        </w:tc>
        <w:bookmarkEnd w:id="271"/>
        <w:tc>
          <w:tcPr>
            <w:tcW w:w="3568" w:type="dxa"/>
            <w:shd w:val="clear" w:color="auto" w:fill="auto"/>
          </w:tcPr>
          <w:p w14:paraId="22AA9BEF" w14:textId="30A399CB" w:rsidR="00EF5FC2" w:rsidRPr="009A63FB" w:rsidRDefault="00EF5FC2" w:rsidP="00EF5FC2">
            <w:pPr>
              <w:pStyle w:val="TABLE-cell"/>
              <w:rPr>
                <w:lang w:val="en-AU" w:eastAsia="en-AU"/>
              </w:rPr>
            </w:pPr>
            <w:r w:rsidRPr="009A63FB">
              <w:rPr>
                <w:lang w:val="en-AU" w:eastAsia="en-AU"/>
              </w:rPr>
              <w:t>IEC 62054-21:</w:t>
            </w:r>
            <w:r w:rsidR="00D42A98">
              <w:rPr>
                <w:lang w:val="en-AU" w:eastAsia="en-AU"/>
              </w:rPr>
              <w:t>2017</w:t>
            </w:r>
          </w:p>
          <w:p w14:paraId="062CDD32" w14:textId="77777777" w:rsidR="00EF5FC2" w:rsidRPr="009A63FB" w:rsidRDefault="00EF5FC2" w:rsidP="00EF5FC2">
            <w:pPr>
              <w:pStyle w:val="TABLE-cell"/>
              <w:rPr>
                <w:lang w:val="en-AU" w:eastAsia="en-AU"/>
              </w:rPr>
            </w:pPr>
            <w:r w:rsidRPr="009A63FB">
              <w:rPr>
                <w:lang w:val="en-AU" w:eastAsia="en-AU"/>
              </w:rPr>
              <w:t>Electricity metering equipment (AC) – Tariff and load control – Part 21: Particular requirements for time switches</w:t>
            </w:r>
          </w:p>
        </w:tc>
        <w:tc>
          <w:tcPr>
            <w:tcW w:w="5498" w:type="dxa"/>
            <w:shd w:val="clear" w:color="auto" w:fill="auto"/>
          </w:tcPr>
          <w:p w14:paraId="022E7194" w14:textId="0F4FD006" w:rsidR="00EF5FC2" w:rsidRPr="009A63FB" w:rsidRDefault="00D42A98" w:rsidP="00EF5FC2">
            <w:pPr>
              <w:pStyle w:val="TABLE-cell"/>
              <w:rPr>
                <w:lang w:val="en-AU" w:eastAsia="en-AU"/>
              </w:rPr>
            </w:pPr>
            <w:r w:rsidRPr="008817AE">
              <w:rPr>
                <w:lang w:val="en-AU"/>
              </w:rPr>
              <w:t xml:space="preserve">Specifies particular requirements for </w:t>
            </w:r>
            <w:r>
              <w:rPr>
                <w:lang w:val="en-AU"/>
              </w:rPr>
              <w:t xml:space="preserve">the type test of </w:t>
            </w:r>
            <w:r w:rsidRPr="008817AE">
              <w:rPr>
                <w:lang w:val="en-AU"/>
              </w:rPr>
              <w:t>newly manufactured indoor time switches with operation reserve that are used to control electrical loads, multi-tariff registers and maximum demand devices of electricity metering equipment.</w:t>
            </w:r>
          </w:p>
        </w:tc>
      </w:tr>
      <w:tr w:rsidR="00EF5FC2" w:rsidRPr="009A63FB" w14:paraId="48DFBAC0" w14:textId="77777777" w:rsidTr="004A2F83">
        <w:tc>
          <w:tcPr>
            <w:tcW w:w="562" w:type="dxa"/>
            <w:shd w:val="clear" w:color="auto" w:fill="auto"/>
          </w:tcPr>
          <w:p w14:paraId="08B76433" w14:textId="77777777" w:rsidR="00EF5FC2" w:rsidRPr="009A63FB" w:rsidRDefault="00EF5FC2" w:rsidP="00EF5FC2">
            <w:pPr>
              <w:pStyle w:val="TABLE-cell"/>
              <w:numPr>
                <w:ilvl w:val="0"/>
                <w:numId w:val="14"/>
              </w:numPr>
              <w:rPr>
                <w:lang w:val="en-AU"/>
              </w:rPr>
            </w:pPr>
            <w:bookmarkStart w:id="272" w:name="_Ref118710266"/>
          </w:p>
        </w:tc>
        <w:bookmarkEnd w:id="272"/>
        <w:tc>
          <w:tcPr>
            <w:tcW w:w="3568" w:type="dxa"/>
            <w:shd w:val="clear" w:color="auto" w:fill="auto"/>
          </w:tcPr>
          <w:p w14:paraId="0ED47D93" w14:textId="17099811" w:rsidR="00EF5FC2" w:rsidRPr="009A63FB" w:rsidRDefault="00EF5FC2" w:rsidP="00EF5FC2">
            <w:pPr>
              <w:pStyle w:val="TABLE-cell"/>
              <w:rPr>
                <w:lang w:val="en-AU"/>
              </w:rPr>
            </w:pPr>
            <w:r w:rsidRPr="009A63FB">
              <w:rPr>
                <w:lang w:val="en-AU"/>
              </w:rPr>
              <w:t>IEC 62059-32-1</w:t>
            </w:r>
            <w:r w:rsidR="00370E48">
              <w:rPr>
                <w:lang w:val="en-AU"/>
              </w:rPr>
              <w:t>:</w:t>
            </w:r>
            <w:r w:rsidRPr="009A63FB">
              <w:rPr>
                <w:lang w:val="en-AU"/>
              </w:rPr>
              <w:t>2011</w:t>
            </w:r>
          </w:p>
          <w:p w14:paraId="7E8BA674" w14:textId="4ECF38A2" w:rsidR="00EF5FC2" w:rsidRPr="009A63FB" w:rsidRDefault="00EF5FC2" w:rsidP="00EF5FC2">
            <w:pPr>
              <w:pStyle w:val="TABLE-cell"/>
              <w:rPr>
                <w:lang w:val="en-AU"/>
              </w:rPr>
            </w:pPr>
            <w:r w:rsidRPr="009A63FB">
              <w:rPr>
                <w:lang w:val="en-AU"/>
              </w:rPr>
              <w:t>Electricity metering equipment - Dependability – Part 32-1: Durability – Testing of the stability of metrological characteristics by applying elevated temperature</w:t>
            </w:r>
          </w:p>
        </w:tc>
        <w:tc>
          <w:tcPr>
            <w:tcW w:w="5498" w:type="dxa"/>
            <w:shd w:val="clear" w:color="auto" w:fill="auto"/>
          </w:tcPr>
          <w:p w14:paraId="4E7DBD9B" w14:textId="4C084765" w:rsidR="00EF5FC2" w:rsidRPr="009A63FB" w:rsidRDefault="00EF5FC2" w:rsidP="00EF5FC2">
            <w:pPr>
              <w:pStyle w:val="TABLE-cell"/>
              <w:rPr>
                <w:lang w:val="en-AU" w:eastAsia="sv-SE"/>
              </w:rPr>
            </w:pPr>
            <w:r w:rsidRPr="009A63FB">
              <w:rPr>
                <w:lang w:val="en-AU" w:eastAsia="sv-SE"/>
              </w:rPr>
              <w:t>Specifies a method for testing the stability of metrological characteristics of electricity meters, by operating a test specimen at the upper limit of the specified operating range of temperature, voltage and current for an extended period.</w:t>
            </w:r>
          </w:p>
        </w:tc>
      </w:tr>
      <w:tr w:rsidR="00EF5FC2" w:rsidRPr="009A63FB" w14:paraId="4B2C2BB2" w14:textId="77777777" w:rsidTr="00C02C65">
        <w:tc>
          <w:tcPr>
            <w:tcW w:w="562" w:type="dxa"/>
            <w:shd w:val="clear" w:color="auto" w:fill="auto"/>
          </w:tcPr>
          <w:p w14:paraId="5F79ED17" w14:textId="77777777" w:rsidR="00EF5FC2" w:rsidRPr="009A63FB" w:rsidRDefault="00EF5FC2" w:rsidP="00EF5FC2">
            <w:pPr>
              <w:pStyle w:val="TABLE-cell"/>
              <w:numPr>
                <w:ilvl w:val="0"/>
                <w:numId w:val="14"/>
              </w:numPr>
              <w:rPr>
                <w:lang w:val="en-AU"/>
              </w:rPr>
            </w:pPr>
            <w:bookmarkStart w:id="273" w:name="_Ref118705989"/>
          </w:p>
        </w:tc>
        <w:bookmarkEnd w:id="273"/>
        <w:tc>
          <w:tcPr>
            <w:tcW w:w="3568" w:type="dxa"/>
            <w:shd w:val="clear" w:color="auto" w:fill="auto"/>
          </w:tcPr>
          <w:p w14:paraId="63897347" w14:textId="48A17E21" w:rsidR="00EF5FC2" w:rsidRPr="009A63FB" w:rsidRDefault="00EF5FC2" w:rsidP="00EF5FC2">
            <w:pPr>
              <w:pStyle w:val="TABLE-cell"/>
              <w:rPr>
                <w:lang w:val="en-AU"/>
              </w:rPr>
            </w:pPr>
            <w:r w:rsidRPr="009A63FB">
              <w:rPr>
                <w:lang w:val="en-AU"/>
              </w:rPr>
              <w:t>ISO 4892-3</w:t>
            </w:r>
            <w:r w:rsidR="000C6852">
              <w:rPr>
                <w:lang w:val="en-AU"/>
              </w:rPr>
              <w:t>:</w:t>
            </w:r>
            <w:r w:rsidRPr="009A63FB">
              <w:rPr>
                <w:lang w:val="en-AU"/>
              </w:rPr>
              <w:t>2016</w:t>
            </w:r>
          </w:p>
          <w:p w14:paraId="2B186886" w14:textId="77777777" w:rsidR="00EF5FC2" w:rsidRPr="009A63FB" w:rsidRDefault="00EF5FC2" w:rsidP="00EF5FC2">
            <w:pPr>
              <w:pStyle w:val="TABLE-cell"/>
              <w:rPr>
                <w:lang w:val="en-AU"/>
              </w:rPr>
            </w:pPr>
            <w:r w:rsidRPr="009A63FB">
              <w:rPr>
                <w:lang w:val="en-AU"/>
              </w:rPr>
              <w:t>Plastics Methods of exposure to laboratory light sources Part 3: Fluorescent UV lamps</w:t>
            </w:r>
          </w:p>
        </w:tc>
        <w:tc>
          <w:tcPr>
            <w:tcW w:w="5498" w:type="dxa"/>
            <w:shd w:val="clear" w:color="auto" w:fill="auto"/>
          </w:tcPr>
          <w:p w14:paraId="626EAE93" w14:textId="77777777" w:rsidR="00EF5FC2" w:rsidRPr="009A63FB" w:rsidRDefault="00EF5FC2" w:rsidP="00EF5FC2">
            <w:pPr>
              <w:pStyle w:val="TABLE-cell"/>
              <w:rPr>
                <w:lang w:val="en-AU"/>
              </w:rPr>
            </w:pPr>
            <w:r w:rsidRPr="009A63FB">
              <w:rPr>
                <w:lang w:val="en-AU"/>
              </w:rPr>
              <w:t>Specifies methods for exposing specimens to fluorescent UV radiation, heat and water in apparatus designed to simulate the weathering effects that occur when materials are exposed in actual end-use environments to global solar radiation, or to solar radiation through window glass.</w:t>
            </w:r>
          </w:p>
        </w:tc>
      </w:tr>
      <w:tr w:rsidR="00EF5FC2" w:rsidRPr="009A63FB" w14:paraId="0E79F1CB" w14:textId="77777777" w:rsidTr="00C02C65">
        <w:tc>
          <w:tcPr>
            <w:tcW w:w="562" w:type="dxa"/>
            <w:shd w:val="clear" w:color="auto" w:fill="auto"/>
          </w:tcPr>
          <w:p w14:paraId="18F337E0" w14:textId="77777777" w:rsidR="00EF5FC2" w:rsidRPr="009A63FB" w:rsidRDefault="00EF5FC2" w:rsidP="00EF5FC2">
            <w:pPr>
              <w:pStyle w:val="TABLE-cell"/>
              <w:numPr>
                <w:ilvl w:val="0"/>
                <w:numId w:val="14"/>
              </w:numPr>
              <w:rPr>
                <w:lang w:val="en-AU" w:eastAsia="en-AU"/>
              </w:rPr>
            </w:pPr>
            <w:bookmarkStart w:id="274" w:name="_Ref118712303"/>
          </w:p>
        </w:tc>
        <w:bookmarkEnd w:id="274"/>
        <w:tc>
          <w:tcPr>
            <w:tcW w:w="3568" w:type="dxa"/>
            <w:shd w:val="clear" w:color="auto" w:fill="auto"/>
          </w:tcPr>
          <w:p w14:paraId="45B34E3D" w14:textId="59B96B1D" w:rsidR="00EF5FC2" w:rsidRPr="009A63FB" w:rsidRDefault="00EF5FC2" w:rsidP="00EF5FC2">
            <w:pPr>
              <w:pStyle w:val="TABLE-cell"/>
              <w:rPr>
                <w:lang w:val="en-AU" w:eastAsia="en-AU"/>
              </w:rPr>
            </w:pPr>
            <w:r w:rsidRPr="009A63FB">
              <w:rPr>
                <w:lang w:val="en-AU" w:eastAsia="en-AU"/>
              </w:rPr>
              <w:t>OIML D 31</w:t>
            </w:r>
            <w:r w:rsidR="000439D1">
              <w:rPr>
                <w:lang w:val="en-AU" w:eastAsia="en-AU"/>
              </w:rPr>
              <w:t>:</w:t>
            </w:r>
            <w:r w:rsidRPr="009A63FB">
              <w:rPr>
                <w:lang w:val="en-AU" w:eastAsia="en-AU"/>
              </w:rPr>
              <w:t>20XX</w:t>
            </w:r>
          </w:p>
          <w:p w14:paraId="0ACD470A" w14:textId="394F278E" w:rsidR="00EF5FC2" w:rsidRPr="009A63FB" w:rsidRDefault="00EF5FC2" w:rsidP="00EF5FC2">
            <w:pPr>
              <w:pStyle w:val="TABLE-cell"/>
              <w:rPr>
                <w:lang w:val="en-AU" w:eastAsia="en-AU"/>
              </w:rPr>
            </w:pPr>
            <w:r w:rsidRPr="009A63FB">
              <w:rPr>
                <w:lang w:val="en-AU" w:eastAsia="en-AU"/>
              </w:rPr>
              <w:t>General requirements for software</w:t>
            </w:r>
            <w:r w:rsidR="000439D1">
              <w:rPr>
                <w:lang w:val="en-AU" w:eastAsia="en-AU"/>
              </w:rPr>
              <w:t>-</w:t>
            </w:r>
            <w:r w:rsidRPr="009A63FB">
              <w:rPr>
                <w:lang w:val="en-AU" w:eastAsia="en-AU"/>
              </w:rPr>
              <w:t>controlled measuring instruments</w:t>
            </w:r>
          </w:p>
        </w:tc>
        <w:tc>
          <w:tcPr>
            <w:tcW w:w="5498" w:type="dxa"/>
            <w:shd w:val="clear" w:color="auto" w:fill="auto"/>
          </w:tcPr>
          <w:p w14:paraId="002B0C0D" w14:textId="77777777" w:rsidR="00EF5FC2" w:rsidRPr="009A63FB" w:rsidRDefault="00EF5FC2" w:rsidP="00EF5FC2">
            <w:pPr>
              <w:pStyle w:val="TABLE-cell"/>
              <w:rPr>
                <w:lang w:val="en-AU" w:eastAsia="en-AU"/>
              </w:rPr>
            </w:pPr>
            <w:r w:rsidRPr="009A63FB">
              <w:rPr>
                <w:lang w:val="en-AU" w:eastAsia="en-AU"/>
              </w:rPr>
              <w:t>Guidance to OIML Technical Committees and Subcommittees for establishing appropriate requirements for software-related functionalities in measuring instruments covered by OIML Recommendations.</w:t>
            </w:r>
          </w:p>
        </w:tc>
      </w:tr>
      <w:tr w:rsidR="00EF5FC2" w:rsidRPr="009A63FB" w14:paraId="18A9FDE6" w14:textId="77777777" w:rsidTr="001802AC">
        <w:tc>
          <w:tcPr>
            <w:tcW w:w="562" w:type="dxa"/>
            <w:shd w:val="clear" w:color="auto" w:fill="auto"/>
          </w:tcPr>
          <w:p w14:paraId="202C5827" w14:textId="77777777" w:rsidR="00EF5FC2" w:rsidRPr="009A63FB" w:rsidRDefault="00EF5FC2" w:rsidP="00EF5FC2">
            <w:pPr>
              <w:pStyle w:val="TABLE-cell"/>
              <w:numPr>
                <w:ilvl w:val="0"/>
                <w:numId w:val="14"/>
              </w:numPr>
              <w:rPr>
                <w:lang w:val="en-AU" w:eastAsia="en-AU"/>
              </w:rPr>
            </w:pPr>
            <w:bookmarkStart w:id="275" w:name="_Ref118711929"/>
          </w:p>
        </w:tc>
        <w:bookmarkEnd w:id="275"/>
        <w:tc>
          <w:tcPr>
            <w:tcW w:w="3568" w:type="dxa"/>
            <w:shd w:val="clear" w:color="auto" w:fill="auto"/>
          </w:tcPr>
          <w:p w14:paraId="1E76CA30" w14:textId="0CC780E3" w:rsidR="00EF5FC2" w:rsidRPr="009A63FB" w:rsidRDefault="00EF5FC2" w:rsidP="00EF5FC2">
            <w:pPr>
              <w:pStyle w:val="TABLE-cell"/>
              <w:rPr>
                <w:lang w:val="en-AU" w:eastAsia="en-AU"/>
              </w:rPr>
            </w:pPr>
            <w:r w:rsidRPr="009A63FB">
              <w:rPr>
                <w:lang w:val="en-AU" w:eastAsia="en-AU"/>
              </w:rPr>
              <w:t>OIML D 34</w:t>
            </w:r>
            <w:r w:rsidR="007950FE">
              <w:rPr>
                <w:lang w:val="en-AU" w:eastAsia="en-AU"/>
              </w:rPr>
              <w:t>:</w:t>
            </w:r>
            <w:r w:rsidRPr="009A63FB">
              <w:rPr>
                <w:lang w:val="en-AU" w:eastAsia="en-AU"/>
              </w:rPr>
              <w:t>2019</w:t>
            </w:r>
          </w:p>
          <w:p w14:paraId="603E897D" w14:textId="3B6D9A8A" w:rsidR="00EF5FC2" w:rsidRPr="009A63FB" w:rsidRDefault="00EF5FC2" w:rsidP="00EF5FC2">
            <w:pPr>
              <w:pStyle w:val="TABLE-cell"/>
              <w:rPr>
                <w:lang w:val="en-AU" w:eastAsia="en-AU"/>
              </w:rPr>
            </w:pPr>
            <w:r w:rsidRPr="009A63FB">
              <w:rPr>
                <w:lang w:val="en-AU" w:eastAsia="en-AU"/>
              </w:rPr>
              <w:t>Conformity to Type (CTT) – Pre-market conformity assessment of measuring instruments</w:t>
            </w:r>
          </w:p>
        </w:tc>
        <w:tc>
          <w:tcPr>
            <w:tcW w:w="5498" w:type="dxa"/>
            <w:shd w:val="clear" w:color="auto" w:fill="auto"/>
          </w:tcPr>
          <w:p w14:paraId="5A2D5886" w14:textId="203CBC48" w:rsidR="00EF5FC2" w:rsidRPr="009A63FB" w:rsidRDefault="00EF5FC2" w:rsidP="00EF5FC2">
            <w:pPr>
              <w:pStyle w:val="TABLE-cell"/>
              <w:rPr>
                <w:lang w:val="en-AU" w:eastAsia="en-AU"/>
              </w:rPr>
            </w:pPr>
            <w:r w:rsidRPr="009A63FB">
              <w:rPr>
                <w:lang w:val="en-AU" w:eastAsia="en-AU"/>
              </w:rPr>
              <w:t>Provides considerations for countries and economies, or Regional Legal Metrology Organisations (RLMOs), that are planning to develop conformity to type (CTT) programs in the field of legal metrology. This Document also provides illustrative examples of CTT programs currently in operation.</w:t>
            </w:r>
          </w:p>
        </w:tc>
      </w:tr>
      <w:tr w:rsidR="00EF5FC2" w:rsidRPr="00C6612C" w14:paraId="4C85349A" w14:textId="77777777" w:rsidTr="001802AC">
        <w:tc>
          <w:tcPr>
            <w:tcW w:w="562" w:type="dxa"/>
            <w:shd w:val="clear" w:color="auto" w:fill="auto"/>
          </w:tcPr>
          <w:p w14:paraId="68A55DEC" w14:textId="77777777" w:rsidR="00EF5FC2" w:rsidRPr="009A63FB" w:rsidRDefault="00EF5FC2" w:rsidP="00EF5FC2">
            <w:pPr>
              <w:pStyle w:val="TABLE-cell"/>
              <w:numPr>
                <w:ilvl w:val="0"/>
                <w:numId w:val="14"/>
              </w:numPr>
              <w:rPr>
                <w:lang w:val="en-AU" w:eastAsia="en-AU"/>
              </w:rPr>
            </w:pPr>
            <w:bookmarkStart w:id="276" w:name="_Ref118712160"/>
          </w:p>
        </w:tc>
        <w:bookmarkEnd w:id="276"/>
        <w:tc>
          <w:tcPr>
            <w:tcW w:w="3568" w:type="dxa"/>
            <w:shd w:val="clear" w:color="auto" w:fill="auto"/>
          </w:tcPr>
          <w:p w14:paraId="7EDF961E" w14:textId="3FD8234C" w:rsidR="00EF5FC2" w:rsidRPr="009A63FB" w:rsidRDefault="00EF5FC2" w:rsidP="00EF5FC2">
            <w:pPr>
              <w:pStyle w:val="TABLE-cell"/>
              <w:rPr>
                <w:lang w:val="en-AU" w:eastAsia="en-AU"/>
              </w:rPr>
            </w:pPr>
            <w:r w:rsidRPr="009A63FB">
              <w:rPr>
                <w:lang w:val="en-AU" w:eastAsia="en-AU"/>
              </w:rPr>
              <w:t>OIML G 20</w:t>
            </w:r>
            <w:r w:rsidR="00405CD1">
              <w:rPr>
                <w:lang w:val="en-AU" w:eastAsia="en-AU"/>
              </w:rPr>
              <w:t>:</w:t>
            </w:r>
            <w:r w:rsidRPr="009A63FB">
              <w:rPr>
                <w:lang w:val="en-AU" w:eastAsia="en-AU"/>
              </w:rPr>
              <w:t>2017</w:t>
            </w:r>
          </w:p>
          <w:p w14:paraId="2B1116FB" w14:textId="5B74A6D2" w:rsidR="00EF5FC2" w:rsidRPr="009A63FB" w:rsidRDefault="00EF5FC2" w:rsidP="00EF5FC2">
            <w:pPr>
              <w:pStyle w:val="TABLE-cell"/>
              <w:rPr>
                <w:lang w:val="en-AU" w:eastAsia="en-AU"/>
              </w:rPr>
            </w:pPr>
            <w:r w:rsidRPr="009A63FB">
              <w:rPr>
                <w:lang w:val="en-AU" w:eastAsia="en-AU"/>
              </w:rPr>
              <w:t>Surveillance of utility meters in service on the basis of sampling inspections</w:t>
            </w:r>
          </w:p>
        </w:tc>
        <w:tc>
          <w:tcPr>
            <w:tcW w:w="5498" w:type="dxa"/>
            <w:shd w:val="clear" w:color="auto" w:fill="auto"/>
          </w:tcPr>
          <w:p w14:paraId="49AB5268" w14:textId="7625CB77" w:rsidR="00EF5FC2" w:rsidRPr="00C6612C" w:rsidRDefault="00EF5FC2" w:rsidP="00EF5FC2">
            <w:pPr>
              <w:pStyle w:val="TABLE-cell"/>
              <w:rPr>
                <w:lang w:val="en-AU" w:eastAsia="en-AU"/>
              </w:rPr>
            </w:pPr>
            <w:r w:rsidRPr="009A63FB">
              <w:rPr>
                <w:lang w:val="en-AU" w:eastAsia="en-AU"/>
              </w:rPr>
              <w:t>Relates to the method and procedure according to which the period of validity of the verification of utility meters forming part of a defined lot is extended if the correctness of the utility meters has been proved by sampling inspections prior to the expiry of the period of validity of the verification.</w:t>
            </w:r>
          </w:p>
        </w:tc>
      </w:tr>
    </w:tbl>
    <w:p w14:paraId="0C763B40" w14:textId="36ECACEA" w:rsidR="00293F8B" w:rsidRDefault="00293F8B" w:rsidP="001802AC">
      <w:pPr>
        <w:pStyle w:val="BodyText"/>
      </w:pPr>
    </w:p>
    <w:p w14:paraId="30B25F21" w14:textId="77777777" w:rsidR="00293F8B" w:rsidRDefault="00293F8B">
      <w:r>
        <w:br w:type="page"/>
      </w:r>
    </w:p>
    <w:p w14:paraId="661B0DC8" w14:textId="3D0185A9" w:rsidR="001802AC" w:rsidRDefault="00293F8B" w:rsidP="00293F8B">
      <w:pPr>
        <w:pStyle w:val="AnnexTitle"/>
      </w:pPr>
      <w:r>
        <w:br/>
      </w:r>
      <w:bookmarkStart w:id="277" w:name="_Ref180586982"/>
      <w:bookmarkStart w:id="278" w:name="_Toc182411516"/>
      <w:r>
        <w:t xml:space="preserve">Guidance on </w:t>
      </w:r>
      <w:r w:rsidR="00EC5940">
        <w:t>type approval</w:t>
      </w:r>
      <w:r>
        <w:t xml:space="preserve"> tests after modifications</w:t>
      </w:r>
      <w:r>
        <w:br/>
        <w:t>(Informative)</w:t>
      </w:r>
      <w:bookmarkEnd w:id="277"/>
      <w:bookmarkEnd w:id="278"/>
    </w:p>
    <w:p w14:paraId="7F6AC85B" w14:textId="511C9584" w:rsidR="00293F8B" w:rsidRDefault="00275A0D" w:rsidP="00275A0D">
      <w:pPr>
        <w:pStyle w:val="AnnexHeading1"/>
      </w:pPr>
      <w:bookmarkStart w:id="279" w:name="_Toc182411517"/>
      <w:r>
        <w:t>Modifications</w:t>
      </w:r>
      <w:bookmarkEnd w:id="279"/>
    </w:p>
    <w:p w14:paraId="63275C02" w14:textId="18CB3B25" w:rsidR="00275A0D" w:rsidRPr="00275A0D" w:rsidRDefault="00275A0D" w:rsidP="00275A0D">
      <w:pPr>
        <w:pStyle w:val="BodyText"/>
      </w:pPr>
      <w:r>
        <w:t xml:space="preserve">In the event that a manufacturer proposes to make modifications to a type approved meter, the national authority/issuing authority must decide what testing is required to evaluate the modified type. </w:t>
      </w:r>
      <w:r w:rsidR="00424B73">
        <w:fldChar w:fldCharType="begin"/>
      </w:r>
      <w:r w:rsidR="00424B73">
        <w:instrText xml:space="preserve"> REF _Ref180580490 </w:instrText>
      </w:r>
      <w:r w:rsidR="00424B73">
        <w:fldChar w:fldCharType="separate"/>
      </w:r>
      <w:r w:rsidR="00424B73">
        <w:t xml:space="preserve">Table </w:t>
      </w:r>
      <w:r w:rsidR="00424B73">
        <w:rPr>
          <w:noProof/>
        </w:rPr>
        <w:t>15</w:t>
      </w:r>
      <w:r w:rsidR="00424B73">
        <w:fldChar w:fldCharType="end"/>
      </w:r>
      <w:r w:rsidR="00424B73">
        <w:t xml:space="preserve"> </w:t>
      </w:r>
      <w:r w:rsidR="00B729F0">
        <w:t xml:space="preserve">may be considered by the national authority/issuing authority when making these decisions. However, </w:t>
      </w:r>
      <w:r w:rsidR="001C475A">
        <w:t xml:space="preserve">every meter type is different so </w:t>
      </w:r>
      <w:r w:rsidR="001C475A">
        <w:fldChar w:fldCharType="begin"/>
      </w:r>
      <w:r w:rsidR="001C475A">
        <w:instrText xml:space="preserve"> REF _Ref180580490 </w:instrText>
      </w:r>
      <w:r w:rsidR="001C475A">
        <w:fldChar w:fldCharType="separate"/>
      </w:r>
      <w:r w:rsidR="001C475A">
        <w:t xml:space="preserve">Table </w:t>
      </w:r>
      <w:r w:rsidR="001C475A">
        <w:rPr>
          <w:noProof/>
        </w:rPr>
        <w:t>15</w:t>
      </w:r>
      <w:r w:rsidR="001C475A">
        <w:fldChar w:fldCharType="end"/>
      </w:r>
      <w:r w:rsidR="001C475A">
        <w:t xml:space="preserve"> should only be used as guidance and decisions should be made on a case by case basis</w:t>
      </w:r>
      <w:r>
        <w:t>.</w:t>
      </w:r>
    </w:p>
    <w:p w14:paraId="744CF00F" w14:textId="2A38E5DB" w:rsidR="00275A0D" w:rsidRDefault="00275A0D" w:rsidP="004D595E">
      <w:pPr>
        <w:pStyle w:val="Caption"/>
      </w:pPr>
      <w:bookmarkStart w:id="280" w:name="_Ref180580490"/>
      <w:r>
        <w:t xml:space="preserve">Table </w:t>
      </w:r>
      <w:r>
        <w:fldChar w:fldCharType="begin"/>
      </w:r>
      <w:r>
        <w:instrText xml:space="preserve"> SEQ Table \* ARABIC </w:instrText>
      </w:r>
      <w:r>
        <w:fldChar w:fldCharType="separate"/>
      </w:r>
      <w:r w:rsidR="00CA2DC0">
        <w:rPr>
          <w:noProof/>
        </w:rPr>
        <w:t>15</w:t>
      </w:r>
      <w:r>
        <w:fldChar w:fldCharType="end"/>
      </w:r>
      <w:bookmarkEnd w:id="280"/>
      <w:r>
        <w:t xml:space="preserve"> – </w:t>
      </w:r>
      <w:r w:rsidR="00EC5940">
        <w:t xml:space="preserve">Type approval </w:t>
      </w:r>
      <w:r w:rsidRPr="002B64FA">
        <w:t>tests for common modifications of previous</w:t>
      </w:r>
      <w:r>
        <w:t>ly</w:t>
      </w:r>
      <w:r w:rsidRPr="002B64FA">
        <w:t xml:space="preserve"> approved </w:t>
      </w:r>
      <w:r>
        <w:t>type</w:t>
      </w:r>
    </w:p>
    <w:tbl>
      <w:tblPr>
        <w:tblW w:w="10200" w:type="dxa"/>
        <w:jc w:val="center"/>
        <w:tblLayout w:type="fixed"/>
        <w:tblCellMar>
          <w:left w:w="57" w:type="dxa"/>
          <w:right w:w="57" w:type="dxa"/>
        </w:tblCellMar>
        <w:tblLook w:val="0600" w:firstRow="0" w:lastRow="0" w:firstColumn="0" w:lastColumn="0" w:noHBand="1" w:noVBand="1"/>
      </w:tblPr>
      <w:tblGrid>
        <w:gridCol w:w="1559"/>
        <w:gridCol w:w="8641"/>
      </w:tblGrid>
      <w:tr w:rsidR="00293F8B" w:rsidRPr="00480023" w14:paraId="78431D71" w14:textId="77777777" w:rsidTr="004D595E">
        <w:trPr>
          <w:cantSplit/>
          <w:tblHeader/>
          <w:jc w:val="center"/>
        </w:trPr>
        <w:tc>
          <w:tcPr>
            <w:tcW w:w="1559" w:type="dxa"/>
            <w:tcBorders>
              <w:top w:val="single" w:sz="6" w:space="0" w:color="000000"/>
              <w:left w:val="single" w:sz="6" w:space="0" w:color="000000"/>
              <w:bottom w:val="single" w:sz="6" w:space="0" w:color="000000"/>
              <w:right w:val="single" w:sz="6" w:space="0" w:color="000000"/>
            </w:tcBorders>
            <w:hideMark/>
          </w:tcPr>
          <w:p w14:paraId="136C661E" w14:textId="77777777" w:rsidR="00293F8B" w:rsidRPr="00B96591" w:rsidRDefault="00293F8B" w:rsidP="003361CF">
            <w:pPr>
              <w:pStyle w:val="TABLE-col-heading"/>
            </w:pPr>
            <w:r w:rsidRPr="00EC408E">
              <w:rPr>
                <w:rFonts w:cs="Times New Roman"/>
              </w:rPr>
              <w:t>Modified Feature</w:t>
            </w:r>
          </w:p>
        </w:tc>
        <w:tc>
          <w:tcPr>
            <w:tcW w:w="8641" w:type="dxa"/>
            <w:tcBorders>
              <w:top w:val="single" w:sz="6" w:space="0" w:color="000000"/>
              <w:left w:val="single" w:sz="6" w:space="0" w:color="000000"/>
              <w:bottom w:val="single" w:sz="6" w:space="0" w:color="000000"/>
              <w:right w:val="single" w:sz="6" w:space="0" w:color="000000"/>
            </w:tcBorders>
            <w:hideMark/>
          </w:tcPr>
          <w:p w14:paraId="40964D43" w14:textId="758A0C01" w:rsidR="00293F8B" w:rsidRPr="00EC408E" w:rsidRDefault="001B550C" w:rsidP="003361CF">
            <w:pPr>
              <w:pStyle w:val="TABLE-col-heading"/>
            </w:pPr>
            <w:r>
              <w:rPr>
                <w:rFonts w:cs="Times New Roman"/>
              </w:rPr>
              <w:t>T</w:t>
            </w:r>
            <w:r w:rsidR="00293F8B" w:rsidRPr="003361CF">
              <w:rPr>
                <w:rFonts w:cs="Times New Roman"/>
              </w:rPr>
              <w:t>ests to be performed</w:t>
            </w:r>
          </w:p>
          <w:p w14:paraId="611EDE4D" w14:textId="77777777" w:rsidR="00293F8B" w:rsidRPr="003361CF" w:rsidRDefault="00293F8B" w:rsidP="003361CF">
            <w:pPr>
              <w:pStyle w:val="Table-Note"/>
              <w:jc w:val="center"/>
              <w:rPr>
                <w:sz w:val="22"/>
              </w:rPr>
            </w:pPr>
            <w:r w:rsidRPr="003361CF">
              <w:rPr>
                <w:rFonts w:cs="Times New Roman"/>
                <w:sz w:val="22"/>
              </w:rPr>
              <w:t>(It is recommended that one specimen be submitted for each modified feature)</w:t>
            </w:r>
          </w:p>
        </w:tc>
      </w:tr>
      <w:tr w:rsidR="00293F8B" w:rsidRPr="00480023" w14:paraId="45B101CA"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41CD605A"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 xml:space="preserve">Nominal voltage </w:t>
            </w:r>
          </w:p>
        </w:tc>
        <w:tc>
          <w:tcPr>
            <w:tcW w:w="8641" w:type="dxa"/>
            <w:tcBorders>
              <w:top w:val="single" w:sz="6" w:space="0" w:color="000000"/>
              <w:left w:val="single" w:sz="6" w:space="0" w:color="000000"/>
              <w:bottom w:val="single" w:sz="6" w:space="0" w:color="000000"/>
              <w:right w:val="single" w:sz="6" w:space="0" w:color="000000"/>
            </w:tcBorders>
            <w:hideMark/>
          </w:tcPr>
          <w:p w14:paraId="7EF63089" w14:textId="320C4D8B" w:rsidR="00293F8B" w:rsidRPr="003361CF" w:rsidRDefault="00293F8B" w:rsidP="003361CF">
            <w:pPr>
              <w:pStyle w:val="Default"/>
              <w:spacing w:line="256" w:lineRule="auto"/>
              <w:jc w:val="both"/>
              <w:rPr>
                <w:b/>
                <w:bCs/>
                <w:sz w:val="22"/>
                <w:lang w:val="en-US"/>
              </w:rPr>
            </w:pPr>
            <w:r w:rsidRPr="003361CF">
              <w:rPr>
                <w:sz w:val="22"/>
                <w:lang w:val="en-US"/>
              </w:rPr>
              <w:t>Starting current</w:t>
            </w:r>
            <w:r>
              <w:rPr>
                <w:sz w:val="22"/>
                <w:lang w:val="en-US"/>
              </w:rPr>
              <w:t xml:space="preserve"> (</w:t>
            </w:r>
            <w:r>
              <w:rPr>
                <w:sz w:val="22"/>
                <w:lang w:val="en-US"/>
              </w:rPr>
              <w:fldChar w:fldCharType="begin"/>
            </w:r>
            <w:r>
              <w:rPr>
                <w:sz w:val="22"/>
                <w:lang w:val="en-US"/>
              </w:rPr>
              <w:instrText xml:space="preserve"> REF _Ref31297846 \r \h </w:instrText>
            </w:r>
            <w:r>
              <w:rPr>
                <w:sz w:val="22"/>
                <w:lang w:val="en-US"/>
              </w:rPr>
            </w:r>
            <w:r>
              <w:rPr>
                <w:sz w:val="22"/>
                <w:lang w:val="en-US"/>
              </w:rPr>
              <w:fldChar w:fldCharType="separate"/>
            </w:r>
            <w:r w:rsidR="00CA2DC0">
              <w:rPr>
                <w:sz w:val="22"/>
                <w:lang w:val="en-US"/>
              </w:rPr>
              <w:t>2.2.2</w:t>
            </w:r>
            <w:r>
              <w:rPr>
                <w:sz w:val="22"/>
                <w:lang w:val="en-US"/>
              </w:rPr>
              <w:fldChar w:fldCharType="end"/>
            </w:r>
            <w:r>
              <w:rPr>
                <w:sz w:val="22"/>
                <w:lang w:val="en-US"/>
              </w:rPr>
              <w:t>)</w:t>
            </w:r>
            <w:r w:rsidRPr="003361CF">
              <w:rPr>
                <w:sz w:val="22"/>
                <w:lang w:val="en-US"/>
              </w:rPr>
              <w:t>; no load test</w:t>
            </w:r>
            <w:r>
              <w:rPr>
                <w:sz w:val="22"/>
                <w:lang w:val="en-US"/>
              </w:rPr>
              <w:t xml:space="preserve"> (</w:t>
            </w:r>
            <w:r>
              <w:rPr>
                <w:sz w:val="22"/>
                <w:lang w:val="en-US"/>
              </w:rPr>
              <w:fldChar w:fldCharType="begin"/>
            </w:r>
            <w:r>
              <w:rPr>
                <w:sz w:val="22"/>
                <w:lang w:val="en-US"/>
              </w:rPr>
              <w:instrText xml:space="preserve"> REF _Ref30682008 \r \h </w:instrText>
            </w:r>
            <w:r>
              <w:rPr>
                <w:sz w:val="22"/>
                <w:lang w:val="en-US"/>
              </w:rPr>
            </w:r>
            <w:r>
              <w:rPr>
                <w:sz w:val="22"/>
                <w:lang w:val="en-US"/>
              </w:rPr>
              <w:fldChar w:fldCharType="separate"/>
            </w:r>
            <w:r w:rsidR="00CA2DC0">
              <w:rPr>
                <w:sz w:val="22"/>
                <w:lang w:val="en-US"/>
              </w:rPr>
              <w:t>2.2.3</w:t>
            </w:r>
            <w:r>
              <w:rPr>
                <w:sz w:val="22"/>
                <w:lang w:val="en-US"/>
              </w:rPr>
              <w:fldChar w:fldCharType="end"/>
            </w:r>
            <w:r>
              <w:rPr>
                <w:sz w:val="22"/>
                <w:lang w:val="en-US"/>
              </w:rPr>
              <w:t>)</w:t>
            </w:r>
            <w:r w:rsidRPr="003361CF">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w:t>
            </w:r>
            <w:r w:rsidRPr="003361CF">
              <w:rPr>
                <w:sz w:val="22"/>
                <w:lang w:val="en-US"/>
              </w:rPr>
              <w:t>; voltage variation</w:t>
            </w:r>
            <w:r>
              <w:rPr>
                <w:sz w:val="22"/>
                <w:lang w:val="en-US"/>
              </w:rPr>
              <w:t xml:space="preserve"> (</w:t>
            </w:r>
            <w:r>
              <w:rPr>
                <w:sz w:val="22"/>
                <w:lang w:val="en-US"/>
              </w:rPr>
              <w:fldChar w:fldCharType="begin"/>
            </w:r>
            <w:r>
              <w:rPr>
                <w:sz w:val="22"/>
                <w:lang w:val="en-US"/>
              </w:rPr>
              <w:instrText xml:space="preserve"> REF _Ref31208056 \r \h </w:instrText>
            </w:r>
            <w:r>
              <w:rPr>
                <w:sz w:val="22"/>
                <w:lang w:val="en-US"/>
              </w:rPr>
            </w:r>
            <w:r>
              <w:rPr>
                <w:sz w:val="22"/>
                <w:lang w:val="en-US"/>
              </w:rPr>
              <w:fldChar w:fldCharType="separate"/>
            </w:r>
            <w:r w:rsidR="00CA2DC0">
              <w:rPr>
                <w:sz w:val="22"/>
                <w:lang w:val="en-US"/>
              </w:rPr>
              <w:t>2.3.4</w:t>
            </w:r>
            <w:r>
              <w:rPr>
                <w:sz w:val="22"/>
                <w:lang w:val="en-US"/>
              </w:rPr>
              <w:fldChar w:fldCharType="end"/>
            </w:r>
            <w:r>
              <w:rPr>
                <w:sz w:val="22"/>
                <w:lang w:val="en-US"/>
              </w:rPr>
              <w:t>)</w:t>
            </w:r>
            <w:r w:rsidRPr="003361CF">
              <w:rPr>
                <w:sz w:val="22"/>
                <w:lang w:val="en-US"/>
              </w:rPr>
              <w:t xml:space="preserve">; </w:t>
            </w:r>
            <w:r>
              <w:rPr>
                <w:sz w:val="22"/>
                <w:lang w:val="en-US"/>
              </w:rPr>
              <w:t>severe</w:t>
            </w:r>
            <w:r w:rsidRPr="003361CF">
              <w:rPr>
                <w:sz w:val="22"/>
                <w:lang w:val="en-US"/>
              </w:rPr>
              <w:t xml:space="preserve"> </w:t>
            </w:r>
            <w:r>
              <w:rPr>
                <w:sz w:val="22"/>
                <w:lang w:val="en-US"/>
              </w:rPr>
              <w:t xml:space="preserve">voltage </w:t>
            </w:r>
            <w:r w:rsidRPr="003361CF">
              <w:rPr>
                <w:sz w:val="22"/>
                <w:lang w:val="en-US"/>
              </w:rPr>
              <w:t xml:space="preserve">variation </w:t>
            </w:r>
            <w:r>
              <w:rPr>
                <w:sz w:val="22"/>
                <w:lang w:val="en-US"/>
              </w:rPr>
              <w:t>(</w:t>
            </w:r>
            <w:r>
              <w:rPr>
                <w:sz w:val="22"/>
                <w:lang w:val="en-US"/>
              </w:rPr>
              <w:fldChar w:fldCharType="begin"/>
            </w:r>
            <w:r>
              <w:rPr>
                <w:sz w:val="22"/>
                <w:lang w:val="en-US"/>
              </w:rPr>
              <w:instrText xml:space="preserve"> REF _Ref31295594 \r \h </w:instrText>
            </w:r>
            <w:r>
              <w:rPr>
                <w:sz w:val="22"/>
                <w:lang w:val="en-US"/>
              </w:rPr>
            </w:r>
            <w:r>
              <w:rPr>
                <w:sz w:val="22"/>
                <w:lang w:val="en-US"/>
              </w:rPr>
              <w:fldChar w:fldCharType="separate"/>
            </w:r>
            <w:r w:rsidR="00CA2DC0">
              <w:rPr>
                <w:sz w:val="22"/>
                <w:lang w:val="en-US"/>
              </w:rPr>
              <w:t>2.4.4</w:t>
            </w:r>
            <w:r>
              <w:rPr>
                <w:sz w:val="22"/>
                <w:lang w:val="en-US"/>
              </w:rPr>
              <w:fldChar w:fldCharType="end"/>
            </w:r>
            <w:r>
              <w:rPr>
                <w:sz w:val="22"/>
                <w:lang w:val="en-US"/>
              </w:rPr>
              <w:t>)</w:t>
            </w:r>
            <w:r w:rsidRPr="003361CF">
              <w:rPr>
                <w:sz w:val="22"/>
                <w:lang w:val="en-US"/>
              </w:rPr>
              <w:t>; frequency variation</w:t>
            </w:r>
            <w:r>
              <w:rPr>
                <w:sz w:val="22"/>
                <w:lang w:val="en-US"/>
              </w:rPr>
              <w:t xml:space="preserve"> (</w:t>
            </w:r>
            <w:r>
              <w:rPr>
                <w:sz w:val="22"/>
                <w:lang w:val="en-US"/>
              </w:rPr>
              <w:fldChar w:fldCharType="begin"/>
            </w:r>
            <w:r>
              <w:rPr>
                <w:sz w:val="22"/>
                <w:lang w:val="en-US"/>
              </w:rPr>
              <w:instrText xml:space="preserve"> REF _Ref31208062 \r \h </w:instrText>
            </w:r>
            <w:r>
              <w:rPr>
                <w:sz w:val="22"/>
                <w:lang w:val="en-US"/>
              </w:rPr>
            </w:r>
            <w:r>
              <w:rPr>
                <w:sz w:val="22"/>
                <w:lang w:val="en-US"/>
              </w:rPr>
              <w:fldChar w:fldCharType="separate"/>
            </w:r>
            <w:r w:rsidR="00CA2DC0">
              <w:rPr>
                <w:sz w:val="22"/>
                <w:lang w:val="en-US"/>
              </w:rPr>
              <w:t>2.3.5</w:t>
            </w:r>
            <w:r>
              <w:rPr>
                <w:sz w:val="22"/>
                <w:lang w:val="en-US"/>
              </w:rPr>
              <w:fldChar w:fldCharType="end"/>
            </w:r>
            <w:r>
              <w:rPr>
                <w:sz w:val="22"/>
                <w:lang w:val="en-US"/>
              </w:rPr>
              <w:t>)</w:t>
            </w:r>
            <w:r w:rsidRPr="003361CF">
              <w:rPr>
                <w:sz w:val="22"/>
                <w:lang w:val="en-US"/>
              </w:rPr>
              <w:t xml:space="preserve">; </w:t>
            </w:r>
            <w:r>
              <w:rPr>
                <w:sz w:val="22"/>
                <w:lang w:val="en-US"/>
              </w:rPr>
              <w:t>h</w:t>
            </w:r>
            <w:r w:rsidRPr="003361CF">
              <w:rPr>
                <w:sz w:val="22"/>
                <w:lang w:val="en-US"/>
              </w:rPr>
              <w:t>armonic component in voltage and current circuits</w:t>
            </w:r>
            <w:r>
              <w:rPr>
                <w:sz w:val="22"/>
                <w:lang w:val="en-US"/>
              </w:rPr>
              <w:t xml:space="preserve"> (</w:t>
            </w:r>
            <w:r>
              <w:rPr>
                <w:sz w:val="22"/>
                <w:lang w:val="en-US"/>
              </w:rPr>
              <w:fldChar w:fldCharType="begin"/>
            </w:r>
            <w:r>
              <w:rPr>
                <w:sz w:val="22"/>
                <w:lang w:val="en-US"/>
              </w:rPr>
              <w:instrText xml:space="preserve"> REF _Ref31208101 \r \h </w:instrText>
            </w:r>
            <w:r>
              <w:rPr>
                <w:sz w:val="22"/>
                <w:lang w:val="en-US"/>
              </w:rPr>
            </w:r>
            <w:r>
              <w:rPr>
                <w:sz w:val="22"/>
                <w:lang w:val="en-US"/>
              </w:rPr>
              <w:fldChar w:fldCharType="separate"/>
            </w:r>
            <w:r w:rsidR="00CA2DC0">
              <w:rPr>
                <w:sz w:val="22"/>
                <w:lang w:val="en-US"/>
              </w:rPr>
              <w:t>2.3.6.1</w:t>
            </w:r>
            <w:r>
              <w:rPr>
                <w:sz w:val="22"/>
                <w:lang w:val="en-US"/>
              </w:rPr>
              <w:fldChar w:fldCharType="end"/>
            </w:r>
            <w:r>
              <w:rPr>
                <w:sz w:val="22"/>
                <w:lang w:val="en-US"/>
              </w:rPr>
              <w:t>)</w:t>
            </w:r>
            <w:r w:rsidRPr="003361CF">
              <w:rPr>
                <w:sz w:val="22"/>
                <w:lang w:val="en-US"/>
              </w:rPr>
              <w:t xml:space="preserve">; </w:t>
            </w:r>
            <w:r>
              <w:rPr>
                <w:sz w:val="22"/>
                <w:lang w:val="en-US"/>
              </w:rPr>
              <w:t>Reversed</w:t>
            </w:r>
            <w:r w:rsidRPr="003361CF">
              <w:rPr>
                <w:sz w:val="22"/>
                <w:lang w:val="en-US"/>
              </w:rPr>
              <w:t xml:space="preserve"> phase sequence</w:t>
            </w:r>
            <w:r>
              <w:rPr>
                <w:sz w:val="22"/>
                <w:lang w:val="en-US"/>
              </w:rPr>
              <w:t xml:space="preserve"> (</w:t>
            </w:r>
            <w:r>
              <w:rPr>
                <w:sz w:val="22"/>
                <w:lang w:val="en-US"/>
              </w:rPr>
              <w:fldChar w:fldCharType="begin"/>
            </w:r>
            <w:r>
              <w:rPr>
                <w:sz w:val="22"/>
                <w:lang w:val="en-US"/>
              </w:rPr>
              <w:instrText xml:space="preserve"> REF _Ref31208418 \r \h </w:instrText>
            </w:r>
            <w:r>
              <w:rPr>
                <w:sz w:val="22"/>
                <w:lang w:val="en-US"/>
              </w:rPr>
            </w:r>
            <w:r>
              <w:rPr>
                <w:sz w:val="22"/>
                <w:lang w:val="en-US"/>
              </w:rPr>
              <w:fldChar w:fldCharType="separate"/>
            </w:r>
            <w:r w:rsidR="00CA2DC0">
              <w:rPr>
                <w:sz w:val="22"/>
                <w:lang w:val="en-US"/>
              </w:rPr>
              <w:t>2.3.7</w:t>
            </w:r>
            <w:r>
              <w:rPr>
                <w:sz w:val="22"/>
                <w:lang w:val="en-US"/>
              </w:rPr>
              <w:fldChar w:fldCharType="end"/>
            </w:r>
            <w:r>
              <w:rPr>
                <w:sz w:val="22"/>
                <w:lang w:val="en-US"/>
              </w:rPr>
              <w:t>);</w:t>
            </w:r>
            <w:r w:rsidRPr="003361CF">
              <w:rPr>
                <w:sz w:val="22"/>
                <w:lang w:val="en-US"/>
              </w:rPr>
              <w:t xml:space="preserve"> </w:t>
            </w:r>
            <w:r>
              <w:rPr>
                <w:sz w:val="22"/>
                <w:lang w:val="en-US"/>
              </w:rPr>
              <w:t>I</w:t>
            </w:r>
            <w:r w:rsidRPr="003361CF">
              <w:rPr>
                <w:sz w:val="22"/>
                <w:lang w:val="en-US"/>
              </w:rPr>
              <w:t>nterruption of one or two phases</w:t>
            </w:r>
            <w:r>
              <w:rPr>
                <w:sz w:val="22"/>
                <w:lang w:val="en-US"/>
              </w:rPr>
              <w:t xml:space="preserve"> (</w:t>
            </w:r>
            <w:r>
              <w:rPr>
                <w:sz w:val="22"/>
                <w:lang w:val="en-US"/>
              </w:rPr>
              <w:fldChar w:fldCharType="begin"/>
            </w:r>
            <w:r>
              <w:rPr>
                <w:sz w:val="22"/>
                <w:lang w:val="en-US"/>
              </w:rPr>
              <w:instrText xml:space="preserve"> REF _Ref31295595 \r \h </w:instrText>
            </w:r>
            <w:r>
              <w:rPr>
                <w:sz w:val="22"/>
                <w:lang w:val="en-US"/>
              </w:rPr>
            </w:r>
            <w:r>
              <w:rPr>
                <w:sz w:val="22"/>
                <w:lang w:val="en-US"/>
              </w:rPr>
              <w:fldChar w:fldCharType="separate"/>
            </w:r>
            <w:r w:rsidR="00CA2DC0">
              <w:rPr>
                <w:sz w:val="22"/>
                <w:lang w:val="en-US"/>
              </w:rPr>
              <w:t>2.4.5</w:t>
            </w:r>
            <w:r>
              <w:rPr>
                <w:sz w:val="22"/>
                <w:lang w:val="en-US"/>
              </w:rPr>
              <w:fldChar w:fldCharType="end"/>
            </w:r>
            <w:r>
              <w:rPr>
                <w:sz w:val="22"/>
                <w:lang w:val="en-US"/>
              </w:rPr>
              <w:t>)</w:t>
            </w:r>
            <w:r w:rsidRPr="003361CF">
              <w:rPr>
                <w:sz w:val="22"/>
                <w:lang w:val="en-US"/>
              </w:rPr>
              <w:t xml:space="preserve">; </w:t>
            </w:r>
            <w:r>
              <w:rPr>
                <w:sz w:val="22"/>
                <w:lang w:val="en-US"/>
              </w:rPr>
              <w:t>voltage dips and short interruptions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w:t>
            </w:r>
            <w:r w:rsidRPr="003361CF">
              <w:rPr>
                <w:sz w:val="22"/>
                <w:lang w:val="en-US"/>
              </w:rPr>
              <w:t>.</w:t>
            </w:r>
          </w:p>
        </w:tc>
      </w:tr>
      <w:tr w:rsidR="00293F8B" w:rsidRPr="00480023" w14:paraId="36206503"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329E6C57" w14:textId="77777777" w:rsidR="00293F8B" w:rsidRDefault="00293F8B" w:rsidP="003361CF">
            <w:pPr>
              <w:pStyle w:val="Default"/>
              <w:spacing w:line="256" w:lineRule="auto"/>
              <w:jc w:val="center"/>
              <w:rPr>
                <w:color w:val="auto"/>
                <w:sz w:val="22"/>
                <w:lang w:val="en-US"/>
              </w:rPr>
            </w:pPr>
            <w:r w:rsidRPr="003361CF">
              <w:rPr>
                <w:color w:val="auto"/>
                <w:sz w:val="22"/>
                <w:lang w:val="en-US"/>
              </w:rPr>
              <w:t>Nominal Current</w:t>
            </w:r>
          </w:p>
          <w:p w14:paraId="02AF03CD" w14:textId="77777777" w:rsidR="00293F8B" w:rsidRDefault="00293F8B" w:rsidP="003361CF">
            <w:pPr>
              <w:pStyle w:val="Default"/>
              <w:spacing w:line="256" w:lineRule="auto"/>
              <w:jc w:val="center"/>
              <w:rPr>
                <w:color w:val="auto"/>
                <w:sz w:val="22"/>
                <w:lang w:val="en-US"/>
              </w:rPr>
            </w:pPr>
            <w:r>
              <w:rPr>
                <w:color w:val="auto"/>
                <w:sz w:val="22"/>
                <w:lang w:val="en-US"/>
              </w:rPr>
              <w:t>or</w:t>
            </w:r>
          </w:p>
          <w:p w14:paraId="0F3179CF" w14:textId="77777777" w:rsidR="00293F8B" w:rsidRPr="003361CF" w:rsidRDefault="00293F8B" w:rsidP="003361CF">
            <w:pPr>
              <w:pStyle w:val="Default"/>
              <w:spacing w:line="256" w:lineRule="auto"/>
              <w:jc w:val="center"/>
              <w:rPr>
                <w:color w:val="auto"/>
                <w:sz w:val="22"/>
                <w:lang w:val="en-US"/>
              </w:rPr>
            </w:pPr>
            <w:r>
              <w:rPr>
                <w:color w:val="auto"/>
                <w:sz w:val="22"/>
                <w:lang w:val="en-US"/>
              </w:rPr>
              <w:t>transitional current</w:t>
            </w:r>
          </w:p>
        </w:tc>
        <w:tc>
          <w:tcPr>
            <w:tcW w:w="8641" w:type="dxa"/>
            <w:tcBorders>
              <w:top w:val="single" w:sz="6" w:space="0" w:color="000000"/>
              <w:left w:val="single" w:sz="6" w:space="0" w:color="000000"/>
              <w:bottom w:val="single" w:sz="6" w:space="0" w:color="000000"/>
              <w:right w:val="single" w:sz="6" w:space="0" w:color="000000"/>
            </w:tcBorders>
            <w:hideMark/>
          </w:tcPr>
          <w:p w14:paraId="781AC5BA" w14:textId="169AC012" w:rsidR="00293F8B" w:rsidRPr="003361CF" w:rsidRDefault="00293F8B" w:rsidP="003361CF">
            <w:pPr>
              <w:pStyle w:val="Default"/>
              <w:spacing w:line="256" w:lineRule="auto"/>
              <w:jc w:val="both"/>
              <w:rPr>
                <w:color w:val="auto"/>
                <w:sz w:val="22"/>
                <w:lang w:val="en-US"/>
              </w:rPr>
            </w:pPr>
            <w:r w:rsidRPr="003361CF">
              <w:rPr>
                <w:sz w:val="22"/>
                <w:lang w:val="en-US"/>
              </w:rPr>
              <w:t>Starting current</w:t>
            </w:r>
            <w:r>
              <w:rPr>
                <w:sz w:val="22"/>
                <w:lang w:val="en-US"/>
              </w:rPr>
              <w:t xml:space="preserve"> (</w:t>
            </w:r>
            <w:r>
              <w:rPr>
                <w:sz w:val="22"/>
                <w:lang w:val="en-US"/>
              </w:rPr>
              <w:fldChar w:fldCharType="begin"/>
            </w:r>
            <w:r>
              <w:rPr>
                <w:sz w:val="22"/>
                <w:lang w:val="en-US"/>
              </w:rPr>
              <w:instrText xml:space="preserve"> REF _Ref31297846 \r \h </w:instrText>
            </w:r>
            <w:r>
              <w:rPr>
                <w:sz w:val="22"/>
                <w:lang w:val="en-US"/>
              </w:rPr>
            </w:r>
            <w:r>
              <w:rPr>
                <w:sz w:val="22"/>
                <w:lang w:val="en-US"/>
              </w:rPr>
              <w:fldChar w:fldCharType="separate"/>
            </w:r>
            <w:r w:rsidR="00CA2DC0">
              <w:rPr>
                <w:sz w:val="22"/>
                <w:lang w:val="en-US"/>
              </w:rPr>
              <w:t>2.2.2</w:t>
            </w:r>
            <w:r>
              <w:rPr>
                <w:sz w:val="22"/>
                <w:lang w:val="en-US"/>
              </w:rPr>
              <w:fldChar w:fldCharType="end"/>
            </w:r>
            <w:r>
              <w:rPr>
                <w:sz w:val="22"/>
                <w:lang w:val="en-US"/>
              </w:rPr>
              <w:t>)</w:t>
            </w:r>
            <w:r w:rsidRPr="003361CF">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 xml:space="preserve">); </w:t>
            </w:r>
            <w:r w:rsidRPr="004D595E">
              <w:rPr>
                <w:sz w:val="22"/>
                <w:lang w:val="en-US"/>
              </w:rPr>
              <w:t>temperature variation</w:t>
            </w:r>
            <w:r>
              <w:rPr>
                <w:sz w:val="22"/>
                <w:lang w:val="en-US"/>
              </w:rPr>
              <w:t xml:space="preserve"> (</w:t>
            </w:r>
            <w:r>
              <w:rPr>
                <w:sz w:val="22"/>
                <w:lang w:val="en-US"/>
              </w:rPr>
              <w:fldChar w:fldCharType="begin"/>
            </w:r>
            <w:r>
              <w:rPr>
                <w:sz w:val="22"/>
                <w:lang w:val="en-US"/>
              </w:rPr>
              <w:instrText xml:space="preserve"> REF _Ref31207881 \r \h </w:instrText>
            </w:r>
            <w:r>
              <w:rPr>
                <w:sz w:val="22"/>
                <w:lang w:val="en-US"/>
              </w:rPr>
            </w:r>
            <w:r>
              <w:rPr>
                <w:sz w:val="22"/>
                <w:lang w:val="en-US"/>
              </w:rPr>
              <w:fldChar w:fldCharType="separate"/>
            </w:r>
            <w:r w:rsidR="00CA2DC0">
              <w:rPr>
                <w:sz w:val="22"/>
                <w:lang w:val="en-US"/>
              </w:rPr>
              <w:t>2.3.1</w:t>
            </w:r>
            <w:r>
              <w:rPr>
                <w:sz w:val="22"/>
                <w:lang w:val="en-US"/>
              </w:rPr>
              <w:fldChar w:fldCharType="end"/>
            </w:r>
            <w:r>
              <w:rPr>
                <w:sz w:val="22"/>
                <w:lang w:val="en-US"/>
              </w:rPr>
              <w:t>)</w:t>
            </w:r>
            <w:r w:rsidRPr="003361CF">
              <w:rPr>
                <w:sz w:val="22"/>
                <w:lang w:val="en-US"/>
              </w:rPr>
              <w:t>; voltage variation</w:t>
            </w:r>
            <w:r>
              <w:rPr>
                <w:sz w:val="22"/>
                <w:lang w:val="en-US"/>
              </w:rPr>
              <w:t xml:space="preserve"> (</w:t>
            </w:r>
            <w:r>
              <w:rPr>
                <w:sz w:val="22"/>
                <w:lang w:val="en-US"/>
              </w:rPr>
              <w:fldChar w:fldCharType="begin"/>
            </w:r>
            <w:r>
              <w:rPr>
                <w:sz w:val="22"/>
                <w:lang w:val="en-US"/>
              </w:rPr>
              <w:instrText xml:space="preserve"> REF _Ref31208056 \r \h </w:instrText>
            </w:r>
            <w:r>
              <w:rPr>
                <w:sz w:val="22"/>
                <w:lang w:val="en-US"/>
              </w:rPr>
            </w:r>
            <w:r>
              <w:rPr>
                <w:sz w:val="22"/>
                <w:lang w:val="en-US"/>
              </w:rPr>
              <w:fldChar w:fldCharType="separate"/>
            </w:r>
            <w:r w:rsidR="00CA2DC0">
              <w:rPr>
                <w:sz w:val="22"/>
                <w:lang w:val="en-US"/>
              </w:rPr>
              <w:t>2.3.4</w:t>
            </w:r>
            <w:r>
              <w:rPr>
                <w:sz w:val="22"/>
                <w:lang w:val="en-US"/>
              </w:rPr>
              <w:fldChar w:fldCharType="end"/>
            </w:r>
            <w:r>
              <w:rPr>
                <w:sz w:val="22"/>
                <w:lang w:val="en-US"/>
              </w:rPr>
              <w:t>)</w:t>
            </w:r>
            <w:r w:rsidRPr="003361CF">
              <w:rPr>
                <w:sz w:val="22"/>
                <w:lang w:val="en-US"/>
              </w:rPr>
              <w:t>; frequency variation</w:t>
            </w:r>
            <w:r>
              <w:rPr>
                <w:sz w:val="22"/>
                <w:lang w:val="en-US"/>
              </w:rPr>
              <w:t xml:space="preserve"> (</w:t>
            </w:r>
            <w:r>
              <w:rPr>
                <w:sz w:val="22"/>
                <w:lang w:val="en-US"/>
              </w:rPr>
              <w:fldChar w:fldCharType="begin"/>
            </w:r>
            <w:r>
              <w:rPr>
                <w:sz w:val="22"/>
                <w:lang w:val="en-US"/>
              </w:rPr>
              <w:instrText xml:space="preserve"> REF _Ref31208062 \r \h </w:instrText>
            </w:r>
            <w:r>
              <w:rPr>
                <w:sz w:val="22"/>
                <w:lang w:val="en-US"/>
              </w:rPr>
            </w:r>
            <w:r>
              <w:rPr>
                <w:sz w:val="22"/>
                <w:lang w:val="en-US"/>
              </w:rPr>
              <w:fldChar w:fldCharType="separate"/>
            </w:r>
            <w:r w:rsidR="00CA2DC0">
              <w:rPr>
                <w:sz w:val="22"/>
                <w:lang w:val="en-US"/>
              </w:rPr>
              <w:t>2.3.5</w:t>
            </w:r>
            <w:r>
              <w:rPr>
                <w:sz w:val="22"/>
                <w:lang w:val="en-US"/>
              </w:rPr>
              <w:fldChar w:fldCharType="end"/>
            </w:r>
            <w:r>
              <w:rPr>
                <w:sz w:val="22"/>
                <w:lang w:val="en-US"/>
              </w:rPr>
              <w:t>)</w:t>
            </w:r>
            <w:r w:rsidRPr="003361CF">
              <w:rPr>
                <w:sz w:val="22"/>
                <w:lang w:val="en-US"/>
              </w:rPr>
              <w:t>; harmonic components in the voltage and current circuits</w:t>
            </w:r>
            <w:r>
              <w:rPr>
                <w:sz w:val="22"/>
                <w:lang w:val="en-US"/>
              </w:rPr>
              <w:t xml:space="preserve"> (</w:t>
            </w:r>
            <w:r>
              <w:rPr>
                <w:sz w:val="22"/>
                <w:lang w:val="en-US"/>
              </w:rPr>
              <w:fldChar w:fldCharType="begin"/>
            </w:r>
            <w:r>
              <w:rPr>
                <w:sz w:val="22"/>
                <w:lang w:val="en-US"/>
              </w:rPr>
              <w:instrText xml:space="preserve"> REF _Ref31208101 \r \h </w:instrText>
            </w:r>
            <w:r>
              <w:rPr>
                <w:sz w:val="22"/>
                <w:lang w:val="en-US"/>
              </w:rPr>
            </w:r>
            <w:r>
              <w:rPr>
                <w:sz w:val="22"/>
                <w:lang w:val="en-US"/>
              </w:rPr>
              <w:fldChar w:fldCharType="separate"/>
            </w:r>
            <w:r w:rsidR="00CA2DC0">
              <w:rPr>
                <w:sz w:val="22"/>
                <w:lang w:val="en-US"/>
              </w:rPr>
              <w:t>2.3.6.1</w:t>
            </w:r>
            <w:r>
              <w:rPr>
                <w:sz w:val="22"/>
                <w:lang w:val="en-US"/>
              </w:rPr>
              <w:fldChar w:fldCharType="end"/>
            </w:r>
            <w:r>
              <w:rPr>
                <w:sz w:val="22"/>
                <w:lang w:val="en-US"/>
              </w:rPr>
              <w:t>)</w:t>
            </w:r>
            <w:r w:rsidRPr="003361CF">
              <w:rPr>
                <w:sz w:val="22"/>
                <w:lang w:val="en-US"/>
              </w:rPr>
              <w:t xml:space="preserve">; </w:t>
            </w:r>
            <w:r>
              <w:rPr>
                <w:sz w:val="22"/>
                <w:lang w:val="en-US"/>
              </w:rPr>
              <w:t>reversed</w:t>
            </w:r>
            <w:r w:rsidRPr="003361CF">
              <w:rPr>
                <w:sz w:val="22"/>
                <w:lang w:val="en-US"/>
              </w:rPr>
              <w:t xml:space="preserve"> phase sequence </w:t>
            </w:r>
            <w:r>
              <w:rPr>
                <w:sz w:val="22"/>
                <w:lang w:val="en-US"/>
              </w:rPr>
              <w:t>(</w:t>
            </w:r>
            <w:r>
              <w:rPr>
                <w:sz w:val="22"/>
                <w:lang w:val="en-US"/>
              </w:rPr>
              <w:fldChar w:fldCharType="begin"/>
            </w:r>
            <w:r>
              <w:rPr>
                <w:sz w:val="22"/>
                <w:lang w:val="en-US"/>
              </w:rPr>
              <w:instrText xml:space="preserve"> REF _Ref31208418 \r \h </w:instrText>
            </w:r>
            <w:r>
              <w:rPr>
                <w:sz w:val="22"/>
                <w:lang w:val="en-US"/>
              </w:rPr>
            </w:r>
            <w:r>
              <w:rPr>
                <w:sz w:val="22"/>
                <w:lang w:val="en-US"/>
              </w:rPr>
              <w:fldChar w:fldCharType="separate"/>
            </w:r>
            <w:r w:rsidR="00CA2DC0">
              <w:rPr>
                <w:sz w:val="22"/>
                <w:lang w:val="en-US"/>
              </w:rPr>
              <w:t>2.3.7</w:t>
            </w:r>
            <w:r>
              <w:rPr>
                <w:sz w:val="22"/>
                <w:lang w:val="en-US"/>
              </w:rPr>
              <w:fldChar w:fldCharType="end"/>
            </w:r>
            <w:r>
              <w:rPr>
                <w:sz w:val="22"/>
                <w:lang w:val="en-US"/>
              </w:rPr>
              <w:t>)</w:t>
            </w:r>
            <w:r w:rsidRPr="003361CF">
              <w:rPr>
                <w:sz w:val="22"/>
                <w:lang w:val="en-US"/>
              </w:rPr>
              <w:t>; interruption of one or two phases</w:t>
            </w:r>
            <w:r>
              <w:rPr>
                <w:sz w:val="22"/>
                <w:lang w:val="en-US"/>
              </w:rPr>
              <w:t xml:space="preserve"> (</w:t>
            </w:r>
            <w:r>
              <w:rPr>
                <w:sz w:val="22"/>
                <w:lang w:val="en-US"/>
              </w:rPr>
              <w:fldChar w:fldCharType="begin"/>
            </w:r>
            <w:r>
              <w:rPr>
                <w:sz w:val="22"/>
                <w:lang w:val="en-US"/>
              </w:rPr>
              <w:instrText xml:space="preserve"> REF _Ref31295595 \r \h </w:instrText>
            </w:r>
            <w:r>
              <w:rPr>
                <w:sz w:val="22"/>
                <w:lang w:val="en-US"/>
              </w:rPr>
            </w:r>
            <w:r>
              <w:rPr>
                <w:sz w:val="22"/>
                <w:lang w:val="en-US"/>
              </w:rPr>
              <w:fldChar w:fldCharType="separate"/>
            </w:r>
            <w:r w:rsidR="00CA2DC0">
              <w:rPr>
                <w:sz w:val="22"/>
                <w:lang w:val="en-US"/>
              </w:rPr>
              <w:t>2.4.5</w:t>
            </w:r>
            <w:r>
              <w:rPr>
                <w:sz w:val="22"/>
                <w:lang w:val="en-US"/>
              </w:rPr>
              <w:fldChar w:fldCharType="end"/>
            </w:r>
            <w:r>
              <w:rPr>
                <w:sz w:val="22"/>
                <w:lang w:val="en-US"/>
              </w:rPr>
              <w:t>)</w:t>
            </w:r>
            <w:r w:rsidRPr="003361CF">
              <w:rPr>
                <w:sz w:val="22"/>
                <w:lang w:val="en-US"/>
              </w:rPr>
              <w:t>.</w:t>
            </w:r>
          </w:p>
        </w:tc>
      </w:tr>
      <w:tr w:rsidR="00293F8B" w:rsidRPr="00480023" w14:paraId="4EDBC36A"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13CFE20F"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 xml:space="preserve">Mechanical arrangement  </w:t>
            </w:r>
          </w:p>
        </w:tc>
        <w:tc>
          <w:tcPr>
            <w:tcW w:w="8641" w:type="dxa"/>
            <w:tcBorders>
              <w:top w:val="single" w:sz="6" w:space="0" w:color="000000"/>
              <w:left w:val="single" w:sz="6" w:space="0" w:color="000000"/>
              <w:bottom w:val="single" w:sz="6" w:space="0" w:color="000000"/>
              <w:right w:val="single" w:sz="6" w:space="0" w:color="000000"/>
            </w:tcBorders>
            <w:hideMark/>
          </w:tcPr>
          <w:p w14:paraId="2920153E" w14:textId="5D1A8A90" w:rsidR="00293F8B" w:rsidRPr="003361CF" w:rsidRDefault="00293F8B" w:rsidP="003361CF">
            <w:pPr>
              <w:pStyle w:val="Default"/>
              <w:spacing w:line="256" w:lineRule="auto"/>
              <w:jc w:val="both"/>
              <w:rPr>
                <w:color w:val="auto"/>
                <w:sz w:val="22"/>
                <w:lang w:val="en-US"/>
              </w:rPr>
            </w:pPr>
            <w:r>
              <w:rPr>
                <w:sz w:val="22"/>
                <w:lang w:val="en-US"/>
              </w:rPr>
              <w:t>Impulse</w:t>
            </w:r>
            <w:r w:rsidRPr="003361CF">
              <w:rPr>
                <w:sz w:val="22"/>
                <w:lang w:val="en-US"/>
              </w:rPr>
              <w:t xml:space="preserve"> voltage</w:t>
            </w:r>
            <w:r>
              <w:rPr>
                <w:sz w:val="22"/>
                <w:lang w:val="en-US"/>
              </w:rPr>
              <w:t xml:space="preserve"> (</w:t>
            </w:r>
            <w:r>
              <w:rPr>
                <w:sz w:val="22"/>
                <w:lang w:val="en-US"/>
              </w:rPr>
              <w:fldChar w:fldCharType="begin"/>
            </w:r>
            <w:r>
              <w:rPr>
                <w:sz w:val="22"/>
                <w:lang w:val="en-US"/>
              </w:rPr>
              <w:instrText xml:space="preserve"> REF _Ref31295728 \r \h </w:instrText>
            </w:r>
            <w:r>
              <w:rPr>
                <w:sz w:val="22"/>
                <w:lang w:val="en-US"/>
              </w:rPr>
            </w:r>
            <w:r>
              <w:rPr>
                <w:sz w:val="22"/>
                <w:lang w:val="en-US"/>
              </w:rPr>
              <w:fldChar w:fldCharType="separate"/>
            </w:r>
            <w:r w:rsidR="00CA2DC0">
              <w:rPr>
                <w:sz w:val="22"/>
                <w:lang w:val="en-US"/>
              </w:rPr>
              <w:t>2.4.12</w:t>
            </w:r>
            <w:r>
              <w:rPr>
                <w:sz w:val="22"/>
                <w:lang w:val="en-US"/>
              </w:rPr>
              <w:fldChar w:fldCharType="end"/>
            </w:r>
            <w:r>
              <w:rPr>
                <w:sz w:val="22"/>
                <w:lang w:val="en-US"/>
              </w:rPr>
              <w:t>)</w:t>
            </w:r>
            <w:r w:rsidRPr="003361CF">
              <w:rPr>
                <w:sz w:val="22"/>
                <w:lang w:val="en-US"/>
              </w:rPr>
              <w:t xml:space="preserve">; </w:t>
            </w:r>
            <w:r>
              <w:rPr>
                <w:sz w:val="22"/>
                <w:lang w:val="en-US"/>
              </w:rPr>
              <w:t xml:space="preserve">DC </w:t>
            </w:r>
            <w:r w:rsidRPr="003361CF">
              <w:rPr>
                <w:sz w:val="22"/>
                <w:lang w:val="en-US"/>
              </w:rPr>
              <w:t>magnetic induction of external origin</w:t>
            </w:r>
            <w:r>
              <w:rPr>
                <w:sz w:val="22"/>
                <w:lang w:val="en-US"/>
              </w:rPr>
              <w:t xml:space="preserve"> (</w:t>
            </w:r>
            <w:r>
              <w:rPr>
                <w:sz w:val="22"/>
                <w:lang w:val="en-US"/>
              </w:rPr>
              <w:fldChar w:fldCharType="begin"/>
            </w:r>
            <w:r>
              <w:rPr>
                <w:sz w:val="22"/>
                <w:lang w:val="en-US"/>
              </w:rPr>
              <w:instrText xml:space="preserve"> REF _Ref31295597 \r \h </w:instrText>
            </w:r>
            <w:r>
              <w:rPr>
                <w:sz w:val="22"/>
                <w:lang w:val="en-US"/>
              </w:rPr>
            </w:r>
            <w:r>
              <w:rPr>
                <w:sz w:val="22"/>
                <w:lang w:val="en-US"/>
              </w:rPr>
              <w:fldChar w:fldCharType="separate"/>
            </w:r>
            <w:r w:rsidR="00CA2DC0">
              <w:rPr>
                <w:sz w:val="22"/>
                <w:lang w:val="en-US"/>
              </w:rPr>
              <w:t>2.4.6</w:t>
            </w:r>
            <w:r>
              <w:rPr>
                <w:sz w:val="22"/>
                <w:lang w:val="en-US"/>
              </w:rPr>
              <w:fldChar w:fldCharType="end"/>
            </w:r>
            <w:r>
              <w:rPr>
                <w:sz w:val="22"/>
                <w:lang w:val="en-US"/>
              </w:rPr>
              <w:t>);</w:t>
            </w:r>
            <w:r w:rsidRPr="003361CF">
              <w:rPr>
                <w:sz w:val="22"/>
                <w:lang w:val="en-US"/>
              </w:rPr>
              <w:t xml:space="preserve"> </w:t>
            </w:r>
            <w:r>
              <w:rPr>
                <w:sz w:val="22"/>
                <w:lang w:val="en-US"/>
              </w:rPr>
              <w:t xml:space="preserve">AC </w:t>
            </w:r>
            <w:r w:rsidRPr="003361CF">
              <w:rPr>
                <w:sz w:val="22"/>
                <w:lang w:val="en-US"/>
              </w:rPr>
              <w:t>magnetic induction of external origin</w:t>
            </w:r>
            <w:r>
              <w:rPr>
                <w:sz w:val="22"/>
                <w:lang w:val="en-US"/>
              </w:rPr>
              <w:t xml:space="preserve"> (</w:t>
            </w:r>
            <w:r>
              <w:rPr>
                <w:sz w:val="22"/>
                <w:lang w:val="en-US"/>
              </w:rPr>
              <w:fldChar w:fldCharType="begin"/>
            </w:r>
            <w:r>
              <w:rPr>
                <w:sz w:val="22"/>
                <w:lang w:val="en-US"/>
              </w:rPr>
              <w:instrText xml:space="preserve"> REF _Ref31295577 \r \h </w:instrText>
            </w:r>
            <w:r>
              <w:rPr>
                <w:sz w:val="22"/>
                <w:lang w:val="en-US"/>
              </w:rPr>
            </w:r>
            <w:r>
              <w:rPr>
                <w:sz w:val="22"/>
                <w:lang w:val="en-US"/>
              </w:rPr>
              <w:fldChar w:fldCharType="separate"/>
            </w:r>
            <w:r w:rsidR="00CA2DC0">
              <w:rPr>
                <w:sz w:val="22"/>
                <w:lang w:val="en-US"/>
              </w:rPr>
              <w:t>2.4.1</w:t>
            </w:r>
            <w:r>
              <w:rPr>
                <w:sz w:val="22"/>
                <w:lang w:val="en-US"/>
              </w:rPr>
              <w:fldChar w:fldCharType="end"/>
            </w:r>
            <w:r>
              <w:rPr>
                <w:sz w:val="22"/>
                <w:lang w:val="en-US"/>
              </w:rPr>
              <w:t>)</w:t>
            </w:r>
            <w:r w:rsidRPr="003361CF">
              <w:rPr>
                <w:sz w:val="22"/>
                <w:lang w:val="en-US"/>
              </w:rPr>
              <w:t xml:space="preserve">; </w:t>
            </w:r>
            <w:r>
              <w:rPr>
                <w:sz w:val="22"/>
                <w:lang w:val="en-US"/>
              </w:rPr>
              <w:t>self-</w:t>
            </w:r>
            <w:r w:rsidRPr="003361CF">
              <w:rPr>
                <w:sz w:val="22"/>
                <w:lang w:val="en-US"/>
              </w:rPr>
              <w:t>heating</w:t>
            </w:r>
            <w:r>
              <w:rPr>
                <w:sz w:val="22"/>
                <w:lang w:val="en-US"/>
              </w:rPr>
              <w:t xml:space="preserve"> (</w:t>
            </w:r>
            <w:r>
              <w:rPr>
                <w:sz w:val="22"/>
                <w:lang w:val="en-US"/>
              </w:rPr>
              <w:fldChar w:fldCharType="begin"/>
            </w:r>
            <w:r>
              <w:rPr>
                <w:sz w:val="22"/>
                <w:lang w:val="en-US"/>
              </w:rPr>
              <w:instrText xml:space="preserve"> REF _Ref31208035 \r \h </w:instrText>
            </w:r>
            <w:r>
              <w:rPr>
                <w:sz w:val="22"/>
                <w:lang w:val="en-US"/>
              </w:rPr>
            </w:r>
            <w:r>
              <w:rPr>
                <w:sz w:val="22"/>
                <w:lang w:val="en-US"/>
              </w:rPr>
              <w:fldChar w:fldCharType="separate"/>
            </w:r>
            <w:r w:rsidR="00CA2DC0">
              <w:rPr>
                <w:sz w:val="22"/>
                <w:lang w:val="en-US"/>
              </w:rPr>
              <w:t>2.3.2</w:t>
            </w:r>
            <w:r>
              <w:rPr>
                <w:sz w:val="22"/>
                <w:lang w:val="en-US"/>
              </w:rPr>
              <w:fldChar w:fldCharType="end"/>
            </w:r>
            <w:r>
              <w:rPr>
                <w:sz w:val="22"/>
                <w:lang w:val="en-US"/>
              </w:rPr>
              <w:t>)</w:t>
            </w:r>
            <w:r w:rsidRPr="003361CF">
              <w:rPr>
                <w:sz w:val="22"/>
                <w:lang w:val="en-US"/>
              </w:rPr>
              <w:t xml:space="preserve">; </w:t>
            </w:r>
            <w:r>
              <w:rPr>
                <w:sz w:val="22"/>
                <w:lang w:val="en-US"/>
              </w:rPr>
              <w:t>Radiated RF fields</w:t>
            </w:r>
            <w:r w:rsidRPr="003361CF">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3361CF">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3361CF">
              <w:rPr>
                <w:sz w:val="22"/>
                <w:lang w:val="en-US"/>
              </w:rPr>
              <w:t>.</w:t>
            </w:r>
          </w:p>
        </w:tc>
      </w:tr>
      <w:tr w:rsidR="00293F8B" w:rsidRPr="00480023" w14:paraId="53F2FB07"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5FE495D1" w14:textId="77777777" w:rsidR="00293F8B" w:rsidRDefault="00293F8B" w:rsidP="003361CF">
            <w:pPr>
              <w:pStyle w:val="Default"/>
              <w:spacing w:line="256" w:lineRule="auto"/>
              <w:jc w:val="center"/>
              <w:rPr>
                <w:color w:val="auto"/>
                <w:sz w:val="22"/>
                <w:lang w:val="en-US"/>
              </w:rPr>
            </w:pPr>
            <w:r w:rsidRPr="003361CF">
              <w:rPr>
                <w:color w:val="auto"/>
                <w:sz w:val="22"/>
                <w:lang w:val="en-US"/>
              </w:rPr>
              <w:t>Number of elements and wires</w:t>
            </w:r>
          </w:p>
          <w:p w14:paraId="5F546ABC" w14:textId="77777777" w:rsidR="00293F8B" w:rsidRPr="003361CF" w:rsidRDefault="00293F8B" w:rsidP="003361CF">
            <w:pPr>
              <w:pStyle w:val="Default"/>
              <w:spacing w:line="256" w:lineRule="auto"/>
              <w:jc w:val="center"/>
              <w:rPr>
                <w:color w:val="auto"/>
                <w:sz w:val="22"/>
                <w:lang w:val="en-US"/>
              </w:rPr>
            </w:pPr>
            <w:r>
              <w:rPr>
                <w:color w:val="auto"/>
                <w:sz w:val="22"/>
                <w:lang w:val="en-US"/>
              </w:rPr>
              <w:t>(exclusion only)</w:t>
            </w:r>
          </w:p>
        </w:tc>
        <w:tc>
          <w:tcPr>
            <w:tcW w:w="8641" w:type="dxa"/>
            <w:tcBorders>
              <w:top w:val="single" w:sz="6" w:space="0" w:color="000000"/>
              <w:left w:val="single" w:sz="6" w:space="0" w:color="000000"/>
              <w:bottom w:val="single" w:sz="6" w:space="0" w:color="000000"/>
              <w:right w:val="single" w:sz="6" w:space="0" w:color="000000"/>
            </w:tcBorders>
            <w:hideMark/>
          </w:tcPr>
          <w:p w14:paraId="448F9925" w14:textId="1EE47E8B" w:rsidR="00293F8B" w:rsidRPr="003361CF" w:rsidRDefault="00293F8B" w:rsidP="003361CF">
            <w:pPr>
              <w:widowControl w:val="0"/>
              <w:spacing w:line="256" w:lineRule="auto"/>
              <w:jc w:val="both"/>
              <w:rPr>
                <w:rFonts w:eastAsia="Times New Roman" w:cs="Times New Roman"/>
                <w:szCs w:val="24"/>
                <w:lang w:val="en-US"/>
              </w:rPr>
            </w:pPr>
            <w:r>
              <w:rPr>
                <w:rFonts w:cs="Times New Roman"/>
                <w:lang w:val="en-US"/>
              </w:rPr>
              <w:t>Impulse</w:t>
            </w:r>
            <w:r w:rsidRPr="003361CF">
              <w:rPr>
                <w:rFonts w:cs="Times New Roman"/>
                <w:lang w:val="en-US"/>
              </w:rPr>
              <w:t xml:space="preserve"> voltage</w:t>
            </w:r>
            <w:r>
              <w:rPr>
                <w:rFonts w:cs="Times New Roman"/>
                <w:lang w:val="en-US"/>
              </w:rPr>
              <w:t xml:space="preserve"> (</w:t>
            </w:r>
            <w:r>
              <w:rPr>
                <w:rFonts w:cs="Times New Roman"/>
                <w:lang w:val="en-US"/>
              </w:rPr>
              <w:fldChar w:fldCharType="begin"/>
            </w:r>
            <w:r>
              <w:rPr>
                <w:rFonts w:cs="Times New Roman"/>
                <w:lang w:val="en-US"/>
              </w:rPr>
              <w:instrText xml:space="preserve"> REF _Ref31295728 \r \h </w:instrText>
            </w:r>
            <w:r>
              <w:rPr>
                <w:rFonts w:cs="Times New Roman"/>
                <w:lang w:val="en-US"/>
              </w:rPr>
            </w:r>
            <w:r>
              <w:rPr>
                <w:rFonts w:cs="Times New Roman"/>
                <w:lang w:val="en-US"/>
              </w:rPr>
              <w:fldChar w:fldCharType="separate"/>
            </w:r>
            <w:r w:rsidR="00CA2DC0">
              <w:rPr>
                <w:rFonts w:cs="Times New Roman"/>
                <w:lang w:val="en-US"/>
              </w:rPr>
              <w:t>2.4.12</w:t>
            </w:r>
            <w:r>
              <w:rPr>
                <w:rFonts w:cs="Times New Roman"/>
                <w:lang w:val="en-US"/>
              </w:rPr>
              <w:fldChar w:fldCharType="end"/>
            </w:r>
            <w:r>
              <w:rPr>
                <w:rFonts w:cs="Times New Roman"/>
                <w:lang w:val="en-US"/>
              </w:rPr>
              <w:t>)</w:t>
            </w:r>
            <w:r w:rsidRPr="003361CF">
              <w:rPr>
                <w:rFonts w:cs="Times New Roman"/>
                <w:lang w:val="en-US"/>
              </w:rPr>
              <w:t xml:space="preserve">; </w:t>
            </w:r>
            <w:r>
              <w:rPr>
                <w:lang w:val="en-US"/>
              </w:rPr>
              <w:t>initial intrinsic error (</w:t>
            </w:r>
            <w:r>
              <w:rPr>
                <w:lang w:val="en-US"/>
              </w:rPr>
              <w:fldChar w:fldCharType="begin"/>
            </w:r>
            <w:r>
              <w:rPr>
                <w:lang w:val="en-US"/>
              </w:rPr>
              <w:instrText xml:space="preserve"> REF _Ref30783954 \r \h </w:instrText>
            </w:r>
            <w:r>
              <w:rPr>
                <w:lang w:val="en-US"/>
              </w:rPr>
            </w:r>
            <w:r>
              <w:rPr>
                <w:lang w:val="en-US"/>
              </w:rPr>
              <w:fldChar w:fldCharType="separate"/>
            </w:r>
            <w:r w:rsidR="00CA2DC0">
              <w:rPr>
                <w:lang w:val="en-US"/>
              </w:rPr>
              <w:t>2.2.1</w:t>
            </w:r>
            <w:r>
              <w:rPr>
                <w:lang w:val="en-US"/>
              </w:rPr>
              <w:fldChar w:fldCharType="end"/>
            </w:r>
            <w:r>
              <w:rPr>
                <w:lang w:val="en-US"/>
              </w:rPr>
              <w:t>); meter constants (</w:t>
            </w:r>
            <w:r>
              <w:rPr>
                <w:lang w:val="en-US"/>
              </w:rPr>
              <w:fldChar w:fldCharType="begin"/>
            </w:r>
            <w:r>
              <w:rPr>
                <w:lang w:val="en-US"/>
              </w:rPr>
              <w:instrText xml:space="preserve"> REF _Ref31297940 \r \h </w:instrText>
            </w:r>
            <w:r>
              <w:rPr>
                <w:lang w:val="en-US"/>
              </w:rPr>
            </w:r>
            <w:r>
              <w:rPr>
                <w:lang w:val="en-US"/>
              </w:rPr>
              <w:fldChar w:fldCharType="separate"/>
            </w:r>
            <w:r w:rsidR="00CA2DC0">
              <w:rPr>
                <w:lang w:val="en-US"/>
              </w:rPr>
              <w:t>2.2.4</w:t>
            </w:r>
            <w:r>
              <w:rPr>
                <w:lang w:val="en-US"/>
              </w:rPr>
              <w:fldChar w:fldCharType="end"/>
            </w:r>
            <w:r>
              <w:rPr>
                <w:lang w:val="en-US"/>
              </w:rPr>
              <w:t>); load balance (</w:t>
            </w:r>
            <w:r>
              <w:rPr>
                <w:lang w:val="en-US"/>
              </w:rPr>
              <w:fldChar w:fldCharType="begin"/>
            </w:r>
            <w:r>
              <w:rPr>
                <w:lang w:val="en-US"/>
              </w:rPr>
              <w:instrText xml:space="preserve"> REF _Ref31208051 \r \h </w:instrText>
            </w:r>
            <w:r>
              <w:rPr>
                <w:lang w:val="en-US"/>
              </w:rPr>
            </w:r>
            <w:r>
              <w:rPr>
                <w:lang w:val="en-US"/>
              </w:rPr>
              <w:fldChar w:fldCharType="separate"/>
            </w:r>
            <w:r w:rsidR="00CA2DC0">
              <w:rPr>
                <w:lang w:val="en-US"/>
              </w:rPr>
              <w:t>2.3.3</w:t>
            </w:r>
            <w:r>
              <w:rPr>
                <w:lang w:val="en-US"/>
              </w:rPr>
              <w:fldChar w:fldCharType="end"/>
            </w:r>
            <w:r>
              <w:rPr>
                <w:lang w:val="en-US"/>
              </w:rPr>
              <w:t xml:space="preserve">); </w:t>
            </w:r>
            <w:r w:rsidRPr="003361CF">
              <w:rPr>
                <w:rFonts w:cs="Times New Roman"/>
                <w:lang w:val="en-US"/>
              </w:rPr>
              <w:t>voltage variation</w:t>
            </w:r>
            <w:r>
              <w:rPr>
                <w:rFonts w:cs="Times New Roman"/>
                <w:lang w:val="en-US"/>
              </w:rPr>
              <w:t xml:space="preserve"> (</w:t>
            </w:r>
            <w:r>
              <w:rPr>
                <w:rFonts w:cs="Times New Roman"/>
                <w:lang w:val="en-US"/>
              </w:rPr>
              <w:fldChar w:fldCharType="begin"/>
            </w:r>
            <w:r>
              <w:rPr>
                <w:rFonts w:cs="Times New Roman"/>
                <w:lang w:val="en-US"/>
              </w:rPr>
              <w:instrText xml:space="preserve"> REF _Ref31208056 \r \h </w:instrText>
            </w:r>
            <w:r>
              <w:rPr>
                <w:rFonts w:cs="Times New Roman"/>
                <w:lang w:val="en-US"/>
              </w:rPr>
            </w:r>
            <w:r>
              <w:rPr>
                <w:rFonts w:cs="Times New Roman"/>
                <w:lang w:val="en-US"/>
              </w:rPr>
              <w:fldChar w:fldCharType="separate"/>
            </w:r>
            <w:r w:rsidR="00CA2DC0">
              <w:rPr>
                <w:rFonts w:cs="Times New Roman"/>
                <w:lang w:val="en-US"/>
              </w:rPr>
              <w:t>2.3.4</w:t>
            </w:r>
            <w:r>
              <w:rPr>
                <w:rFonts w:cs="Times New Roman"/>
                <w:lang w:val="en-US"/>
              </w:rPr>
              <w:fldChar w:fldCharType="end"/>
            </w:r>
            <w:r>
              <w:rPr>
                <w:rFonts w:cs="Times New Roman"/>
                <w:lang w:val="en-US"/>
              </w:rPr>
              <w:t>)</w:t>
            </w:r>
            <w:r w:rsidRPr="003361CF">
              <w:rPr>
                <w:rFonts w:cs="Times New Roman"/>
                <w:lang w:val="en-US"/>
              </w:rPr>
              <w:t>; frequency variation</w:t>
            </w:r>
            <w:r>
              <w:rPr>
                <w:rFonts w:cs="Times New Roman"/>
                <w:lang w:val="en-US"/>
              </w:rPr>
              <w:t xml:space="preserve"> (</w:t>
            </w:r>
            <w:r>
              <w:rPr>
                <w:rFonts w:cs="Times New Roman"/>
                <w:lang w:val="en-US"/>
              </w:rPr>
              <w:fldChar w:fldCharType="begin"/>
            </w:r>
            <w:r>
              <w:rPr>
                <w:rFonts w:cs="Times New Roman"/>
                <w:lang w:val="en-US"/>
              </w:rPr>
              <w:instrText xml:space="preserve"> REF _Ref31208062 \r \h </w:instrText>
            </w:r>
            <w:r>
              <w:rPr>
                <w:rFonts w:cs="Times New Roman"/>
                <w:lang w:val="en-US"/>
              </w:rPr>
            </w:r>
            <w:r>
              <w:rPr>
                <w:rFonts w:cs="Times New Roman"/>
                <w:lang w:val="en-US"/>
              </w:rPr>
              <w:fldChar w:fldCharType="separate"/>
            </w:r>
            <w:r w:rsidR="00CA2DC0">
              <w:rPr>
                <w:rFonts w:cs="Times New Roman"/>
                <w:lang w:val="en-US"/>
              </w:rPr>
              <w:t>2.3.5</w:t>
            </w:r>
            <w:r>
              <w:rPr>
                <w:rFonts w:cs="Times New Roman"/>
                <w:lang w:val="en-US"/>
              </w:rPr>
              <w:fldChar w:fldCharType="end"/>
            </w:r>
            <w:r>
              <w:rPr>
                <w:rFonts w:cs="Times New Roman"/>
                <w:lang w:val="en-US"/>
              </w:rPr>
              <w:t>)</w:t>
            </w:r>
            <w:r w:rsidRPr="003361CF">
              <w:rPr>
                <w:rFonts w:cs="Times New Roman"/>
                <w:lang w:val="en-US"/>
              </w:rPr>
              <w:t>; harmonic components in the voltage and current circuits</w:t>
            </w:r>
            <w:r>
              <w:rPr>
                <w:rFonts w:cs="Times New Roman"/>
                <w:lang w:val="en-US"/>
              </w:rPr>
              <w:t xml:space="preserve"> (</w:t>
            </w:r>
            <w:r>
              <w:rPr>
                <w:rFonts w:cs="Times New Roman"/>
                <w:lang w:val="en-US"/>
              </w:rPr>
              <w:fldChar w:fldCharType="begin"/>
            </w:r>
            <w:r>
              <w:rPr>
                <w:rFonts w:cs="Times New Roman"/>
                <w:lang w:val="en-US"/>
              </w:rPr>
              <w:instrText xml:space="preserve"> REF _Ref31208101 \r \h </w:instrText>
            </w:r>
            <w:r>
              <w:rPr>
                <w:rFonts w:cs="Times New Roman"/>
                <w:lang w:val="en-US"/>
              </w:rPr>
            </w:r>
            <w:r>
              <w:rPr>
                <w:rFonts w:cs="Times New Roman"/>
                <w:lang w:val="en-US"/>
              </w:rPr>
              <w:fldChar w:fldCharType="separate"/>
            </w:r>
            <w:r w:rsidR="00CA2DC0">
              <w:rPr>
                <w:rFonts w:cs="Times New Roman"/>
                <w:lang w:val="en-US"/>
              </w:rPr>
              <w:t>2.3.6.1</w:t>
            </w:r>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 xml:space="preserve">Reversed </w:t>
            </w:r>
            <w:r w:rsidRPr="003361CF">
              <w:rPr>
                <w:rFonts w:cs="Times New Roman"/>
                <w:lang w:val="en-US"/>
              </w:rPr>
              <w:t>sequence of phases</w:t>
            </w:r>
            <w:r>
              <w:rPr>
                <w:rFonts w:cs="Times New Roman"/>
                <w:lang w:val="en-US"/>
              </w:rPr>
              <w:t xml:space="preserve"> (</w:t>
            </w:r>
            <w:r>
              <w:rPr>
                <w:rFonts w:cs="Times New Roman"/>
                <w:lang w:val="en-US"/>
              </w:rPr>
              <w:fldChar w:fldCharType="begin"/>
            </w:r>
            <w:r>
              <w:rPr>
                <w:rFonts w:cs="Times New Roman"/>
                <w:lang w:val="en-US"/>
              </w:rPr>
              <w:instrText xml:space="preserve"> REF _Ref31208418 \r \h </w:instrText>
            </w:r>
            <w:r>
              <w:rPr>
                <w:rFonts w:cs="Times New Roman"/>
                <w:lang w:val="en-US"/>
              </w:rPr>
            </w:r>
            <w:r>
              <w:rPr>
                <w:rFonts w:cs="Times New Roman"/>
                <w:lang w:val="en-US"/>
              </w:rPr>
              <w:fldChar w:fldCharType="separate"/>
            </w:r>
            <w:r w:rsidR="00CA2DC0">
              <w:rPr>
                <w:rFonts w:cs="Times New Roman"/>
                <w:lang w:val="en-US"/>
              </w:rPr>
              <w:t>2.3.7</w:t>
            </w:r>
            <w:r>
              <w:rPr>
                <w:rFonts w:cs="Times New Roman"/>
                <w:lang w:val="en-US"/>
              </w:rPr>
              <w:fldChar w:fldCharType="end"/>
            </w:r>
            <w:r>
              <w:rPr>
                <w:rFonts w:cs="Times New Roman"/>
                <w:lang w:val="en-US"/>
              </w:rPr>
              <w:t>)</w:t>
            </w:r>
            <w:r w:rsidRPr="003361CF">
              <w:rPr>
                <w:rFonts w:cs="Times New Roman"/>
                <w:lang w:val="en-US"/>
              </w:rPr>
              <w:t>; interruption of one or two phases</w:t>
            </w:r>
            <w:r>
              <w:rPr>
                <w:rFonts w:cs="Times New Roman"/>
                <w:lang w:val="en-US"/>
              </w:rPr>
              <w:t xml:space="preserve"> (</w:t>
            </w:r>
            <w:r>
              <w:rPr>
                <w:rFonts w:cs="Times New Roman"/>
                <w:lang w:val="en-US"/>
              </w:rPr>
              <w:fldChar w:fldCharType="begin"/>
            </w:r>
            <w:r>
              <w:rPr>
                <w:rFonts w:cs="Times New Roman"/>
                <w:lang w:val="en-US"/>
              </w:rPr>
              <w:instrText xml:space="preserve"> REF _Ref31295595 \r \h </w:instrText>
            </w:r>
            <w:r>
              <w:rPr>
                <w:rFonts w:cs="Times New Roman"/>
                <w:lang w:val="en-US"/>
              </w:rPr>
            </w:r>
            <w:r>
              <w:rPr>
                <w:rFonts w:cs="Times New Roman"/>
                <w:lang w:val="en-US"/>
              </w:rPr>
              <w:fldChar w:fldCharType="separate"/>
            </w:r>
            <w:r w:rsidR="00CA2DC0">
              <w:rPr>
                <w:rFonts w:cs="Times New Roman"/>
                <w:lang w:val="en-US"/>
              </w:rPr>
              <w:t>2.4.5</w:t>
            </w:r>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DC c</w:t>
            </w:r>
            <w:r w:rsidRPr="003361CF">
              <w:rPr>
                <w:rFonts w:cs="Times New Roman"/>
                <w:lang w:val="en-US"/>
              </w:rPr>
              <w:t xml:space="preserve">omponent on the </w:t>
            </w:r>
            <w:r>
              <w:rPr>
                <w:rFonts w:cs="Times New Roman"/>
                <w:lang w:val="en-US"/>
              </w:rPr>
              <w:t>AC</w:t>
            </w:r>
            <w:r w:rsidRPr="003361CF">
              <w:rPr>
                <w:rFonts w:cs="Times New Roman"/>
                <w:lang w:val="en-US"/>
              </w:rPr>
              <w:t xml:space="preserve"> circuit</w:t>
            </w:r>
            <w:r>
              <w:rPr>
                <w:rFonts w:cs="Times New Roman"/>
                <w:lang w:val="en-US"/>
              </w:rPr>
              <w:t xml:space="preserve"> (</w:t>
            </w:r>
            <w:r>
              <w:rPr>
                <w:rFonts w:cs="Times New Roman"/>
                <w:lang w:val="en-US"/>
              </w:rPr>
              <w:fldChar w:fldCharType="begin"/>
            </w:r>
            <w:r>
              <w:rPr>
                <w:rFonts w:cs="Times New Roman"/>
                <w:lang w:val="en-US"/>
              </w:rPr>
              <w:instrText xml:space="preserve"> REF _Ref31208413 \r \h </w:instrText>
            </w:r>
            <w:r>
              <w:rPr>
                <w:rFonts w:cs="Times New Roman"/>
                <w:lang w:val="en-US"/>
              </w:rPr>
            </w:r>
            <w:r>
              <w:rPr>
                <w:rFonts w:cs="Times New Roman"/>
                <w:lang w:val="en-US"/>
              </w:rPr>
              <w:fldChar w:fldCharType="separate"/>
            </w:r>
            <w:r w:rsidR="00CA2DC0">
              <w:rPr>
                <w:rFonts w:cs="Times New Roman"/>
                <w:lang w:val="en-US"/>
              </w:rPr>
              <w:t>2.3.6.5</w:t>
            </w:r>
            <w:r>
              <w:rPr>
                <w:rFonts w:cs="Times New Roman"/>
                <w:lang w:val="en-US"/>
              </w:rPr>
              <w:fldChar w:fldCharType="end"/>
            </w:r>
            <w:r>
              <w:rPr>
                <w:rFonts w:cs="Times New Roman"/>
                <w:lang w:val="en-US"/>
              </w:rPr>
              <w:t>)</w:t>
            </w:r>
            <w:r w:rsidRPr="003361CF">
              <w:rPr>
                <w:rFonts w:cs="Times New Roman"/>
                <w:lang w:val="en-US"/>
              </w:rPr>
              <w:t>; self-heating</w:t>
            </w:r>
            <w:r>
              <w:rPr>
                <w:rFonts w:cs="Times New Roman"/>
                <w:lang w:val="en-US"/>
              </w:rPr>
              <w:t xml:space="preserve"> (</w:t>
            </w:r>
            <w:r>
              <w:rPr>
                <w:rFonts w:cs="Times New Roman"/>
                <w:lang w:val="en-US"/>
              </w:rPr>
              <w:fldChar w:fldCharType="begin"/>
            </w:r>
            <w:r>
              <w:rPr>
                <w:rFonts w:cs="Times New Roman"/>
                <w:lang w:val="en-US"/>
              </w:rPr>
              <w:instrText xml:space="preserve"> REF _Ref31208035 \r \h </w:instrText>
            </w:r>
            <w:r>
              <w:rPr>
                <w:rFonts w:cs="Times New Roman"/>
                <w:lang w:val="en-US"/>
              </w:rPr>
            </w:r>
            <w:r>
              <w:rPr>
                <w:rFonts w:cs="Times New Roman"/>
                <w:lang w:val="en-US"/>
              </w:rPr>
              <w:fldChar w:fldCharType="separate"/>
            </w:r>
            <w:r w:rsidR="00CA2DC0">
              <w:rPr>
                <w:rFonts w:cs="Times New Roman"/>
                <w:lang w:val="en-US"/>
              </w:rPr>
              <w:t>2.3.2</w:t>
            </w:r>
            <w:r>
              <w:rPr>
                <w:rFonts w:cs="Times New Roman"/>
                <w:lang w:val="en-US"/>
              </w:rPr>
              <w:fldChar w:fldCharType="end"/>
            </w:r>
            <w:r>
              <w:rPr>
                <w:rFonts w:cs="Times New Roman"/>
                <w:lang w:val="en-US"/>
              </w:rPr>
              <w:t>)</w:t>
            </w:r>
            <w:r w:rsidRPr="003361CF">
              <w:rPr>
                <w:rFonts w:cs="Times New Roman"/>
                <w:lang w:val="en-US"/>
              </w:rPr>
              <w:t xml:space="preserve">, </w:t>
            </w:r>
            <w:r w:rsidRPr="003361CF">
              <w:rPr>
                <w:rFonts w:cs="Times New Roman"/>
                <w:color w:val="000000"/>
                <w:lang w:val="en-US" w:eastAsia="pt-BR"/>
              </w:rPr>
              <w:t>Surge</w:t>
            </w:r>
            <w:r>
              <w:rPr>
                <w:rFonts w:cs="Times New Roman"/>
                <w:color w:val="000000"/>
                <w:lang w:val="en-US" w:eastAsia="pt-BR"/>
              </w:rPr>
              <w:t xml:space="preserve"> (</w:t>
            </w:r>
            <w:r>
              <w:rPr>
                <w:rFonts w:cs="Times New Roman"/>
                <w:color w:val="000000"/>
                <w:lang w:val="en-US" w:eastAsia="pt-BR"/>
              </w:rPr>
              <w:fldChar w:fldCharType="begin"/>
            </w:r>
            <w:r>
              <w:rPr>
                <w:rFonts w:cs="Times New Roman"/>
                <w:color w:val="000000"/>
                <w:lang w:val="en-US" w:eastAsia="pt-BR"/>
              </w:rPr>
              <w:instrText xml:space="preserve"> REF _Ref264883408 \r \h </w:instrText>
            </w:r>
            <w:r>
              <w:rPr>
                <w:rFonts w:cs="Times New Roman"/>
                <w:color w:val="000000"/>
                <w:lang w:val="en-US" w:eastAsia="pt-BR"/>
              </w:rPr>
            </w:r>
            <w:r>
              <w:rPr>
                <w:rFonts w:cs="Times New Roman"/>
                <w:color w:val="000000"/>
                <w:lang w:val="en-US" w:eastAsia="pt-BR"/>
              </w:rPr>
              <w:fldChar w:fldCharType="separate"/>
            </w:r>
            <w:r w:rsidR="00CA2DC0">
              <w:rPr>
                <w:rFonts w:cs="Times New Roman"/>
                <w:color w:val="000000"/>
                <w:lang w:val="en-US" w:eastAsia="pt-BR"/>
              </w:rPr>
              <w:t>2.4.9</w:t>
            </w:r>
            <w:r>
              <w:rPr>
                <w:rFonts w:cs="Times New Roman"/>
                <w:color w:val="000000"/>
                <w:lang w:val="en-US" w:eastAsia="pt-BR"/>
              </w:rPr>
              <w:fldChar w:fldCharType="end"/>
            </w:r>
            <w:r>
              <w:rPr>
                <w:rFonts w:cs="Times New Roman"/>
                <w:color w:val="000000"/>
                <w:lang w:val="en-US" w:eastAsia="pt-BR"/>
              </w:rPr>
              <w:t>)</w:t>
            </w:r>
            <w:r w:rsidRPr="003361CF">
              <w:rPr>
                <w:rFonts w:cs="Times New Roman"/>
                <w:lang w:val="en-US"/>
              </w:rPr>
              <w:t xml:space="preserve">, </w:t>
            </w:r>
            <w:r>
              <w:rPr>
                <w:rFonts w:cs="Times New Roman"/>
                <w:lang w:val="en-US"/>
              </w:rPr>
              <w:t xml:space="preserve">voltage dips and </w:t>
            </w:r>
            <w:r w:rsidRPr="003361CF">
              <w:rPr>
                <w:rFonts w:cs="Times New Roman"/>
                <w:lang w:val="en-US"/>
              </w:rPr>
              <w:t xml:space="preserve">short interruptions </w:t>
            </w:r>
            <w:r>
              <w:rPr>
                <w:rFonts w:cs="Times New Roman"/>
                <w:lang w:val="en-US"/>
              </w:rPr>
              <w:t>(</w:t>
            </w:r>
            <w:r>
              <w:rPr>
                <w:rFonts w:cs="Times New Roman"/>
                <w:lang w:val="en-US"/>
              </w:rPr>
              <w:fldChar w:fldCharType="begin"/>
            </w:r>
            <w:r>
              <w:rPr>
                <w:rFonts w:cs="Times New Roman"/>
                <w:lang w:val="en-US"/>
              </w:rPr>
              <w:instrText xml:space="preserve"> REF _Ref159345235 \r \h </w:instrText>
            </w:r>
            <w:r>
              <w:rPr>
                <w:rFonts w:cs="Times New Roman"/>
                <w:lang w:val="en-US"/>
              </w:rPr>
            </w:r>
            <w:r>
              <w:rPr>
                <w:rFonts w:cs="Times New Roman"/>
                <w:lang w:val="en-US"/>
              </w:rPr>
              <w:fldChar w:fldCharType="separate"/>
            </w:r>
            <w:r w:rsidR="00CA2DC0">
              <w:rPr>
                <w:rFonts w:cs="Times New Roman"/>
                <w:lang w:val="en-US"/>
              </w:rPr>
              <w:t>2.4.7</w:t>
            </w:r>
            <w:r>
              <w:rPr>
                <w:rFonts w:cs="Times New Roman"/>
                <w:lang w:val="en-US"/>
              </w:rPr>
              <w:fldChar w:fldCharType="end"/>
            </w:r>
            <w:r>
              <w:rPr>
                <w:rFonts w:cs="Times New Roman"/>
                <w:lang w:val="en-US"/>
              </w:rPr>
              <w:t>)</w:t>
            </w:r>
            <w:r w:rsidRPr="003361CF">
              <w:rPr>
                <w:rFonts w:cs="Times New Roman"/>
                <w:lang w:val="en-US"/>
              </w:rPr>
              <w:t>.</w:t>
            </w:r>
          </w:p>
        </w:tc>
      </w:tr>
      <w:tr w:rsidR="00293F8B" w:rsidRPr="00480023" w14:paraId="17C78109"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2B952C89" w14:textId="77777777" w:rsidR="00293F8B" w:rsidRPr="003361CF" w:rsidRDefault="00293F8B" w:rsidP="003361CF">
            <w:pPr>
              <w:pStyle w:val="Default"/>
              <w:spacing w:line="256" w:lineRule="auto"/>
              <w:jc w:val="center"/>
              <w:rPr>
                <w:color w:val="auto"/>
                <w:sz w:val="22"/>
                <w:highlight w:val="cyan"/>
                <w:lang w:val="en-US"/>
              </w:rPr>
            </w:pPr>
            <w:r w:rsidRPr="003361CF">
              <w:rPr>
                <w:color w:val="auto"/>
                <w:sz w:val="22"/>
                <w:lang w:val="en-US"/>
              </w:rPr>
              <w:t>K</w:t>
            </w:r>
            <w:r w:rsidRPr="003361CF">
              <w:rPr>
                <w:color w:val="auto"/>
                <w:sz w:val="22"/>
                <w:vertAlign w:val="subscript"/>
                <w:lang w:val="en-US"/>
              </w:rPr>
              <w:t>e</w:t>
            </w:r>
            <w:r w:rsidRPr="003361CF">
              <w:rPr>
                <w:color w:val="auto"/>
                <w:sz w:val="22"/>
                <w:lang w:val="en-US"/>
              </w:rPr>
              <w:t xml:space="preserve"> (electronic constant)</w:t>
            </w:r>
          </w:p>
        </w:tc>
        <w:tc>
          <w:tcPr>
            <w:tcW w:w="8641" w:type="dxa"/>
            <w:tcBorders>
              <w:top w:val="single" w:sz="6" w:space="0" w:color="000000"/>
              <w:left w:val="single" w:sz="6" w:space="0" w:color="000000"/>
              <w:bottom w:val="single" w:sz="6" w:space="0" w:color="000000"/>
              <w:right w:val="single" w:sz="6" w:space="0" w:color="000000"/>
            </w:tcBorders>
            <w:hideMark/>
          </w:tcPr>
          <w:p w14:paraId="14DA5A51" w14:textId="78C001B6" w:rsidR="00293F8B" w:rsidRPr="003361CF" w:rsidRDefault="00A61388" w:rsidP="003361CF">
            <w:pPr>
              <w:widowControl w:val="0"/>
              <w:spacing w:line="256" w:lineRule="auto"/>
              <w:jc w:val="both"/>
              <w:rPr>
                <w:rFonts w:eastAsia="Times New Roman" w:cs="Times New Roman"/>
                <w:szCs w:val="24"/>
                <w:highlight w:val="cyan"/>
                <w:lang w:val="en-US"/>
              </w:rPr>
            </w:pPr>
            <w:r>
              <w:rPr>
                <w:rFonts w:cs="Times New Roman"/>
                <w:lang w:val="en-US"/>
              </w:rPr>
              <w:t>M</w:t>
            </w:r>
            <w:r w:rsidR="00293F8B">
              <w:rPr>
                <w:rFonts w:cs="Times New Roman"/>
                <w:lang w:val="en-US"/>
              </w:rPr>
              <w:t>eter constants (</w:t>
            </w:r>
            <w:r w:rsidR="00293F8B">
              <w:rPr>
                <w:rFonts w:cs="Times New Roman"/>
                <w:lang w:val="en-US"/>
              </w:rPr>
              <w:fldChar w:fldCharType="begin"/>
            </w:r>
            <w:r w:rsidR="00293F8B">
              <w:rPr>
                <w:rFonts w:cs="Times New Roman"/>
                <w:lang w:val="en-US"/>
              </w:rPr>
              <w:instrText xml:space="preserve"> REF _Ref31297940 \r \h </w:instrText>
            </w:r>
            <w:r w:rsidR="00293F8B">
              <w:rPr>
                <w:rFonts w:cs="Times New Roman"/>
                <w:lang w:val="en-US"/>
              </w:rPr>
            </w:r>
            <w:r w:rsidR="00293F8B">
              <w:rPr>
                <w:rFonts w:cs="Times New Roman"/>
                <w:lang w:val="en-US"/>
              </w:rPr>
              <w:fldChar w:fldCharType="separate"/>
            </w:r>
            <w:r w:rsidR="00CA2DC0">
              <w:rPr>
                <w:rFonts w:cs="Times New Roman"/>
                <w:lang w:val="en-US"/>
              </w:rPr>
              <w:t>2.2.4</w:t>
            </w:r>
            <w:r w:rsidR="00293F8B">
              <w:rPr>
                <w:rFonts w:cs="Times New Roman"/>
                <w:lang w:val="en-US"/>
              </w:rPr>
              <w:fldChar w:fldCharType="end"/>
            </w:r>
            <w:r w:rsidR="00293F8B">
              <w:rPr>
                <w:rFonts w:cs="Times New Roman"/>
                <w:lang w:val="en-US"/>
              </w:rPr>
              <w:t>)</w:t>
            </w:r>
          </w:p>
        </w:tc>
      </w:tr>
      <w:tr w:rsidR="00293F8B" w:rsidRPr="00EC408E" w14:paraId="52B7AE8B"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5BAE052B" w14:textId="77777777" w:rsidR="00293F8B" w:rsidRDefault="00293F8B" w:rsidP="003361CF">
            <w:pPr>
              <w:pStyle w:val="Default"/>
              <w:spacing w:line="256" w:lineRule="auto"/>
              <w:jc w:val="center"/>
              <w:rPr>
                <w:sz w:val="22"/>
                <w:lang w:val="en-US"/>
              </w:rPr>
            </w:pPr>
            <w:r w:rsidRPr="003361CF">
              <w:rPr>
                <w:sz w:val="22"/>
                <w:lang w:val="en-US"/>
              </w:rPr>
              <w:t>communication interface</w:t>
            </w:r>
          </w:p>
          <w:p w14:paraId="3E0926BA" w14:textId="77777777" w:rsidR="00293F8B" w:rsidRPr="003361CF" w:rsidRDefault="00293F8B" w:rsidP="003361CF">
            <w:pPr>
              <w:pStyle w:val="Default"/>
              <w:spacing w:line="256" w:lineRule="auto"/>
              <w:jc w:val="center"/>
              <w:rPr>
                <w:color w:val="auto"/>
                <w:sz w:val="22"/>
                <w:lang w:val="en-US"/>
              </w:rPr>
            </w:pPr>
            <w:r>
              <w:rPr>
                <w:sz w:val="22"/>
                <w:lang w:val="en-US"/>
              </w:rPr>
              <w:t>(inclusion or exclusion)</w:t>
            </w:r>
          </w:p>
        </w:tc>
        <w:tc>
          <w:tcPr>
            <w:tcW w:w="8641" w:type="dxa"/>
            <w:tcBorders>
              <w:top w:val="single" w:sz="6" w:space="0" w:color="000000"/>
              <w:left w:val="single" w:sz="6" w:space="0" w:color="000000"/>
              <w:bottom w:val="single" w:sz="6" w:space="0" w:color="000000"/>
              <w:right w:val="single" w:sz="6" w:space="0" w:color="000000"/>
            </w:tcBorders>
            <w:hideMark/>
          </w:tcPr>
          <w:p w14:paraId="001F7AD3" w14:textId="5CBEF71E" w:rsidR="00293F8B" w:rsidRPr="003361CF" w:rsidRDefault="00293F8B" w:rsidP="003361CF">
            <w:pPr>
              <w:pStyle w:val="Default"/>
              <w:spacing w:line="256" w:lineRule="auto"/>
              <w:jc w:val="both"/>
              <w:rPr>
                <w:color w:val="auto"/>
                <w:sz w:val="22"/>
                <w:lang w:val="en-US"/>
              </w:rPr>
            </w:pPr>
            <w:r>
              <w:rPr>
                <w:lang w:val="en-US"/>
              </w:rPr>
              <w:t>Impulse</w:t>
            </w:r>
            <w:r w:rsidRPr="0036709D">
              <w:rPr>
                <w:sz w:val="22"/>
                <w:lang w:val="en-US"/>
              </w:rPr>
              <w:t xml:space="preserve"> voltage</w:t>
            </w:r>
            <w:r>
              <w:rPr>
                <w:lang w:val="en-US"/>
              </w:rPr>
              <w:t xml:space="preserve"> (</w:t>
            </w:r>
            <w:r>
              <w:rPr>
                <w:lang w:val="en-US"/>
              </w:rPr>
              <w:fldChar w:fldCharType="begin"/>
            </w:r>
            <w:r>
              <w:rPr>
                <w:lang w:val="en-US"/>
              </w:rPr>
              <w:instrText xml:space="preserve"> REF _Ref31295728 \r \h </w:instrText>
            </w:r>
            <w:r>
              <w:rPr>
                <w:lang w:val="en-US"/>
              </w:rPr>
            </w:r>
            <w:r>
              <w:rPr>
                <w:lang w:val="en-US"/>
              </w:rPr>
              <w:fldChar w:fldCharType="separate"/>
            </w:r>
            <w:r w:rsidR="00CA2DC0">
              <w:rPr>
                <w:lang w:val="en-US"/>
              </w:rPr>
              <w:t>2.4.12</w:t>
            </w:r>
            <w:r>
              <w:rPr>
                <w:lang w:val="en-US"/>
              </w:rPr>
              <w:fldChar w:fldCharType="end"/>
            </w:r>
            <w:r>
              <w:rPr>
                <w:lang w:val="en-US"/>
              </w:rPr>
              <w:t>)</w:t>
            </w:r>
            <w:r w:rsidRPr="0036709D">
              <w:rPr>
                <w:sz w:val="22"/>
                <w:lang w:val="en-US"/>
              </w:rPr>
              <w:t>;</w:t>
            </w:r>
            <w:r w:rsidRPr="003361CF">
              <w:rPr>
                <w:sz w:val="22"/>
                <w:lang w:val="en-US"/>
              </w:rPr>
              <w:t xml:space="preserve"> </w:t>
            </w:r>
            <w:r w:rsidR="00D013C9" w:rsidRPr="004D595E">
              <w:rPr>
                <w:sz w:val="22"/>
                <w:lang w:val="en-US"/>
              </w:rPr>
              <w:t>Operation of auxiliary devices</w:t>
            </w:r>
            <w:r w:rsidRPr="004D595E">
              <w:rPr>
                <w:sz w:val="22"/>
                <w:lang w:val="en-US"/>
              </w:rPr>
              <w:t xml:space="preserve"> (</w:t>
            </w:r>
            <w:r w:rsidRPr="004D595E">
              <w:rPr>
                <w:sz w:val="22"/>
                <w:lang w:val="en-US"/>
              </w:rPr>
              <w:fldChar w:fldCharType="begin"/>
            </w:r>
            <w:r w:rsidRPr="004D595E">
              <w:rPr>
                <w:sz w:val="22"/>
                <w:lang w:val="en-US"/>
              </w:rPr>
              <w:instrText xml:space="preserve"> REF _Ref31295796 \r \h  \* MERGEFORMAT </w:instrText>
            </w:r>
            <w:r w:rsidRPr="004D595E">
              <w:rPr>
                <w:sz w:val="22"/>
                <w:lang w:val="en-US"/>
              </w:rPr>
            </w:r>
            <w:r w:rsidRPr="004D595E">
              <w:rPr>
                <w:sz w:val="22"/>
                <w:lang w:val="en-US"/>
              </w:rPr>
              <w:fldChar w:fldCharType="separate"/>
            </w:r>
            <w:r w:rsidR="00CA2DC0">
              <w:rPr>
                <w:sz w:val="22"/>
                <w:lang w:val="en-US"/>
              </w:rPr>
              <w:t>2.4.14</w:t>
            </w:r>
            <w:r w:rsidRPr="004D595E">
              <w:rPr>
                <w:sz w:val="22"/>
                <w:lang w:val="en-US"/>
              </w:rPr>
              <w:fldChar w:fldCharType="end"/>
            </w:r>
            <w:r w:rsidRPr="004D595E">
              <w:rPr>
                <w:sz w:val="22"/>
                <w:lang w:val="en-US"/>
              </w:rPr>
              <w:t>);</w:t>
            </w:r>
            <w:r w:rsidRPr="003361CF">
              <w:rPr>
                <w:sz w:val="22"/>
                <w:lang w:val="en-US"/>
              </w:rPr>
              <w:t xml:space="preserve"> </w:t>
            </w:r>
            <w:r>
              <w:rPr>
                <w:sz w:val="22"/>
                <w:lang w:val="en-US"/>
              </w:rPr>
              <w:t>EFT/B on signal lines only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w:t>
            </w:r>
            <w:r w:rsidRPr="003361CF">
              <w:rPr>
                <w:sz w:val="22"/>
                <w:lang w:val="en-US"/>
              </w:rPr>
              <w:t xml:space="preserve">; </w:t>
            </w:r>
            <w:r>
              <w:rPr>
                <w:sz w:val="22"/>
                <w:lang w:val="en-US"/>
              </w:rPr>
              <w:t xml:space="preserve">conducted </w:t>
            </w:r>
            <w:r w:rsidRPr="003361CF">
              <w:rPr>
                <w:sz w:val="22"/>
                <w:lang w:val="en-US"/>
              </w:rPr>
              <w:t xml:space="preserve">RF electromagnetic fields in the </w:t>
            </w:r>
            <w:r>
              <w:rPr>
                <w:sz w:val="22"/>
                <w:lang w:val="en-US"/>
              </w:rPr>
              <w:t xml:space="preserve">communication </w:t>
            </w:r>
            <w:r w:rsidRPr="003361CF">
              <w:rPr>
                <w:sz w:val="22"/>
                <w:lang w:val="en-US"/>
              </w:rPr>
              <w:t>signal line</w:t>
            </w:r>
            <w:r>
              <w:rPr>
                <w:sz w:val="22"/>
                <w:lang w:val="en-US"/>
              </w:rPr>
              <w:t xml:space="preserve"> only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w:t>
            </w:r>
            <w:r w:rsidRPr="003361CF">
              <w:rPr>
                <w:sz w:val="22"/>
                <w:lang w:val="en-US"/>
              </w:rPr>
              <w:t xml:space="preserve"> radiated RF electromagnetic fields</w:t>
            </w:r>
            <w:r>
              <w:rPr>
                <w:sz w:val="22"/>
                <w:lang w:val="en-US"/>
              </w:rPr>
              <w:t xml:space="preserve"> </w:t>
            </w:r>
            <w:r w:rsidRPr="00750B32">
              <w:rPr>
                <w:sz w:val="22"/>
                <w:lang w:val="en-US"/>
              </w:rPr>
              <w:t>(</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w:t>
            </w:r>
          </w:p>
        </w:tc>
      </w:tr>
      <w:tr w:rsidR="00293F8B" w:rsidRPr="00480023" w14:paraId="060EEFF1"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6BAFE5AF" w14:textId="77777777" w:rsidR="00293F8B" w:rsidRDefault="00293F8B" w:rsidP="003361CF">
            <w:pPr>
              <w:pStyle w:val="Default"/>
              <w:spacing w:line="256" w:lineRule="auto"/>
              <w:jc w:val="center"/>
              <w:rPr>
                <w:sz w:val="22"/>
                <w:lang w:val="en-US"/>
              </w:rPr>
            </w:pPr>
            <w:r w:rsidRPr="003361CF">
              <w:rPr>
                <w:sz w:val="22"/>
                <w:lang w:val="en-US"/>
              </w:rPr>
              <w:t>Internal devices</w:t>
            </w:r>
          </w:p>
          <w:p w14:paraId="560B54F9" w14:textId="77777777" w:rsidR="00293F8B" w:rsidRPr="003361CF" w:rsidRDefault="00293F8B" w:rsidP="003361CF">
            <w:pPr>
              <w:pStyle w:val="Default"/>
              <w:spacing w:line="256" w:lineRule="auto"/>
              <w:jc w:val="center"/>
              <w:rPr>
                <w:color w:val="auto"/>
                <w:sz w:val="22"/>
                <w:lang w:val="en-US"/>
              </w:rPr>
            </w:pPr>
            <w:r>
              <w:rPr>
                <w:sz w:val="22"/>
                <w:lang w:val="en-US"/>
              </w:rPr>
              <w:t>(inclusion or exclusion)</w:t>
            </w:r>
          </w:p>
        </w:tc>
        <w:tc>
          <w:tcPr>
            <w:tcW w:w="8641" w:type="dxa"/>
            <w:tcBorders>
              <w:top w:val="single" w:sz="6" w:space="0" w:color="000000"/>
              <w:left w:val="single" w:sz="6" w:space="0" w:color="000000"/>
              <w:bottom w:val="single" w:sz="6" w:space="0" w:color="000000"/>
              <w:right w:val="single" w:sz="6" w:space="0" w:color="000000"/>
            </w:tcBorders>
            <w:hideMark/>
          </w:tcPr>
          <w:p w14:paraId="0BC7AB9A" w14:textId="26A00A41" w:rsidR="00293F8B" w:rsidRPr="003361CF" w:rsidRDefault="00293F8B" w:rsidP="003361CF">
            <w:pPr>
              <w:pStyle w:val="Default"/>
              <w:spacing w:line="256" w:lineRule="auto"/>
              <w:jc w:val="both"/>
              <w:rPr>
                <w:color w:val="auto"/>
                <w:sz w:val="22"/>
                <w:lang w:val="en-US"/>
              </w:rPr>
            </w:pPr>
            <w:r>
              <w:rPr>
                <w:lang w:val="en-US"/>
              </w:rPr>
              <w:t>Impulse</w:t>
            </w:r>
            <w:r w:rsidRPr="0036709D">
              <w:rPr>
                <w:sz w:val="22"/>
                <w:lang w:val="en-US"/>
              </w:rPr>
              <w:t xml:space="preserve"> voltage</w:t>
            </w:r>
            <w:r>
              <w:rPr>
                <w:lang w:val="en-US"/>
              </w:rPr>
              <w:t xml:space="preserve"> (</w:t>
            </w:r>
            <w:r>
              <w:rPr>
                <w:lang w:val="en-US"/>
              </w:rPr>
              <w:fldChar w:fldCharType="begin"/>
            </w:r>
            <w:r>
              <w:rPr>
                <w:lang w:val="en-US"/>
              </w:rPr>
              <w:instrText xml:space="preserve"> REF _Ref31295728 \r \h </w:instrText>
            </w:r>
            <w:r>
              <w:rPr>
                <w:lang w:val="en-US"/>
              </w:rPr>
            </w:r>
            <w:r>
              <w:rPr>
                <w:lang w:val="en-US"/>
              </w:rPr>
              <w:fldChar w:fldCharType="separate"/>
            </w:r>
            <w:r w:rsidR="00CA2DC0">
              <w:rPr>
                <w:lang w:val="en-US"/>
              </w:rPr>
              <w:t>2.4.12</w:t>
            </w:r>
            <w:r>
              <w:rPr>
                <w:lang w:val="en-US"/>
              </w:rPr>
              <w:fldChar w:fldCharType="end"/>
            </w:r>
            <w:r>
              <w:rPr>
                <w:lang w:val="en-US"/>
              </w:rPr>
              <w:t>)</w:t>
            </w:r>
            <w:r w:rsidRPr="0036709D">
              <w:rPr>
                <w:sz w:val="22"/>
                <w:lang w:val="en-US"/>
              </w:rPr>
              <w:t>;</w:t>
            </w:r>
            <w:r>
              <w:rPr>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w:t>
            </w:r>
            <w:r w:rsidRPr="00750B32">
              <w:rPr>
                <w:sz w:val="22"/>
                <w:lang w:val="en-US"/>
              </w:rPr>
              <w:t>;</w:t>
            </w:r>
            <w:r w:rsidRPr="003361CF">
              <w:rPr>
                <w:sz w:val="22"/>
                <w:lang w:val="en-US"/>
              </w:rPr>
              <w:t xml:space="preserve"> short-term over</w:t>
            </w:r>
            <w:r>
              <w:rPr>
                <w:sz w:val="22"/>
                <w:lang w:val="en-US"/>
              </w:rPr>
              <w:t>current (</w:t>
            </w:r>
            <w:r>
              <w:rPr>
                <w:sz w:val="22"/>
                <w:lang w:val="en-US"/>
              </w:rPr>
              <w:fldChar w:fldCharType="begin"/>
            </w:r>
            <w:r>
              <w:rPr>
                <w:sz w:val="22"/>
                <w:lang w:val="en-US"/>
              </w:rPr>
              <w:instrText xml:space="preserve"> REF _Ref260299969 \r \h </w:instrText>
            </w:r>
            <w:r>
              <w:rPr>
                <w:sz w:val="22"/>
                <w:lang w:val="en-US"/>
              </w:rPr>
            </w:r>
            <w:r>
              <w:rPr>
                <w:sz w:val="22"/>
                <w:lang w:val="en-US"/>
              </w:rPr>
              <w:fldChar w:fldCharType="separate"/>
            </w:r>
            <w:r w:rsidR="00CA2DC0">
              <w:rPr>
                <w:sz w:val="22"/>
                <w:lang w:val="en-US"/>
              </w:rPr>
              <w:t>2.4.11</w:t>
            </w:r>
            <w:r>
              <w:rPr>
                <w:sz w:val="22"/>
                <w:lang w:val="en-US"/>
              </w:rPr>
              <w:fldChar w:fldCharType="end"/>
            </w:r>
            <w:r>
              <w:rPr>
                <w:sz w:val="22"/>
                <w:lang w:val="en-US"/>
              </w:rPr>
              <w:t>)</w:t>
            </w:r>
            <w:r w:rsidRPr="003361CF">
              <w:rPr>
                <w:sz w:val="22"/>
                <w:lang w:val="en-US"/>
              </w:rPr>
              <w:t>; operation of internal devices</w:t>
            </w:r>
            <w:r>
              <w:rPr>
                <w:sz w:val="22"/>
                <w:lang w:val="en-US"/>
              </w:rPr>
              <w:t xml:space="preserve"> (</w:t>
            </w:r>
            <w:r>
              <w:rPr>
                <w:sz w:val="22"/>
                <w:lang w:val="en-US"/>
              </w:rPr>
              <w:fldChar w:fldCharType="begin"/>
            </w:r>
            <w:r>
              <w:rPr>
                <w:sz w:val="22"/>
                <w:lang w:val="en-US"/>
              </w:rPr>
              <w:instrText xml:space="preserve"> REF _Ref31295796 \r \h </w:instrText>
            </w:r>
            <w:r>
              <w:rPr>
                <w:sz w:val="22"/>
                <w:lang w:val="en-US"/>
              </w:rPr>
            </w:r>
            <w:r>
              <w:rPr>
                <w:sz w:val="22"/>
                <w:lang w:val="en-US"/>
              </w:rPr>
              <w:fldChar w:fldCharType="separate"/>
            </w:r>
            <w:r w:rsidR="00CA2DC0">
              <w:rPr>
                <w:sz w:val="22"/>
                <w:lang w:val="en-US"/>
              </w:rPr>
              <w:t>2.4.14</w:t>
            </w:r>
            <w:r>
              <w:rPr>
                <w:sz w:val="22"/>
                <w:lang w:val="en-US"/>
              </w:rPr>
              <w:fldChar w:fldCharType="end"/>
            </w:r>
            <w:r>
              <w:rPr>
                <w:sz w:val="22"/>
                <w:lang w:val="en-US"/>
              </w:rPr>
              <w:t>)</w:t>
            </w:r>
            <w:r w:rsidRPr="003361CF">
              <w:rPr>
                <w:sz w:val="22"/>
                <w:lang w:val="en-US"/>
              </w:rPr>
              <w:t>; self-heating</w:t>
            </w:r>
            <w:r>
              <w:rPr>
                <w:sz w:val="22"/>
                <w:lang w:val="en-US"/>
              </w:rPr>
              <w:t xml:space="preserve"> (</w:t>
            </w:r>
            <w:r>
              <w:rPr>
                <w:sz w:val="22"/>
                <w:lang w:val="en-US"/>
              </w:rPr>
              <w:fldChar w:fldCharType="begin"/>
            </w:r>
            <w:r>
              <w:rPr>
                <w:sz w:val="22"/>
                <w:lang w:val="en-US"/>
              </w:rPr>
              <w:instrText xml:space="preserve"> REF _Ref31208035 \r \h </w:instrText>
            </w:r>
            <w:r>
              <w:rPr>
                <w:sz w:val="22"/>
                <w:lang w:val="en-US"/>
              </w:rPr>
            </w:r>
            <w:r>
              <w:rPr>
                <w:sz w:val="22"/>
                <w:lang w:val="en-US"/>
              </w:rPr>
              <w:fldChar w:fldCharType="separate"/>
            </w:r>
            <w:r w:rsidR="00CA2DC0">
              <w:rPr>
                <w:sz w:val="22"/>
                <w:lang w:val="en-US"/>
              </w:rPr>
              <w:t>2.3.2</w:t>
            </w:r>
            <w:r>
              <w:rPr>
                <w:sz w:val="22"/>
                <w:lang w:val="en-US"/>
              </w:rPr>
              <w:fldChar w:fldCharType="end"/>
            </w:r>
            <w:r>
              <w:rPr>
                <w:sz w:val="22"/>
                <w:lang w:val="en-US"/>
              </w:rPr>
              <w:t>)</w:t>
            </w:r>
            <w:r w:rsidRPr="003361CF">
              <w:rPr>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3361CF">
              <w:rPr>
                <w:sz w:val="22"/>
                <w:lang w:val="en-US"/>
              </w:rPr>
              <w:t>.</w:t>
            </w:r>
          </w:p>
        </w:tc>
      </w:tr>
      <w:tr w:rsidR="00293F8B" w:rsidRPr="00480023" w14:paraId="365BE576"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06179E7C"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 xml:space="preserve">Nominal frequency </w:t>
            </w:r>
          </w:p>
        </w:tc>
        <w:tc>
          <w:tcPr>
            <w:tcW w:w="8641" w:type="dxa"/>
            <w:tcBorders>
              <w:top w:val="single" w:sz="6" w:space="0" w:color="000000"/>
              <w:left w:val="single" w:sz="6" w:space="0" w:color="000000"/>
              <w:bottom w:val="single" w:sz="6" w:space="0" w:color="000000"/>
              <w:right w:val="single" w:sz="6" w:space="0" w:color="000000"/>
            </w:tcBorders>
            <w:hideMark/>
          </w:tcPr>
          <w:p w14:paraId="5327BBC9" w14:textId="36C0BC7E" w:rsidR="00293F8B" w:rsidRPr="003361CF" w:rsidRDefault="00293F8B" w:rsidP="003361CF">
            <w:pPr>
              <w:widowControl w:val="0"/>
              <w:spacing w:line="256" w:lineRule="auto"/>
              <w:jc w:val="both"/>
              <w:rPr>
                <w:rFonts w:eastAsia="Times New Roman" w:cs="Times New Roman"/>
                <w:szCs w:val="24"/>
                <w:lang w:val="en-US"/>
              </w:rPr>
            </w:pPr>
            <w:r>
              <w:rPr>
                <w:rFonts w:cs="Times New Roman"/>
                <w:lang w:val="en-US"/>
              </w:rPr>
              <w:t>F</w:t>
            </w:r>
            <w:r w:rsidRPr="003361CF">
              <w:rPr>
                <w:rFonts w:cs="Times New Roman"/>
                <w:lang w:val="en-US"/>
              </w:rPr>
              <w:t>requency variation</w:t>
            </w:r>
            <w:r>
              <w:rPr>
                <w:rFonts w:cs="Times New Roman"/>
                <w:lang w:val="en-US"/>
              </w:rPr>
              <w:t xml:space="preserve"> (</w:t>
            </w:r>
            <w:r>
              <w:rPr>
                <w:rFonts w:cs="Times New Roman"/>
                <w:lang w:val="en-US"/>
              </w:rPr>
              <w:fldChar w:fldCharType="begin"/>
            </w:r>
            <w:r>
              <w:rPr>
                <w:rFonts w:cs="Times New Roman"/>
                <w:lang w:val="en-US"/>
              </w:rPr>
              <w:instrText xml:space="preserve"> REF _Ref31208062 \r \h </w:instrText>
            </w:r>
            <w:r>
              <w:rPr>
                <w:rFonts w:cs="Times New Roman"/>
                <w:lang w:val="en-US"/>
              </w:rPr>
            </w:r>
            <w:r>
              <w:rPr>
                <w:rFonts w:cs="Times New Roman"/>
                <w:lang w:val="en-US"/>
              </w:rPr>
              <w:fldChar w:fldCharType="separate"/>
            </w:r>
            <w:r w:rsidR="00CA2DC0">
              <w:rPr>
                <w:rFonts w:cs="Times New Roman"/>
                <w:lang w:val="en-US"/>
              </w:rPr>
              <w:t>2.3.5</w:t>
            </w:r>
            <w:r>
              <w:rPr>
                <w:rFonts w:cs="Times New Roman"/>
                <w:lang w:val="en-US"/>
              </w:rPr>
              <w:fldChar w:fldCharType="end"/>
            </w:r>
            <w:r>
              <w:rPr>
                <w:rFonts w:cs="Times New Roman"/>
                <w:lang w:val="en-US"/>
              </w:rPr>
              <w:t>)</w:t>
            </w:r>
            <w:r w:rsidRPr="003361CF">
              <w:rPr>
                <w:rFonts w:cs="Times New Roman"/>
                <w:lang w:val="en-US"/>
              </w:rPr>
              <w:t>; voltage variation</w:t>
            </w:r>
            <w:r>
              <w:rPr>
                <w:rFonts w:cs="Times New Roman"/>
                <w:lang w:val="en-US"/>
              </w:rPr>
              <w:t xml:space="preserve"> (</w:t>
            </w:r>
            <w:r>
              <w:rPr>
                <w:rFonts w:cs="Times New Roman"/>
                <w:lang w:val="en-US"/>
              </w:rPr>
              <w:fldChar w:fldCharType="begin"/>
            </w:r>
            <w:r>
              <w:rPr>
                <w:rFonts w:cs="Times New Roman"/>
                <w:lang w:val="en-US"/>
              </w:rPr>
              <w:instrText xml:space="preserve"> REF _Ref31208056 \r \h </w:instrText>
            </w:r>
            <w:r>
              <w:rPr>
                <w:rFonts w:cs="Times New Roman"/>
                <w:lang w:val="en-US"/>
              </w:rPr>
            </w:r>
            <w:r>
              <w:rPr>
                <w:rFonts w:cs="Times New Roman"/>
                <w:lang w:val="en-US"/>
              </w:rPr>
              <w:fldChar w:fldCharType="separate"/>
            </w:r>
            <w:r w:rsidR="00CA2DC0">
              <w:rPr>
                <w:rFonts w:cs="Times New Roman"/>
                <w:lang w:val="en-US"/>
              </w:rPr>
              <w:t>2.3.4</w:t>
            </w:r>
            <w:r>
              <w:rPr>
                <w:rFonts w:cs="Times New Roman"/>
                <w:lang w:val="en-US"/>
              </w:rPr>
              <w:fldChar w:fldCharType="end"/>
            </w:r>
            <w:r>
              <w:rPr>
                <w:rFonts w:cs="Times New Roman"/>
                <w:lang w:val="en-US"/>
              </w:rPr>
              <w:t>)</w:t>
            </w:r>
            <w:r w:rsidRPr="003361CF">
              <w:rPr>
                <w:rFonts w:cs="Times New Roman"/>
                <w:lang w:val="en-US"/>
              </w:rPr>
              <w:t>; starting current</w:t>
            </w:r>
            <w:r>
              <w:rPr>
                <w:rFonts w:cs="Times New Roman"/>
                <w:lang w:val="en-US"/>
              </w:rPr>
              <w:t xml:space="preserve"> (</w:t>
            </w:r>
            <w:r>
              <w:rPr>
                <w:rFonts w:cs="Times New Roman"/>
                <w:lang w:val="en-US"/>
              </w:rPr>
              <w:fldChar w:fldCharType="begin"/>
            </w:r>
            <w:r>
              <w:rPr>
                <w:rFonts w:cs="Times New Roman"/>
                <w:lang w:val="en-US"/>
              </w:rPr>
              <w:instrText xml:space="preserve"> REF _Ref31297846 \r \h </w:instrText>
            </w:r>
            <w:r>
              <w:rPr>
                <w:rFonts w:cs="Times New Roman"/>
                <w:lang w:val="en-US"/>
              </w:rPr>
            </w:r>
            <w:r>
              <w:rPr>
                <w:rFonts w:cs="Times New Roman"/>
                <w:lang w:val="en-US"/>
              </w:rPr>
              <w:fldChar w:fldCharType="separate"/>
            </w:r>
            <w:r w:rsidR="00CA2DC0">
              <w:rPr>
                <w:rFonts w:cs="Times New Roman"/>
                <w:lang w:val="en-US"/>
              </w:rPr>
              <w:t>2.2.2</w:t>
            </w:r>
            <w:r>
              <w:rPr>
                <w:rFonts w:cs="Times New Roman"/>
                <w:lang w:val="en-US"/>
              </w:rPr>
              <w:fldChar w:fldCharType="end"/>
            </w:r>
            <w:r>
              <w:rPr>
                <w:rFonts w:cs="Times New Roman"/>
                <w:lang w:val="en-US"/>
              </w:rPr>
              <w:t>)</w:t>
            </w:r>
            <w:r w:rsidRPr="003361CF">
              <w:rPr>
                <w:rFonts w:cs="Times New Roman"/>
                <w:lang w:val="en-US"/>
              </w:rPr>
              <w:t>; no load test</w:t>
            </w:r>
            <w:r>
              <w:rPr>
                <w:rFonts w:cs="Times New Roman"/>
                <w:lang w:val="en-US"/>
              </w:rPr>
              <w:t xml:space="preserve"> (</w:t>
            </w:r>
            <w:r>
              <w:rPr>
                <w:rFonts w:cs="Times New Roman"/>
                <w:lang w:val="en-US"/>
              </w:rPr>
              <w:fldChar w:fldCharType="begin"/>
            </w:r>
            <w:r>
              <w:rPr>
                <w:rFonts w:cs="Times New Roman"/>
                <w:lang w:val="en-US"/>
              </w:rPr>
              <w:instrText xml:space="preserve"> REF _Ref30682008 \r \h </w:instrText>
            </w:r>
            <w:r>
              <w:rPr>
                <w:rFonts w:cs="Times New Roman"/>
                <w:lang w:val="en-US"/>
              </w:rPr>
            </w:r>
            <w:r>
              <w:rPr>
                <w:rFonts w:cs="Times New Roman"/>
                <w:lang w:val="en-US"/>
              </w:rPr>
              <w:fldChar w:fldCharType="separate"/>
            </w:r>
            <w:r w:rsidR="00CA2DC0">
              <w:rPr>
                <w:rFonts w:cs="Times New Roman"/>
                <w:lang w:val="en-US"/>
              </w:rPr>
              <w:t>2.2.3</w:t>
            </w:r>
            <w:r>
              <w:rPr>
                <w:rFonts w:cs="Times New Roman"/>
                <w:lang w:val="en-US"/>
              </w:rPr>
              <w:fldChar w:fldCharType="end"/>
            </w:r>
            <w:r>
              <w:rPr>
                <w:rFonts w:cs="Times New Roman"/>
                <w:lang w:val="en-US"/>
              </w:rPr>
              <w:t>)</w:t>
            </w:r>
            <w:r w:rsidRPr="003361CF">
              <w:rPr>
                <w:rFonts w:cs="Times New Roman"/>
                <w:lang w:val="en-US"/>
              </w:rPr>
              <w:t xml:space="preserve">; </w:t>
            </w:r>
            <w:r>
              <w:rPr>
                <w:rFonts w:cs="Times New Roman"/>
                <w:lang w:val="en-US"/>
              </w:rPr>
              <w:t xml:space="preserve">temperature </w:t>
            </w:r>
            <w:r w:rsidR="00A61388">
              <w:rPr>
                <w:rFonts w:cs="Times New Roman"/>
                <w:lang w:val="en-US"/>
              </w:rPr>
              <w:t>dependence</w:t>
            </w:r>
            <w:r>
              <w:rPr>
                <w:rFonts w:cs="Times New Roman"/>
                <w:lang w:val="en-US"/>
              </w:rPr>
              <w:t xml:space="preserve"> (</w:t>
            </w:r>
            <w:r w:rsidR="003464D8">
              <w:rPr>
                <w:rFonts w:cs="Times New Roman"/>
                <w:lang w:val="en-US"/>
              </w:rPr>
              <w:t>2.3.1</w:t>
            </w:r>
            <w:r>
              <w:rPr>
                <w:rFonts w:cs="Times New Roman"/>
                <w:lang w:val="en-US"/>
              </w:rPr>
              <w:t>)</w:t>
            </w:r>
            <w:r w:rsidRPr="003361CF">
              <w:rPr>
                <w:rFonts w:cs="Times New Roman"/>
                <w:lang w:val="en-US"/>
              </w:rPr>
              <w:t>; internal losses (potential circuit and power supply).</w:t>
            </w:r>
          </w:p>
        </w:tc>
      </w:tr>
      <w:tr w:rsidR="00293F8B" w:rsidRPr="00480023" w14:paraId="33E69C7C"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7E7EB8BB"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Indicating Device (same technology)</w:t>
            </w:r>
          </w:p>
        </w:tc>
        <w:tc>
          <w:tcPr>
            <w:tcW w:w="8641" w:type="dxa"/>
            <w:tcBorders>
              <w:top w:val="single" w:sz="6" w:space="0" w:color="000000"/>
              <w:left w:val="single" w:sz="6" w:space="0" w:color="000000"/>
              <w:bottom w:val="single" w:sz="6" w:space="0" w:color="000000"/>
              <w:right w:val="single" w:sz="6" w:space="0" w:color="000000"/>
            </w:tcBorders>
            <w:hideMark/>
          </w:tcPr>
          <w:p w14:paraId="5E81C81B" w14:textId="29650098" w:rsidR="00293F8B" w:rsidRPr="003361CF" w:rsidRDefault="003464D8" w:rsidP="003361CF">
            <w:pPr>
              <w:pStyle w:val="Default"/>
              <w:spacing w:line="256" w:lineRule="auto"/>
              <w:jc w:val="both"/>
              <w:rPr>
                <w:color w:val="auto"/>
                <w:sz w:val="22"/>
                <w:lang w:val="en-US"/>
              </w:rPr>
            </w:pPr>
            <w:r>
              <w:rPr>
                <w:lang w:val="en-US"/>
              </w:rPr>
              <w:t>Meter constants (</w:t>
            </w:r>
            <w:r>
              <w:rPr>
                <w:lang w:val="en-US"/>
              </w:rPr>
              <w:fldChar w:fldCharType="begin"/>
            </w:r>
            <w:r>
              <w:rPr>
                <w:lang w:val="en-US"/>
              </w:rPr>
              <w:instrText xml:space="preserve"> REF _Ref31297940 \r \h </w:instrText>
            </w:r>
            <w:r>
              <w:rPr>
                <w:lang w:val="en-US"/>
              </w:rPr>
            </w:r>
            <w:r>
              <w:rPr>
                <w:lang w:val="en-US"/>
              </w:rPr>
              <w:fldChar w:fldCharType="separate"/>
            </w:r>
            <w:r>
              <w:rPr>
                <w:lang w:val="en-US"/>
              </w:rPr>
              <w:t>2.2.4</w:t>
            </w:r>
            <w:r>
              <w:rPr>
                <w:lang w:val="en-US"/>
              </w:rPr>
              <w:fldChar w:fldCharType="end"/>
            </w:r>
            <w:r>
              <w:rPr>
                <w:lang w:val="en-US"/>
              </w:rPr>
              <w:t>)</w:t>
            </w:r>
            <w:r w:rsidR="00293F8B" w:rsidRPr="003361CF">
              <w:rPr>
                <w:color w:val="auto"/>
                <w:sz w:val="22"/>
                <w:lang w:val="en-US"/>
              </w:rPr>
              <w:t xml:space="preserve">; internal losses (potential circuit and power supply); </w:t>
            </w:r>
            <w:r w:rsidR="00293F8B">
              <w:rPr>
                <w:color w:val="auto"/>
                <w:sz w:val="22"/>
                <w:lang w:val="en-US"/>
              </w:rPr>
              <w:t xml:space="preserve"> ESD (</w:t>
            </w:r>
            <w:r w:rsidR="00293F8B">
              <w:rPr>
                <w:color w:val="auto"/>
                <w:sz w:val="22"/>
                <w:lang w:val="en-US"/>
              </w:rPr>
              <w:fldChar w:fldCharType="begin"/>
            </w:r>
            <w:r w:rsidR="00293F8B">
              <w:rPr>
                <w:color w:val="auto"/>
                <w:sz w:val="22"/>
                <w:lang w:val="en-US"/>
              </w:rPr>
              <w:instrText xml:space="preserve"> REF _Ref31295591 \r \h </w:instrText>
            </w:r>
            <w:r w:rsidR="00293F8B">
              <w:rPr>
                <w:color w:val="auto"/>
                <w:sz w:val="22"/>
                <w:lang w:val="en-US"/>
              </w:rPr>
            </w:r>
            <w:r w:rsidR="00293F8B">
              <w:rPr>
                <w:color w:val="auto"/>
                <w:sz w:val="22"/>
                <w:lang w:val="en-US"/>
              </w:rPr>
              <w:fldChar w:fldCharType="separate"/>
            </w:r>
            <w:r w:rsidR="00CA2DC0">
              <w:rPr>
                <w:color w:val="auto"/>
                <w:sz w:val="22"/>
                <w:lang w:val="en-US"/>
              </w:rPr>
              <w:t>2.4.2</w:t>
            </w:r>
            <w:r w:rsidR="00293F8B">
              <w:rPr>
                <w:color w:val="auto"/>
                <w:sz w:val="22"/>
                <w:lang w:val="en-US"/>
              </w:rPr>
              <w:fldChar w:fldCharType="end"/>
            </w:r>
            <w:r w:rsidR="00293F8B">
              <w:rPr>
                <w:color w:val="auto"/>
                <w:sz w:val="22"/>
                <w:lang w:val="en-US"/>
              </w:rPr>
              <w:t>)</w:t>
            </w:r>
            <w:r w:rsidR="00293F8B" w:rsidRPr="003361CF">
              <w:rPr>
                <w:color w:val="auto"/>
                <w:sz w:val="22"/>
                <w:lang w:val="en-US"/>
              </w:rPr>
              <w:t xml:space="preserve">; </w:t>
            </w:r>
            <w:r w:rsidR="00293F8B">
              <w:rPr>
                <w:color w:val="auto"/>
                <w:sz w:val="22"/>
                <w:lang w:val="en-US"/>
              </w:rPr>
              <w:t>EFT/B (</w:t>
            </w:r>
            <w:r w:rsidR="00293F8B">
              <w:rPr>
                <w:color w:val="auto"/>
                <w:sz w:val="22"/>
                <w:lang w:val="en-US"/>
              </w:rPr>
              <w:fldChar w:fldCharType="begin"/>
            </w:r>
            <w:r w:rsidR="00293F8B">
              <w:rPr>
                <w:color w:val="auto"/>
                <w:sz w:val="22"/>
                <w:lang w:val="en-US"/>
              </w:rPr>
              <w:instrText xml:space="preserve"> REF _Ref31295593 \r \h </w:instrText>
            </w:r>
            <w:r w:rsidR="00293F8B">
              <w:rPr>
                <w:color w:val="auto"/>
                <w:sz w:val="22"/>
                <w:lang w:val="en-US"/>
              </w:rPr>
            </w:r>
            <w:r w:rsidR="00293F8B">
              <w:rPr>
                <w:color w:val="auto"/>
                <w:sz w:val="22"/>
                <w:lang w:val="en-US"/>
              </w:rPr>
              <w:fldChar w:fldCharType="separate"/>
            </w:r>
            <w:r w:rsidR="00CA2DC0">
              <w:rPr>
                <w:color w:val="auto"/>
                <w:sz w:val="22"/>
                <w:lang w:val="en-US"/>
              </w:rPr>
              <w:t>2.4.3</w:t>
            </w:r>
            <w:r w:rsidR="00293F8B">
              <w:rPr>
                <w:color w:val="auto"/>
                <w:sz w:val="22"/>
                <w:lang w:val="en-US"/>
              </w:rPr>
              <w:fldChar w:fldCharType="end"/>
            </w:r>
            <w:r w:rsidR="00293F8B" w:rsidRPr="003361CF">
              <w:rPr>
                <w:color w:val="auto"/>
                <w:sz w:val="22"/>
                <w:lang w:val="en-US"/>
              </w:rPr>
              <w:t>; radiated RF fields</w:t>
            </w:r>
            <w:r w:rsidR="00293F8B">
              <w:rPr>
                <w:color w:val="auto"/>
                <w:sz w:val="22"/>
                <w:lang w:val="en-US"/>
              </w:rPr>
              <w:t xml:space="preserve"> (</w:t>
            </w:r>
            <w:r w:rsidR="00293F8B">
              <w:rPr>
                <w:color w:val="auto"/>
                <w:sz w:val="22"/>
                <w:lang w:val="en-US"/>
              </w:rPr>
              <w:fldChar w:fldCharType="begin"/>
            </w:r>
            <w:r w:rsidR="00293F8B">
              <w:rPr>
                <w:color w:val="auto"/>
                <w:sz w:val="22"/>
                <w:lang w:val="en-US"/>
              </w:rPr>
              <w:instrText xml:space="preserve"> REF _Ref31208497 \r \h </w:instrText>
            </w:r>
            <w:r w:rsidR="00293F8B">
              <w:rPr>
                <w:color w:val="auto"/>
                <w:sz w:val="22"/>
                <w:lang w:val="en-US"/>
              </w:rPr>
            </w:r>
            <w:r w:rsidR="00293F8B">
              <w:rPr>
                <w:color w:val="auto"/>
                <w:sz w:val="22"/>
                <w:lang w:val="en-US"/>
              </w:rPr>
              <w:fldChar w:fldCharType="separate"/>
            </w:r>
            <w:r w:rsidR="00CA2DC0">
              <w:rPr>
                <w:color w:val="auto"/>
                <w:sz w:val="22"/>
                <w:lang w:val="en-US"/>
              </w:rPr>
              <w:t>2.3.9.1</w:t>
            </w:r>
            <w:r w:rsidR="00293F8B">
              <w:rPr>
                <w:color w:val="auto"/>
                <w:sz w:val="22"/>
                <w:lang w:val="en-US"/>
              </w:rPr>
              <w:fldChar w:fldCharType="end"/>
            </w:r>
            <w:r w:rsidR="00293F8B">
              <w:rPr>
                <w:color w:val="auto"/>
                <w:sz w:val="22"/>
                <w:lang w:val="en-US"/>
              </w:rPr>
              <w:t>)</w:t>
            </w:r>
            <w:r w:rsidR="00293F8B" w:rsidRPr="003361CF">
              <w:rPr>
                <w:color w:val="auto"/>
                <w:sz w:val="22"/>
                <w:lang w:val="en-US"/>
              </w:rPr>
              <w:t>.</w:t>
            </w:r>
          </w:p>
        </w:tc>
      </w:tr>
      <w:tr w:rsidR="00293F8B" w:rsidRPr="00480023" w14:paraId="21B85C0B"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310E115F"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External Indicating Device</w:t>
            </w:r>
            <w:r>
              <w:rPr>
                <w:color w:val="auto"/>
                <w:sz w:val="22"/>
                <w:lang w:val="en-US"/>
              </w:rPr>
              <w:t xml:space="preserve"> (EID)</w:t>
            </w:r>
          </w:p>
        </w:tc>
        <w:tc>
          <w:tcPr>
            <w:tcW w:w="8641" w:type="dxa"/>
            <w:tcBorders>
              <w:top w:val="single" w:sz="6" w:space="0" w:color="000000"/>
              <w:left w:val="single" w:sz="6" w:space="0" w:color="000000"/>
              <w:bottom w:val="single" w:sz="6" w:space="0" w:color="000000"/>
              <w:right w:val="single" w:sz="6" w:space="0" w:color="000000"/>
            </w:tcBorders>
            <w:hideMark/>
          </w:tcPr>
          <w:p w14:paraId="03BD3891" w14:textId="77777777" w:rsidR="00293F8B" w:rsidRPr="00C80BEA" w:rsidRDefault="00293F8B" w:rsidP="003361CF">
            <w:pPr>
              <w:pStyle w:val="Default"/>
              <w:spacing w:line="256" w:lineRule="auto"/>
              <w:jc w:val="both"/>
              <w:rPr>
                <w:sz w:val="22"/>
                <w:lang w:val="en-US"/>
              </w:rPr>
            </w:pPr>
            <w:r>
              <w:rPr>
                <w:sz w:val="22"/>
                <w:lang w:val="en-US"/>
              </w:rPr>
              <w:t>The meter and the EID are tested together</w:t>
            </w:r>
          </w:p>
          <w:p w14:paraId="0D2FB7FE" w14:textId="2B3EC2DB" w:rsidR="00293F8B" w:rsidRDefault="00293F8B" w:rsidP="003361CF">
            <w:pPr>
              <w:pStyle w:val="Default"/>
              <w:spacing w:line="256" w:lineRule="auto"/>
              <w:jc w:val="both"/>
              <w:rPr>
                <w:sz w:val="22"/>
                <w:lang w:val="en-US"/>
              </w:rPr>
            </w:pPr>
            <w:r w:rsidRPr="003361CF">
              <w:rPr>
                <w:sz w:val="22"/>
                <w:lang w:val="en-US"/>
              </w:rPr>
              <w:t>Impulse voltage</w:t>
            </w:r>
            <w:r>
              <w:rPr>
                <w:sz w:val="22"/>
                <w:lang w:val="en-US"/>
              </w:rPr>
              <w:t xml:space="preserve"> in the EID only (</w:t>
            </w:r>
            <w:r>
              <w:rPr>
                <w:sz w:val="22"/>
                <w:lang w:val="en-US"/>
              </w:rPr>
              <w:fldChar w:fldCharType="begin"/>
            </w:r>
            <w:r>
              <w:rPr>
                <w:sz w:val="22"/>
                <w:lang w:val="en-US"/>
              </w:rPr>
              <w:instrText xml:space="preserve"> REF _Ref31295728 \r \h </w:instrText>
            </w:r>
            <w:r>
              <w:rPr>
                <w:sz w:val="22"/>
                <w:lang w:val="en-US"/>
              </w:rPr>
            </w:r>
            <w:r>
              <w:rPr>
                <w:sz w:val="22"/>
                <w:lang w:val="en-US"/>
              </w:rPr>
              <w:fldChar w:fldCharType="separate"/>
            </w:r>
            <w:r w:rsidR="00CA2DC0">
              <w:rPr>
                <w:sz w:val="22"/>
                <w:lang w:val="en-US"/>
              </w:rPr>
              <w:t>2.4.12</w:t>
            </w:r>
            <w:r>
              <w:rPr>
                <w:sz w:val="22"/>
                <w:lang w:val="en-US"/>
              </w:rPr>
              <w:fldChar w:fldCharType="end"/>
            </w:r>
            <w:r>
              <w:rPr>
                <w:sz w:val="22"/>
                <w:lang w:val="en-US"/>
              </w:rPr>
              <w:t>)</w:t>
            </w:r>
            <w:r w:rsidRPr="003361CF">
              <w:rPr>
                <w:sz w:val="22"/>
                <w:lang w:val="en-US"/>
              </w:rPr>
              <w:t xml:space="preserve">; </w:t>
            </w:r>
            <w:r w:rsidRPr="00CD7999">
              <w:rPr>
                <w:sz w:val="22"/>
                <w:lang w:val="en-US"/>
              </w:rPr>
              <w:t>check of the register within operating temperature limits</w:t>
            </w:r>
          </w:p>
          <w:p w14:paraId="7AB25047" w14:textId="77777777" w:rsidR="00293F8B" w:rsidRDefault="00293F8B" w:rsidP="003361CF">
            <w:pPr>
              <w:pStyle w:val="Default"/>
              <w:spacing w:line="256" w:lineRule="auto"/>
              <w:jc w:val="both"/>
              <w:rPr>
                <w:sz w:val="22"/>
                <w:lang w:val="en-US"/>
              </w:rPr>
            </w:pPr>
            <w:r>
              <w:rPr>
                <w:sz w:val="22"/>
                <w:lang w:val="en-US"/>
              </w:rPr>
              <w:t>The following tests are carried out in the EID only:</w:t>
            </w:r>
          </w:p>
          <w:p w14:paraId="25BEBF29" w14:textId="38B84AE6" w:rsidR="00293F8B" w:rsidRPr="003361CF" w:rsidRDefault="00293F8B" w:rsidP="003361CF">
            <w:pPr>
              <w:pStyle w:val="Default"/>
              <w:spacing w:line="256" w:lineRule="auto"/>
              <w:jc w:val="both"/>
              <w:rPr>
                <w:sz w:val="22"/>
                <w:lang w:val="en-US"/>
              </w:rPr>
            </w:pP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3361CF">
              <w:rPr>
                <w:sz w:val="22"/>
                <w:lang w:val="en-US"/>
              </w:rPr>
              <w:t>.</w:t>
            </w:r>
          </w:p>
        </w:tc>
      </w:tr>
      <w:tr w:rsidR="00293F8B" w:rsidRPr="00480023" w14:paraId="6E6E34DC"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38AFC4CC"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Output constant (K</w:t>
            </w:r>
            <w:r w:rsidRPr="003361CF">
              <w:rPr>
                <w:color w:val="auto"/>
                <w:sz w:val="22"/>
                <w:vertAlign w:val="subscript"/>
                <w:lang w:val="en-US"/>
              </w:rPr>
              <w:t>h</w:t>
            </w:r>
            <w:r w:rsidRPr="003361CF">
              <w:rPr>
                <w:color w:val="auto"/>
                <w:sz w:val="22"/>
                <w:lang w:val="en-US"/>
              </w:rPr>
              <w:t>)</w:t>
            </w:r>
          </w:p>
        </w:tc>
        <w:tc>
          <w:tcPr>
            <w:tcW w:w="8641" w:type="dxa"/>
            <w:tcBorders>
              <w:top w:val="single" w:sz="6" w:space="0" w:color="000000"/>
              <w:left w:val="single" w:sz="6" w:space="0" w:color="000000"/>
              <w:bottom w:val="single" w:sz="6" w:space="0" w:color="000000"/>
              <w:right w:val="single" w:sz="6" w:space="0" w:color="000000"/>
            </w:tcBorders>
            <w:hideMark/>
          </w:tcPr>
          <w:p w14:paraId="4A1DA5CB" w14:textId="534EFF6E" w:rsidR="00293F8B" w:rsidRPr="003361CF" w:rsidRDefault="00293F8B" w:rsidP="003361CF">
            <w:pPr>
              <w:pStyle w:val="Default"/>
              <w:spacing w:line="256" w:lineRule="auto"/>
              <w:jc w:val="both"/>
              <w:rPr>
                <w:color w:val="auto"/>
                <w:sz w:val="22"/>
                <w:lang w:val="en-US"/>
              </w:rPr>
            </w:pPr>
            <w:r w:rsidRPr="003361CF">
              <w:rPr>
                <w:color w:val="auto"/>
                <w:sz w:val="22"/>
                <w:lang w:val="en-US"/>
              </w:rPr>
              <w:t>Starting current</w:t>
            </w:r>
            <w:r>
              <w:rPr>
                <w:color w:val="auto"/>
                <w:sz w:val="22"/>
                <w:lang w:val="en-US"/>
              </w:rPr>
              <w:t xml:space="preserve"> (</w:t>
            </w:r>
            <w:r>
              <w:rPr>
                <w:color w:val="auto"/>
                <w:sz w:val="22"/>
                <w:lang w:val="en-US"/>
              </w:rPr>
              <w:fldChar w:fldCharType="begin"/>
            </w:r>
            <w:r>
              <w:rPr>
                <w:color w:val="auto"/>
                <w:sz w:val="22"/>
                <w:lang w:val="en-US"/>
              </w:rPr>
              <w:instrText xml:space="preserve"> REF _Ref31297846 \r \h </w:instrText>
            </w:r>
            <w:r>
              <w:rPr>
                <w:color w:val="auto"/>
                <w:sz w:val="22"/>
                <w:lang w:val="en-US"/>
              </w:rPr>
            </w:r>
            <w:r>
              <w:rPr>
                <w:color w:val="auto"/>
                <w:sz w:val="22"/>
                <w:lang w:val="en-US"/>
              </w:rPr>
              <w:fldChar w:fldCharType="separate"/>
            </w:r>
            <w:r w:rsidR="00CA2DC0">
              <w:rPr>
                <w:color w:val="auto"/>
                <w:sz w:val="22"/>
                <w:lang w:val="en-US"/>
              </w:rPr>
              <w:t>2.2.2</w:t>
            </w:r>
            <w:r>
              <w:rPr>
                <w:color w:val="auto"/>
                <w:sz w:val="22"/>
                <w:lang w:val="en-US"/>
              </w:rPr>
              <w:fldChar w:fldCharType="end"/>
            </w:r>
            <w:r>
              <w:rPr>
                <w:color w:val="auto"/>
                <w:sz w:val="22"/>
                <w:lang w:val="en-US"/>
              </w:rPr>
              <w:t>)</w:t>
            </w:r>
            <w:r w:rsidRPr="003361CF">
              <w:rPr>
                <w:color w:val="auto"/>
                <w:sz w:val="22"/>
                <w:lang w:val="en-US"/>
              </w:rPr>
              <w:t>; no load test</w:t>
            </w:r>
            <w:r>
              <w:rPr>
                <w:color w:val="auto"/>
                <w:sz w:val="22"/>
                <w:lang w:val="en-US"/>
              </w:rPr>
              <w:t xml:space="preserve"> (</w:t>
            </w:r>
            <w:r>
              <w:rPr>
                <w:color w:val="auto"/>
                <w:sz w:val="22"/>
                <w:lang w:val="en-US"/>
              </w:rPr>
              <w:fldChar w:fldCharType="begin"/>
            </w:r>
            <w:r>
              <w:rPr>
                <w:color w:val="auto"/>
                <w:sz w:val="22"/>
                <w:lang w:val="en-US"/>
              </w:rPr>
              <w:instrText xml:space="preserve"> REF _Ref30682008 \r \h </w:instrText>
            </w:r>
            <w:r>
              <w:rPr>
                <w:color w:val="auto"/>
                <w:sz w:val="22"/>
                <w:lang w:val="en-US"/>
              </w:rPr>
            </w:r>
            <w:r>
              <w:rPr>
                <w:color w:val="auto"/>
                <w:sz w:val="22"/>
                <w:lang w:val="en-US"/>
              </w:rPr>
              <w:fldChar w:fldCharType="separate"/>
            </w:r>
            <w:r w:rsidR="00CA2DC0">
              <w:rPr>
                <w:color w:val="auto"/>
                <w:sz w:val="22"/>
                <w:lang w:val="en-US"/>
              </w:rPr>
              <w:t>2.2.3</w:t>
            </w:r>
            <w:r>
              <w:rPr>
                <w:color w:val="auto"/>
                <w:sz w:val="22"/>
                <w:lang w:val="en-US"/>
              </w:rPr>
              <w:fldChar w:fldCharType="end"/>
            </w:r>
            <w:r>
              <w:rPr>
                <w:color w:val="auto"/>
                <w:sz w:val="22"/>
                <w:lang w:val="en-US"/>
              </w:rPr>
              <w:t>)</w:t>
            </w:r>
            <w:r w:rsidRPr="003361CF">
              <w:rPr>
                <w:color w:val="auto"/>
                <w:sz w:val="22"/>
                <w:lang w:val="en-US"/>
              </w:rPr>
              <w:t>;</w:t>
            </w:r>
            <w:r>
              <w:rPr>
                <w:color w:val="auto"/>
                <w:sz w:val="22"/>
                <w:lang w:val="en-US"/>
              </w:rPr>
              <w:t xml:space="preserve"> 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w:t>
            </w:r>
            <w:r w:rsidRPr="003361CF">
              <w:rPr>
                <w:color w:val="auto"/>
                <w:sz w:val="22"/>
                <w:lang w:val="en-US"/>
              </w:rPr>
              <w:t>;</w:t>
            </w:r>
            <w:r w:rsidR="003464D8">
              <w:rPr>
                <w:lang w:val="en-US"/>
              </w:rPr>
              <w:t xml:space="preserve"> </w:t>
            </w:r>
          </w:p>
        </w:tc>
      </w:tr>
      <w:tr w:rsidR="00293F8B" w:rsidRPr="00480023" w14:paraId="52C327BC"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14EECD24"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Connection diagram</w:t>
            </w:r>
          </w:p>
        </w:tc>
        <w:tc>
          <w:tcPr>
            <w:tcW w:w="8641" w:type="dxa"/>
            <w:tcBorders>
              <w:top w:val="single" w:sz="6" w:space="0" w:color="000000"/>
              <w:left w:val="single" w:sz="6" w:space="0" w:color="000000"/>
              <w:bottom w:val="single" w:sz="6" w:space="0" w:color="000000"/>
              <w:right w:val="single" w:sz="6" w:space="0" w:color="000000"/>
            </w:tcBorders>
            <w:hideMark/>
          </w:tcPr>
          <w:p w14:paraId="2840A33D" w14:textId="5DA5A6D2" w:rsidR="00293F8B" w:rsidRPr="003361CF" w:rsidRDefault="00293F8B" w:rsidP="003361CF">
            <w:pPr>
              <w:pStyle w:val="Default"/>
              <w:spacing w:line="256" w:lineRule="auto"/>
              <w:jc w:val="both"/>
              <w:rPr>
                <w:color w:val="auto"/>
                <w:sz w:val="22"/>
                <w:lang w:val="en-US"/>
              </w:rPr>
            </w:pPr>
            <w:r w:rsidRPr="003361CF">
              <w:rPr>
                <w:color w:val="auto"/>
                <w:sz w:val="22"/>
                <w:lang w:val="en-US"/>
              </w:rPr>
              <w:t>Starting current</w:t>
            </w:r>
            <w:r>
              <w:rPr>
                <w:color w:val="auto"/>
                <w:sz w:val="22"/>
                <w:lang w:val="en-US"/>
              </w:rPr>
              <w:t xml:space="preserve"> (</w:t>
            </w:r>
            <w:r>
              <w:rPr>
                <w:color w:val="auto"/>
                <w:sz w:val="22"/>
                <w:lang w:val="en-US"/>
              </w:rPr>
              <w:fldChar w:fldCharType="begin"/>
            </w:r>
            <w:r>
              <w:rPr>
                <w:color w:val="auto"/>
                <w:sz w:val="22"/>
                <w:lang w:val="en-US"/>
              </w:rPr>
              <w:instrText xml:space="preserve"> REF _Ref31297846 \r \h </w:instrText>
            </w:r>
            <w:r>
              <w:rPr>
                <w:color w:val="auto"/>
                <w:sz w:val="22"/>
                <w:lang w:val="en-US"/>
              </w:rPr>
            </w:r>
            <w:r>
              <w:rPr>
                <w:color w:val="auto"/>
                <w:sz w:val="22"/>
                <w:lang w:val="en-US"/>
              </w:rPr>
              <w:fldChar w:fldCharType="separate"/>
            </w:r>
            <w:r w:rsidR="00CA2DC0">
              <w:rPr>
                <w:color w:val="auto"/>
                <w:sz w:val="22"/>
                <w:lang w:val="en-US"/>
              </w:rPr>
              <w:t>2.2.2</w:t>
            </w:r>
            <w:r>
              <w:rPr>
                <w:color w:val="auto"/>
                <w:sz w:val="22"/>
                <w:lang w:val="en-US"/>
              </w:rPr>
              <w:fldChar w:fldCharType="end"/>
            </w:r>
            <w:r>
              <w:rPr>
                <w:color w:val="auto"/>
                <w:sz w:val="22"/>
                <w:lang w:val="en-US"/>
              </w:rPr>
              <w:t>)</w:t>
            </w:r>
            <w:r w:rsidRPr="003361CF">
              <w:rPr>
                <w:color w:val="auto"/>
                <w:sz w:val="22"/>
                <w:lang w:val="en-US"/>
              </w:rPr>
              <w:t>; no load test</w:t>
            </w:r>
            <w:r>
              <w:rPr>
                <w:color w:val="auto"/>
                <w:sz w:val="22"/>
                <w:lang w:val="en-US"/>
              </w:rPr>
              <w:t xml:space="preserve"> (</w:t>
            </w:r>
            <w:r>
              <w:rPr>
                <w:color w:val="auto"/>
                <w:sz w:val="22"/>
                <w:lang w:val="en-US"/>
              </w:rPr>
              <w:fldChar w:fldCharType="begin"/>
            </w:r>
            <w:r>
              <w:rPr>
                <w:color w:val="auto"/>
                <w:sz w:val="22"/>
                <w:lang w:val="en-US"/>
              </w:rPr>
              <w:instrText xml:space="preserve"> REF _Ref30682008 \r \h </w:instrText>
            </w:r>
            <w:r>
              <w:rPr>
                <w:color w:val="auto"/>
                <w:sz w:val="22"/>
                <w:lang w:val="en-US"/>
              </w:rPr>
            </w:r>
            <w:r>
              <w:rPr>
                <w:color w:val="auto"/>
                <w:sz w:val="22"/>
                <w:lang w:val="en-US"/>
              </w:rPr>
              <w:fldChar w:fldCharType="separate"/>
            </w:r>
            <w:r w:rsidR="00CA2DC0">
              <w:rPr>
                <w:color w:val="auto"/>
                <w:sz w:val="22"/>
                <w:lang w:val="en-US"/>
              </w:rPr>
              <w:t>2.2.3</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 temperature dependence (</w:t>
            </w:r>
            <w:r w:rsidR="003464D8">
              <w:rPr>
                <w:color w:val="auto"/>
                <w:sz w:val="22"/>
                <w:lang w:val="en-US"/>
              </w:rPr>
              <w:t>2.3.1)</w:t>
            </w:r>
            <w:r w:rsidRPr="003361CF">
              <w:rPr>
                <w:color w:val="auto"/>
                <w:sz w:val="22"/>
                <w:lang w:val="en-US"/>
              </w:rPr>
              <w:t>; voltage variation</w:t>
            </w:r>
            <w:r>
              <w:rPr>
                <w:color w:val="auto"/>
                <w:sz w:val="22"/>
                <w:lang w:val="en-US"/>
              </w:rPr>
              <w:t xml:space="preserve"> (</w:t>
            </w:r>
            <w:r>
              <w:rPr>
                <w:color w:val="auto"/>
                <w:sz w:val="22"/>
                <w:lang w:val="en-US"/>
              </w:rPr>
              <w:fldChar w:fldCharType="begin"/>
            </w:r>
            <w:r>
              <w:rPr>
                <w:color w:val="auto"/>
                <w:sz w:val="22"/>
                <w:lang w:val="en-US"/>
              </w:rPr>
              <w:instrText xml:space="preserve"> REF _Ref31208056 \r \h </w:instrText>
            </w:r>
            <w:r>
              <w:rPr>
                <w:color w:val="auto"/>
                <w:sz w:val="22"/>
                <w:lang w:val="en-US"/>
              </w:rPr>
            </w:r>
            <w:r>
              <w:rPr>
                <w:color w:val="auto"/>
                <w:sz w:val="22"/>
                <w:lang w:val="en-US"/>
              </w:rPr>
              <w:fldChar w:fldCharType="separate"/>
            </w:r>
            <w:r w:rsidR="00CA2DC0">
              <w:rPr>
                <w:color w:val="auto"/>
                <w:sz w:val="22"/>
                <w:lang w:val="en-US"/>
              </w:rPr>
              <w:t>2.3.4</w:t>
            </w:r>
            <w:r>
              <w:rPr>
                <w:color w:val="auto"/>
                <w:sz w:val="22"/>
                <w:lang w:val="en-US"/>
              </w:rPr>
              <w:fldChar w:fldCharType="end"/>
            </w:r>
            <w:r>
              <w:rPr>
                <w:color w:val="auto"/>
                <w:sz w:val="22"/>
                <w:lang w:val="en-US"/>
              </w:rPr>
              <w:t>)</w:t>
            </w:r>
            <w:r w:rsidRPr="003361CF">
              <w:rPr>
                <w:color w:val="auto"/>
                <w:sz w:val="22"/>
                <w:lang w:val="en-US"/>
              </w:rPr>
              <w:t xml:space="preserve">; internal losses in the potential circuit; </w:t>
            </w:r>
            <w:r>
              <w:rPr>
                <w:color w:val="auto"/>
                <w:sz w:val="22"/>
                <w:lang w:val="en-US"/>
              </w:rPr>
              <w:t xml:space="preserve">reverse </w:t>
            </w:r>
            <w:r w:rsidRPr="003361CF">
              <w:rPr>
                <w:color w:val="auto"/>
                <w:sz w:val="22"/>
                <w:lang w:val="en-US"/>
              </w:rPr>
              <w:t>of phase sequence</w:t>
            </w:r>
            <w:r>
              <w:rPr>
                <w:color w:val="auto"/>
                <w:sz w:val="22"/>
                <w:lang w:val="en-US"/>
              </w:rPr>
              <w:t xml:space="preserve"> (</w:t>
            </w:r>
            <w:r>
              <w:rPr>
                <w:color w:val="auto"/>
                <w:sz w:val="22"/>
                <w:lang w:val="en-US"/>
              </w:rPr>
              <w:fldChar w:fldCharType="begin"/>
            </w:r>
            <w:r>
              <w:rPr>
                <w:color w:val="auto"/>
                <w:sz w:val="22"/>
                <w:lang w:val="en-US"/>
              </w:rPr>
              <w:instrText xml:space="preserve"> REF _Ref31208418 \r \h </w:instrText>
            </w:r>
            <w:r>
              <w:rPr>
                <w:color w:val="auto"/>
                <w:sz w:val="22"/>
                <w:lang w:val="en-US"/>
              </w:rPr>
            </w:r>
            <w:r>
              <w:rPr>
                <w:color w:val="auto"/>
                <w:sz w:val="22"/>
                <w:lang w:val="en-US"/>
              </w:rPr>
              <w:fldChar w:fldCharType="separate"/>
            </w:r>
            <w:r w:rsidR="00CA2DC0">
              <w:rPr>
                <w:color w:val="auto"/>
                <w:sz w:val="22"/>
                <w:lang w:val="en-US"/>
              </w:rPr>
              <w:t>2.3.7</w:t>
            </w:r>
            <w:r>
              <w:rPr>
                <w:color w:val="auto"/>
                <w:sz w:val="22"/>
                <w:lang w:val="en-US"/>
              </w:rPr>
              <w:fldChar w:fldCharType="end"/>
            </w:r>
            <w:r>
              <w:rPr>
                <w:color w:val="auto"/>
                <w:sz w:val="22"/>
                <w:lang w:val="en-US"/>
              </w:rPr>
              <w:t>)</w:t>
            </w:r>
            <w:r w:rsidRPr="003361CF">
              <w:rPr>
                <w:color w:val="auto"/>
                <w:sz w:val="22"/>
                <w:lang w:val="en-US"/>
              </w:rPr>
              <w:t>; one or two phase</w:t>
            </w:r>
            <w:r>
              <w:rPr>
                <w:color w:val="auto"/>
                <w:sz w:val="22"/>
                <w:lang w:val="en-US"/>
              </w:rPr>
              <w:t>s</w:t>
            </w:r>
            <w:r w:rsidRPr="003361CF">
              <w:rPr>
                <w:color w:val="auto"/>
                <w:sz w:val="22"/>
                <w:lang w:val="en-US"/>
              </w:rPr>
              <w:t xml:space="preserve"> interrupt</w:t>
            </w:r>
            <w:r>
              <w:rPr>
                <w:color w:val="auto"/>
                <w:sz w:val="22"/>
                <w:lang w:val="en-US"/>
              </w:rPr>
              <w:t>ed (</w:t>
            </w:r>
            <w:r>
              <w:rPr>
                <w:color w:val="auto"/>
                <w:sz w:val="22"/>
                <w:lang w:val="en-US"/>
              </w:rPr>
              <w:fldChar w:fldCharType="begin"/>
            </w:r>
            <w:r>
              <w:rPr>
                <w:color w:val="auto"/>
                <w:sz w:val="22"/>
                <w:lang w:val="en-US"/>
              </w:rPr>
              <w:instrText xml:space="preserve"> REF _Ref31295595 \r \h </w:instrText>
            </w:r>
            <w:r>
              <w:rPr>
                <w:color w:val="auto"/>
                <w:sz w:val="22"/>
                <w:lang w:val="en-US"/>
              </w:rPr>
            </w:r>
            <w:r>
              <w:rPr>
                <w:color w:val="auto"/>
                <w:sz w:val="22"/>
                <w:lang w:val="en-US"/>
              </w:rPr>
              <w:fldChar w:fldCharType="separate"/>
            </w:r>
            <w:r w:rsidR="00CA2DC0">
              <w:rPr>
                <w:color w:val="auto"/>
                <w:sz w:val="22"/>
                <w:lang w:val="en-US"/>
              </w:rPr>
              <w:t>2.4.5</w:t>
            </w:r>
            <w:r>
              <w:rPr>
                <w:color w:val="auto"/>
                <w:sz w:val="22"/>
                <w:lang w:val="en-US"/>
              </w:rPr>
              <w:fldChar w:fldCharType="end"/>
            </w:r>
            <w:r>
              <w:rPr>
                <w:color w:val="auto"/>
                <w:sz w:val="22"/>
                <w:lang w:val="en-US"/>
              </w:rPr>
              <w:t>)</w:t>
            </w:r>
            <w:r w:rsidRPr="003361CF">
              <w:rPr>
                <w:color w:val="auto"/>
                <w:sz w:val="22"/>
                <w:lang w:val="en-US"/>
              </w:rPr>
              <w:t>.</w:t>
            </w:r>
          </w:p>
        </w:tc>
      </w:tr>
      <w:tr w:rsidR="00293F8B" w:rsidRPr="00480023" w14:paraId="5CA1D0B6"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23D84991"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Measuring quadrants</w:t>
            </w:r>
          </w:p>
        </w:tc>
        <w:tc>
          <w:tcPr>
            <w:tcW w:w="8641" w:type="dxa"/>
            <w:tcBorders>
              <w:top w:val="single" w:sz="6" w:space="0" w:color="000000"/>
              <w:left w:val="single" w:sz="6" w:space="0" w:color="000000"/>
              <w:bottom w:val="single" w:sz="6" w:space="0" w:color="000000"/>
              <w:right w:val="single" w:sz="6" w:space="0" w:color="000000"/>
            </w:tcBorders>
            <w:hideMark/>
          </w:tcPr>
          <w:p w14:paraId="3B8AF33A" w14:textId="5D0F6570" w:rsidR="00293F8B" w:rsidRPr="003361CF" w:rsidRDefault="00293F8B" w:rsidP="003361CF">
            <w:pPr>
              <w:pStyle w:val="Default"/>
              <w:spacing w:line="256" w:lineRule="auto"/>
              <w:jc w:val="both"/>
              <w:rPr>
                <w:color w:val="auto"/>
                <w:sz w:val="22"/>
                <w:lang w:val="en-US"/>
              </w:rPr>
            </w:pPr>
            <w:r>
              <w:rPr>
                <w:color w:val="auto"/>
                <w:sz w:val="22"/>
                <w:lang w:val="en-US"/>
              </w:rPr>
              <w:t>Impulse</w:t>
            </w:r>
            <w:r w:rsidRPr="003361CF">
              <w:rPr>
                <w:color w:val="auto"/>
                <w:sz w:val="22"/>
                <w:lang w:val="en-US"/>
              </w:rPr>
              <w:t xml:space="preserve"> voltage</w:t>
            </w:r>
            <w:r>
              <w:rPr>
                <w:color w:val="auto"/>
                <w:sz w:val="22"/>
                <w:lang w:val="en-US"/>
              </w:rPr>
              <w:t xml:space="preserve"> (</w:t>
            </w:r>
            <w:r>
              <w:rPr>
                <w:color w:val="auto"/>
                <w:sz w:val="22"/>
                <w:lang w:val="en-US"/>
              </w:rPr>
              <w:fldChar w:fldCharType="begin"/>
            </w:r>
            <w:r>
              <w:rPr>
                <w:color w:val="auto"/>
                <w:sz w:val="22"/>
                <w:lang w:val="en-US"/>
              </w:rPr>
              <w:instrText xml:space="preserve"> REF _Ref31295728 \r \h </w:instrText>
            </w:r>
            <w:r>
              <w:rPr>
                <w:color w:val="auto"/>
                <w:sz w:val="22"/>
                <w:lang w:val="en-US"/>
              </w:rPr>
            </w:r>
            <w:r>
              <w:rPr>
                <w:color w:val="auto"/>
                <w:sz w:val="22"/>
                <w:lang w:val="en-US"/>
              </w:rPr>
              <w:fldChar w:fldCharType="separate"/>
            </w:r>
            <w:r w:rsidR="00CA2DC0">
              <w:rPr>
                <w:color w:val="auto"/>
                <w:sz w:val="22"/>
                <w:lang w:val="en-US"/>
              </w:rPr>
              <w:t>2.4.12</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initial intrinsic error (</w:t>
            </w:r>
            <w:r>
              <w:rPr>
                <w:color w:val="auto"/>
                <w:sz w:val="22"/>
                <w:lang w:val="en-US"/>
              </w:rPr>
              <w:fldChar w:fldCharType="begin"/>
            </w:r>
            <w:r>
              <w:rPr>
                <w:color w:val="auto"/>
                <w:sz w:val="22"/>
                <w:lang w:val="en-US"/>
              </w:rPr>
              <w:instrText xml:space="preserve"> REF _Ref30783954 \r \h </w:instrText>
            </w:r>
            <w:r>
              <w:rPr>
                <w:color w:val="auto"/>
                <w:sz w:val="22"/>
                <w:lang w:val="en-US"/>
              </w:rPr>
            </w:r>
            <w:r>
              <w:rPr>
                <w:color w:val="auto"/>
                <w:sz w:val="22"/>
                <w:lang w:val="en-US"/>
              </w:rPr>
              <w:fldChar w:fldCharType="separate"/>
            </w:r>
            <w:r w:rsidR="00CA2DC0">
              <w:rPr>
                <w:color w:val="auto"/>
                <w:sz w:val="22"/>
                <w:lang w:val="en-US"/>
              </w:rPr>
              <w:t>2.2.1</w:t>
            </w:r>
            <w:r>
              <w:rPr>
                <w:color w:val="auto"/>
                <w:sz w:val="22"/>
                <w:lang w:val="en-US"/>
              </w:rPr>
              <w:fldChar w:fldCharType="end"/>
            </w:r>
            <w:r>
              <w:rPr>
                <w:color w:val="auto"/>
                <w:sz w:val="22"/>
                <w:lang w:val="en-US"/>
              </w:rPr>
              <w:t>); meter constants (</w:t>
            </w:r>
            <w:r>
              <w:rPr>
                <w:color w:val="auto"/>
                <w:sz w:val="22"/>
                <w:lang w:val="en-US"/>
              </w:rPr>
              <w:fldChar w:fldCharType="begin"/>
            </w:r>
            <w:r>
              <w:rPr>
                <w:color w:val="auto"/>
                <w:sz w:val="22"/>
                <w:lang w:val="en-US"/>
              </w:rPr>
              <w:instrText xml:space="preserve"> REF _Ref31297940 \r \h </w:instrText>
            </w:r>
            <w:r>
              <w:rPr>
                <w:color w:val="auto"/>
                <w:sz w:val="22"/>
                <w:lang w:val="en-US"/>
              </w:rPr>
            </w:r>
            <w:r>
              <w:rPr>
                <w:color w:val="auto"/>
                <w:sz w:val="22"/>
                <w:lang w:val="en-US"/>
              </w:rPr>
              <w:fldChar w:fldCharType="separate"/>
            </w:r>
            <w:r w:rsidR="00CA2DC0">
              <w:rPr>
                <w:color w:val="auto"/>
                <w:sz w:val="22"/>
                <w:lang w:val="en-US"/>
              </w:rPr>
              <w:t>2.2.4</w:t>
            </w:r>
            <w:r>
              <w:rPr>
                <w:color w:val="auto"/>
                <w:sz w:val="22"/>
                <w:lang w:val="en-US"/>
              </w:rPr>
              <w:fldChar w:fldCharType="end"/>
            </w:r>
            <w:r>
              <w:rPr>
                <w:color w:val="auto"/>
                <w:sz w:val="22"/>
                <w:lang w:val="en-US"/>
              </w:rPr>
              <w:t>); load balance (</w:t>
            </w:r>
            <w:r>
              <w:rPr>
                <w:color w:val="auto"/>
                <w:sz w:val="22"/>
                <w:lang w:val="en-US"/>
              </w:rPr>
              <w:fldChar w:fldCharType="begin"/>
            </w:r>
            <w:r>
              <w:rPr>
                <w:color w:val="auto"/>
                <w:sz w:val="22"/>
                <w:lang w:val="en-US"/>
              </w:rPr>
              <w:instrText xml:space="preserve"> REF _Ref31208051 \r \h </w:instrText>
            </w:r>
            <w:r>
              <w:rPr>
                <w:color w:val="auto"/>
                <w:sz w:val="22"/>
                <w:lang w:val="en-US"/>
              </w:rPr>
            </w:r>
            <w:r>
              <w:rPr>
                <w:color w:val="auto"/>
                <w:sz w:val="22"/>
                <w:lang w:val="en-US"/>
              </w:rPr>
              <w:fldChar w:fldCharType="separate"/>
            </w:r>
            <w:r w:rsidR="00CA2DC0">
              <w:rPr>
                <w:color w:val="auto"/>
                <w:sz w:val="22"/>
                <w:lang w:val="en-US"/>
              </w:rPr>
              <w:t>2.3.3</w:t>
            </w:r>
            <w:r>
              <w:rPr>
                <w:color w:val="auto"/>
                <w:sz w:val="22"/>
                <w:lang w:val="en-US"/>
              </w:rPr>
              <w:fldChar w:fldCharType="end"/>
            </w:r>
            <w:r>
              <w:rPr>
                <w:color w:val="auto"/>
                <w:sz w:val="22"/>
                <w:lang w:val="en-US"/>
              </w:rPr>
              <w:t>); temperature dependence (</w:t>
            </w:r>
            <w:r w:rsidR="003464D8">
              <w:rPr>
                <w:color w:val="auto"/>
                <w:sz w:val="22"/>
                <w:lang w:val="en-US"/>
              </w:rPr>
              <w:t>2.3.1</w:t>
            </w:r>
            <w:r>
              <w:rPr>
                <w:color w:val="auto"/>
                <w:sz w:val="22"/>
                <w:lang w:val="en-US"/>
              </w:rPr>
              <w:t>)</w:t>
            </w:r>
            <w:r w:rsidRPr="003361CF">
              <w:rPr>
                <w:color w:val="auto"/>
                <w:sz w:val="22"/>
                <w:lang w:val="en-US"/>
              </w:rPr>
              <w:t>; voltage variation</w:t>
            </w:r>
            <w:r>
              <w:rPr>
                <w:color w:val="auto"/>
                <w:sz w:val="22"/>
                <w:lang w:val="en-US"/>
              </w:rPr>
              <w:t xml:space="preserve"> (</w:t>
            </w:r>
            <w:r>
              <w:rPr>
                <w:color w:val="auto"/>
                <w:sz w:val="22"/>
                <w:lang w:val="en-US"/>
              </w:rPr>
              <w:fldChar w:fldCharType="begin"/>
            </w:r>
            <w:r>
              <w:rPr>
                <w:color w:val="auto"/>
                <w:sz w:val="22"/>
                <w:lang w:val="en-US"/>
              </w:rPr>
              <w:instrText xml:space="preserve"> REF _Ref31208056 \r \h </w:instrText>
            </w:r>
            <w:r>
              <w:rPr>
                <w:color w:val="auto"/>
                <w:sz w:val="22"/>
                <w:lang w:val="en-US"/>
              </w:rPr>
            </w:r>
            <w:r>
              <w:rPr>
                <w:color w:val="auto"/>
                <w:sz w:val="22"/>
                <w:lang w:val="en-US"/>
              </w:rPr>
              <w:fldChar w:fldCharType="separate"/>
            </w:r>
            <w:r w:rsidR="00CA2DC0">
              <w:rPr>
                <w:color w:val="auto"/>
                <w:sz w:val="22"/>
                <w:lang w:val="en-US"/>
              </w:rPr>
              <w:t>2.3.4</w:t>
            </w:r>
            <w:r>
              <w:rPr>
                <w:color w:val="auto"/>
                <w:sz w:val="22"/>
                <w:lang w:val="en-US"/>
              </w:rPr>
              <w:fldChar w:fldCharType="end"/>
            </w:r>
            <w:r>
              <w:rPr>
                <w:color w:val="auto"/>
                <w:sz w:val="22"/>
                <w:lang w:val="en-US"/>
              </w:rPr>
              <w:t>)</w:t>
            </w:r>
            <w:r w:rsidRPr="003361CF">
              <w:rPr>
                <w:color w:val="auto"/>
                <w:sz w:val="22"/>
                <w:lang w:val="en-US"/>
              </w:rPr>
              <w:t>; frequency variation</w:t>
            </w:r>
            <w:r>
              <w:rPr>
                <w:color w:val="auto"/>
                <w:sz w:val="22"/>
                <w:lang w:val="en-US"/>
              </w:rPr>
              <w:t xml:space="preserve"> (</w:t>
            </w:r>
            <w:r>
              <w:rPr>
                <w:color w:val="auto"/>
                <w:sz w:val="22"/>
                <w:lang w:val="en-US"/>
              </w:rPr>
              <w:fldChar w:fldCharType="begin"/>
            </w:r>
            <w:r>
              <w:rPr>
                <w:color w:val="auto"/>
                <w:sz w:val="22"/>
                <w:lang w:val="en-US"/>
              </w:rPr>
              <w:instrText xml:space="preserve"> REF _Ref31208062 \r \h </w:instrText>
            </w:r>
            <w:r>
              <w:rPr>
                <w:color w:val="auto"/>
                <w:sz w:val="22"/>
                <w:lang w:val="en-US"/>
              </w:rPr>
            </w:r>
            <w:r>
              <w:rPr>
                <w:color w:val="auto"/>
                <w:sz w:val="22"/>
                <w:lang w:val="en-US"/>
              </w:rPr>
              <w:fldChar w:fldCharType="separate"/>
            </w:r>
            <w:r w:rsidR="00CA2DC0">
              <w:rPr>
                <w:color w:val="auto"/>
                <w:sz w:val="22"/>
                <w:lang w:val="en-US"/>
              </w:rPr>
              <w:t>2.3.5</w:t>
            </w:r>
            <w:r>
              <w:rPr>
                <w:color w:val="auto"/>
                <w:sz w:val="22"/>
                <w:lang w:val="en-US"/>
              </w:rPr>
              <w:fldChar w:fldCharType="end"/>
            </w:r>
            <w:r>
              <w:rPr>
                <w:color w:val="auto"/>
                <w:sz w:val="22"/>
                <w:lang w:val="en-US"/>
              </w:rPr>
              <w:t>)</w:t>
            </w:r>
            <w:r w:rsidRPr="003361CF">
              <w:rPr>
                <w:color w:val="auto"/>
                <w:sz w:val="22"/>
                <w:lang w:val="en-US"/>
              </w:rPr>
              <w:t>; harmonic components in the voltage and current circuits</w:t>
            </w:r>
            <w:r>
              <w:rPr>
                <w:color w:val="auto"/>
                <w:sz w:val="22"/>
                <w:lang w:val="en-US"/>
              </w:rPr>
              <w:t xml:space="preserve"> (</w:t>
            </w:r>
            <w:r>
              <w:rPr>
                <w:color w:val="auto"/>
                <w:sz w:val="22"/>
                <w:lang w:val="en-US"/>
              </w:rPr>
              <w:fldChar w:fldCharType="begin"/>
            </w:r>
            <w:r>
              <w:rPr>
                <w:color w:val="auto"/>
                <w:sz w:val="22"/>
                <w:lang w:val="en-US"/>
              </w:rPr>
              <w:instrText xml:space="preserve"> REF _Ref31208101 \r \h </w:instrText>
            </w:r>
            <w:r>
              <w:rPr>
                <w:color w:val="auto"/>
                <w:sz w:val="22"/>
                <w:lang w:val="en-US"/>
              </w:rPr>
            </w:r>
            <w:r>
              <w:rPr>
                <w:color w:val="auto"/>
                <w:sz w:val="22"/>
                <w:lang w:val="en-US"/>
              </w:rPr>
              <w:fldChar w:fldCharType="separate"/>
            </w:r>
            <w:r w:rsidR="00CA2DC0">
              <w:rPr>
                <w:color w:val="auto"/>
                <w:sz w:val="22"/>
                <w:lang w:val="en-US"/>
              </w:rPr>
              <w:t>2.3.6.1</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 xml:space="preserve">reverse </w:t>
            </w:r>
            <w:r w:rsidRPr="003361CF">
              <w:rPr>
                <w:color w:val="auto"/>
                <w:sz w:val="22"/>
                <w:lang w:val="en-US"/>
              </w:rPr>
              <w:t>of phase sequence</w:t>
            </w:r>
            <w:r>
              <w:rPr>
                <w:color w:val="auto"/>
                <w:sz w:val="22"/>
                <w:lang w:val="en-US"/>
              </w:rPr>
              <w:t xml:space="preserve"> (</w:t>
            </w:r>
            <w:r>
              <w:rPr>
                <w:color w:val="auto"/>
                <w:sz w:val="22"/>
                <w:lang w:val="en-US"/>
              </w:rPr>
              <w:fldChar w:fldCharType="begin"/>
            </w:r>
            <w:r>
              <w:rPr>
                <w:color w:val="auto"/>
                <w:sz w:val="22"/>
                <w:lang w:val="en-US"/>
              </w:rPr>
              <w:instrText xml:space="preserve"> REF _Ref31208418 \r \h </w:instrText>
            </w:r>
            <w:r>
              <w:rPr>
                <w:color w:val="auto"/>
                <w:sz w:val="22"/>
                <w:lang w:val="en-US"/>
              </w:rPr>
            </w:r>
            <w:r>
              <w:rPr>
                <w:color w:val="auto"/>
                <w:sz w:val="22"/>
                <w:lang w:val="en-US"/>
              </w:rPr>
              <w:fldChar w:fldCharType="separate"/>
            </w:r>
            <w:r w:rsidR="00CA2DC0">
              <w:rPr>
                <w:color w:val="auto"/>
                <w:sz w:val="22"/>
                <w:lang w:val="en-US"/>
              </w:rPr>
              <w:t>2.3.7</w:t>
            </w:r>
            <w:r>
              <w:rPr>
                <w:color w:val="auto"/>
                <w:sz w:val="22"/>
                <w:lang w:val="en-US"/>
              </w:rPr>
              <w:fldChar w:fldCharType="end"/>
            </w:r>
            <w:r>
              <w:rPr>
                <w:color w:val="auto"/>
                <w:sz w:val="22"/>
                <w:lang w:val="en-US"/>
              </w:rPr>
              <w:t>)</w:t>
            </w:r>
            <w:r w:rsidRPr="003361CF">
              <w:rPr>
                <w:color w:val="auto"/>
                <w:sz w:val="22"/>
                <w:lang w:val="en-US"/>
              </w:rPr>
              <w:t>; one or two phases</w:t>
            </w:r>
            <w:r>
              <w:rPr>
                <w:color w:val="auto"/>
                <w:sz w:val="22"/>
                <w:lang w:val="en-US"/>
              </w:rPr>
              <w:t xml:space="preserve"> interrupted (</w:t>
            </w:r>
            <w:r>
              <w:rPr>
                <w:color w:val="auto"/>
                <w:sz w:val="22"/>
                <w:lang w:val="en-US"/>
              </w:rPr>
              <w:fldChar w:fldCharType="begin"/>
            </w:r>
            <w:r>
              <w:rPr>
                <w:color w:val="auto"/>
                <w:sz w:val="22"/>
                <w:lang w:val="en-US"/>
              </w:rPr>
              <w:instrText xml:space="preserve"> REF _Ref31295595 \r \h </w:instrText>
            </w:r>
            <w:r>
              <w:rPr>
                <w:color w:val="auto"/>
                <w:sz w:val="22"/>
                <w:lang w:val="en-US"/>
              </w:rPr>
            </w:r>
            <w:r>
              <w:rPr>
                <w:color w:val="auto"/>
                <w:sz w:val="22"/>
                <w:lang w:val="en-US"/>
              </w:rPr>
              <w:fldChar w:fldCharType="separate"/>
            </w:r>
            <w:r w:rsidR="00CA2DC0">
              <w:rPr>
                <w:color w:val="auto"/>
                <w:sz w:val="22"/>
                <w:lang w:val="en-US"/>
              </w:rPr>
              <w:t>2.4.5</w:t>
            </w:r>
            <w:r>
              <w:rPr>
                <w:color w:val="auto"/>
                <w:sz w:val="22"/>
                <w:lang w:val="en-US"/>
              </w:rPr>
              <w:fldChar w:fldCharType="end"/>
            </w:r>
            <w:r>
              <w:rPr>
                <w:color w:val="auto"/>
                <w:sz w:val="22"/>
                <w:lang w:val="en-US"/>
              </w:rPr>
              <w:t>)</w:t>
            </w:r>
            <w:r w:rsidRPr="003361CF">
              <w:rPr>
                <w:color w:val="auto"/>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110550">
              <w:rPr>
                <w:sz w:val="22"/>
                <w:lang w:val="en-US"/>
              </w:rPr>
              <w:t>.</w:t>
            </w:r>
          </w:p>
        </w:tc>
      </w:tr>
      <w:tr w:rsidR="00293F8B" w:rsidRPr="00480023" w14:paraId="4B9A59E8"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46D0AB63" w14:textId="77777777" w:rsidR="00293F8B" w:rsidRPr="003361CF" w:rsidRDefault="00293F8B" w:rsidP="003361CF">
            <w:pPr>
              <w:pStyle w:val="Default"/>
              <w:spacing w:line="256" w:lineRule="auto"/>
              <w:jc w:val="center"/>
              <w:rPr>
                <w:color w:val="auto"/>
                <w:sz w:val="22"/>
                <w:lang w:val="en-US"/>
              </w:rPr>
            </w:pPr>
            <w:r>
              <w:rPr>
                <w:color w:val="auto"/>
                <w:sz w:val="22"/>
                <w:lang w:val="en-US"/>
              </w:rPr>
              <w:t>Internal load Switch</w:t>
            </w:r>
          </w:p>
        </w:tc>
        <w:tc>
          <w:tcPr>
            <w:tcW w:w="8641" w:type="dxa"/>
            <w:tcBorders>
              <w:top w:val="single" w:sz="6" w:space="0" w:color="000000"/>
              <w:left w:val="single" w:sz="6" w:space="0" w:color="000000"/>
              <w:bottom w:val="single" w:sz="6" w:space="0" w:color="000000"/>
              <w:right w:val="single" w:sz="6" w:space="0" w:color="000000"/>
            </w:tcBorders>
            <w:hideMark/>
          </w:tcPr>
          <w:p w14:paraId="4E4BC390" w14:textId="4BA6A69A" w:rsidR="00293F8B" w:rsidRPr="003361CF" w:rsidRDefault="00293F8B" w:rsidP="003361CF">
            <w:pPr>
              <w:pStyle w:val="Default"/>
              <w:spacing w:line="256" w:lineRule="auto"/>
              <w:jc w:val="both"/>
              <w:rPr>
                <w:color w:val="auto"/>
                <w:sz w:val="22"/>
                <w:lang w:val="en-US"/>
              </w:rPr>
            </w:pPr>
            <w:r>
              <w:rPr>
                <w:color w:val="auto"/>
                <w:sz w:val="22"/>
                <w:lang w:val="en-US"/>
              </w:rPr>
              <w:t xml:space="preserve">Impulse </w:t>
            </w:r>
            <w:r w:rsidRPr="003361CF">
              <w:rPr>
                <w:color w:val="auto"/>
                <w:sz w:val="22"/>
                <w:lang w:val="en-US"/>
              </w:rPr>
              <w:t>voltage</w:t>
            </w:r>
            <w:r>
              <w:rPr>
                <w:color w:val="auto"/>
                <w:sz w:val="22"/>
                <w:lang w:val="en-US"/>
              </w:rPr>
              <w:t xml:space="preserve"> (</w:t>
            </w:r>
            <w:r>
              <w:rPr>
                <w:color w:val="auto"/>
                <w:sz w:val="22"/>
                <w:lang w:val="en-US"/>
              </w:rPr>
              <w:fldChar w:fldCharType="begin"/>
            </w:r>
            <w:r>
              <w:rPr>
                <w:color w:val="auto"/>
                <w:sz w:val="22"/>
                <w:lang w:val="en-US"/>
              </w:rPr>
              <w:instrText xml:space="preserve"> REF _Ref31295728 \r \h </w:instrText>
            </w:r>
            <w:r>
              <w:rPr>
                <w:color w:val="auto"/>
                <w:sz w:val="22"/>
                <w:lang w:val="en-US"/>
              </w:rPr>
            </w:r>
            <w:r>
              <w:rPr>
                <w:color w:val="auto"/>
                <w:sz w:val="22"/>
                <w:lang w:val="en-US"/>
              </w:rPr>
              <w:fldChar w:fldCharType="separate"/>
            </w:r>
            <w:r w:rsidR="00CA2DC0">
              <w:rPr>
                <w:color w:val="auto"/>
                <w:sz w:val="22"/>
                <w:lang w:val="en-US"/>
              </w:rPr>
              <w:t>2.4.12</w:t>
            </w:r>
            <w:r>
              <w:rPr>
                <w:color w:val="auto"/>
                <w:sz w:val="22"/>
                <w:lang w:val="en-US"/>
              </w:rPr>
              <w:fldChar w:fldCharType="end"/>
            </w:r>
            <w:r>
              <w:rPr>
                <w:color w:val="auto"/>
                <w:sz w:val="22"/>
                <w:lang w:val="en-US"/>
              </w:rPr>
              <w:t>)</w:t>
            </w:r>
            <w:r w:rsidRPr="003361CF">
              <w:rPr>
                <w:color w:val="auto"/>
                <w:sz w:val="22"/>
                <w:lang w:val="en-US"/>
              </w:rPr>
              <w:t xml:space="preserve">; verification of internal losses </w:t>
            </w:r>
            <w:r>
              <w:rPr>
                <w:color w:val="auto"/>
                <w:sz w:val="22"/>
                <w:lang w:val="en-US"/>
              </w:rPr>
              <w:t xml:space="preserve">in </w:t>
            </w:r>
            <w:r w:rsidRPr="003361CF">
              <w:rPr>
                <w:color w:val="auto"/>
                <w:sz w:val="22"/>
                <w:lang w:val="en-US"/>
              </w:rPr>
              <w:t>potential circuit</w:t>
            </w:r>
            <w:r>
              <w:rPr>
                <w:color w:val="auto"/>
                <w:sz w:val="22"/>
                <w:lang w:val="en-US"/>
              </w:rPr>
              <w:t>,</w:t>
            </w:r>
            <w:r w:rsidRPr="003361CF">
              <w:rPr>
                <w:color w:val="auto"/>
                <w:sz w:val="22"/>
                <w:lang w:val="en-US"/>
              </w:rPr>
              <w:t xml:space="preserve"> power supply</w:t>
            </w:r>
            <w:r>
              <w:rPr>
                <w:color w:val="auto"/>
                <w:sz w:val="22"/>
                <w:lang w:val="en-US"/>
              </w:rPr>
              <w:t xml:space="preserve"> and</w:t>
            </w:r>
            <w:r w:rsidRPr="003361CF">
              <w:rPr>
                <w:color w:val="auto"/>
                <w:sz w:val="22"/>
                <w:lang w:val="en-US"/>
              </w:rPr>
              <w:t xml:space="preserve"> current circuit; operation of internal devices</w:t>
            </w:r>
            <w:r>
              <w:rPr>
                <w:color w:val="auto"/>
                <w:sz w:val="22"/>
                <w:lang w:val="en-US"/>
              </w:rPr>
              <w:t xml:space="preserve"> (</w:t>
            </w:r>
            <w:r>
              <w:rPr>
                <w:color w:val="auto"/>
                <w:sz w:val="22"/>
                <w:lang w:val="en-US"/>
              </w:rPr>
              <w:fldChar w:fldCharType="begin"/>
            </w:r>
            <w:r>
              <w:rPr>
                <w:color w:val="auto"/>
                <w:sz w:val="22"/>
                <w:lang w:val="en-US"/>
              </w:rPr>
              <w:instrText xml:space="preserve"> REF _Ref31295796 \r \h </w:instrText>
            </w:r>
            <w:r>
              <w:rPr>
                <w:color w:val="auto"/>
                <w:sz w:val="22"/>
                <w:lang w:val="en-US"/>
              </w:rPr>
            </w:r>
            <w:r>
              <w:rPr>
                <w:color w:val="auto"/>
                <w:sz w:val="22"/>
                <w:lang w:val="en-US"/>
              </w:rPr>
              <w:fldChar w:fldCharType="separate"/>
            </w:r>
            <w:r w:rsidR="00CA2DC0">
              <w:rPr>
                <w:color w:val="auto"/>
                <w:sz w:val="22"/>
                <w:lang w:val="en-US"/>
              </w:rPr>
              <w:t>2.4.14</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self-</w:t>
            </w:r>
            <w:r w:rsidRPr="003361CF">
              <w:rPr>
                <w:color w:val="auto"/>
                <w:sz w:val="22"/>
                <w:lang w:val="en-US"/>
              </w:rPr>
              <w:t>heating</w:t>
            </w:r>
            <w:r>
              <w:rPr>
                <w:color w:val="auto"/>
                <w:sz w:val="22"/>
                <w:lang w:val="en-US"/>
              </w:rPr>
              <w:t xml:space="preserve"> (</w:t>
            </w:r>
            <w:r>
              <w:rPr>
                <w:color w:val="auto"/>
                <w:sz w:val="22"/>
                <w:lang w:val="en-US"/>
              </w:rPr>
              <w:fldChar w:fldCharType="begin"/>
            </w:r>
            <w:r>
              <w:rPr>
                <w:color w:val="auto"/>
                <w:sz w:val="22"/>
                <w:lang w:val="en-US"/>
              </w:rPr>
              <w:instrText xml:space="preserve"> REF _Ref31208035 \r \h </w:instrText>
            </w:r>
            <w:r>
              <w:rPr>
                <w:color w:val="auto"/>
                <w:sz w:val="22"/>
                <w:lang w:val="en-US"/>
              </w:rPr>
            </w:r>
            <w:r>
              <w:rPr>
                <w:color w:val="auto"/>
                <w:sz w:val="22"/>
                <w:lang w:val="en-US"/>
              </w:rPr>
              <w:fldChar w:fldCharType="separate"/>
            </w:r>
            <w:r w:rsidR="00CA2DC0">
              <w:rPr>
                <w:color w:val="auto"/>
                <w:sz w:val="22"/>
                <w:lang w:val="en-US"/>
              </w:rPr>
              <w:t>2.3.2</w:t>
            </w:r>
            <w:r>
              <w:rPr>
                <w:color w:val="auto"/>
                <w:sz w:val="22"/>
                <w:lang w:val="en-US"/>
              </w:rPr>
              <w:fldChar w:fldCharType="end"/>
            </w:r>
            <w:r>
              <w:rPr>
                <w:color w:val="auto"/>
                <w:sz w:val="22"/>
                <w:lang w:val="en-US"/>
              </w:rPr>
              <w:t>)</w:t>
            </w:r>
            <w:r w:rsidRPr="003361CF">
              <w:rPr>
                <w:color w:val="auto"/>
                <w:sz w:val="22"/>
                <w:lang w:val="en-US"/>
              </w:rPr>
              <w:t xml:space="preserve">;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110550">
              <w:rPr>
                <w:sz w:val="22"/>
                <w:lang w:val="en-US"/>
              </w:rPr>
              <w:t>.</w:t>
            </w:r>
          </w:p>
        </w:tc>
      </w:tr>
      <w:tr w:rsidR="00293F8B" w:rsidRPr="00480023" w14:paraId="3AEED5AE"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hideMark/>
          </w:tcPr>
          <w:p w14:paraId="7B77F703" w14:textId="77777777" w:rsidR="00293F8B" w:rsidRPr="003361CF" w:rsidRDefault="00293F8B" w:rsidP="003361CF">
            <w:pPr>
              <w:pStyle w:val="Default"/>
              <w:spacing w:line="256" w:lineRule="auto"/>
              <w:jc w:val="center"/>
              <w:rPr>
                <w:color w:val="auto"/>
                <w:sz w:val="22"/>
                <w:lang w:val="en-US"/>
              </w:rPr>
            </w:pPr>
            <w:r w:rsidRPr="003361CF">
              <w:rPr>
                <w:color w:val="auto"/>
                <w:sz w:val="22"/>
                <w:lang w:val="en-US"/>
              </w:rPr>
              <w:t>Power Supply Circuit</w:t>
            </w:r>
          </w:p>
        </w:tc>
        <w:tc>
          <w:tcPr>
            <w:tcW w:w="8641" w:type="dxa"/>
            <w:tcBorders>
              <w:top w:val="single" w:sz="6" w:space="0" w:color="000000"/>
              <w:left w:val="single" w:sz="6" w:space="0" w:color="000000"/>
              <w:bottom w:val="single" w:sz="6" w:space="0" w:color="000000"/>
              <w:right w:val="single" w:sz="6" w:space="0" w:color="000000"/>
            </w:tcBorders>
            <w:hideMark/>
          </w:tcPr>
          <w:p w14:paraId="444C3735" w14:textId="7323E471" w:rsidR="00293F8B" w:rsidRPr="003361CF" w:rsidRDefault="00293F8B" w:rsidP="003361CF">
            <w:pPr>
              <w:pStyle w:val="Default"/>
              <w:spacing w:line="256" w:lineRule="auto"/>
              <w:jc w:val="both"/>
              <w:rPr>
                <w:color w:val="auto"/>
                <w:sz w:val="22"/>
                <w:lang w:val="en-US"/>
              </w:rPr>
            </w:pPr>
            <w:r>
              <w:rPr>
                <w:color w:val="auto"/>
                <w:sz w:val="22"/>
                <w:lang w:val="en-US"/>
              </w:rPr>
              <w:t>Impulse</w:t>
            </w:r>
            <w:r w:rsidRPr="003361CF">
              <w:rPr>
                <w:color w:val="auto"/>
                <w:sz w:val="22"/>
                <w:lang w:val="en-US"/>
              </w:rPr>
              <w:t xml:space="preserve"> voltage;</w:t>
            </w:r>
            <w:r>
              <w:rPr>
                <w:color w:val="auto"/>
                <w:sz w:val="22"/>
                <w:lang w:val="en-US"/>
              </w:rPr>
              <w:t xml:space="preserve"> </w:t>
            </w:r>
            <w:r w:rsidRPr="003361CF">
              <w:rPr>
                <w:color w:val="auto"/>
                <w:sz w:val="22"/>
                <w:lang w:val="en-US"/>
              </w:rPr>
              <w:t>verification of internal losses (potential circuit and power supply); one or two phases</w:t>
            </w:r>
            <w:r>
              <w:rPr>
                <w:color w:val="auto"/>
                <w:sz w:val="22"/>
                <w:lang w:val="en-US"/>
              </w:rPr>
              <w:t xml:space="preserve"> interrupted (</w:t>
            </w:r>
            <w:r>
              <w:rPr>
                <w:color w:val="auto"/>
                <w:sz w:val="22"/>
                <w:lang w:val="en-US"/>
              </w:rPr>
              <w:fldChar w:fldCharType="begin"/>
            </w:r>
            <w:r>
              <w:rPr>
                <w:color w:val="auto"/>
                <w:sz w:val="22"/>
                <w:lang w:val="en-US"/>
              </w:rPr>
              <w:instrText xml:space="preserve"> REF _Ref31295595 \r \h </w:instrText>
            </w:r>
            <w:r>
              <w:rPr>
                <w:color w:val="auto"/>
                <w:sz w:val="22"/>
                <w:lang w:val="en-US"/>
              </w:rPr>
            </w:r>
            <w:r>
              <w:rPr>
                <w:color w:val="auto"/>
                <w:sz w:val="22"/>
                <w:lang w:val="en-US"/>
              </w:rPr>
              <w:fldChar w:fldCharType="separate"/>
            </w:r>
            <w:r w:rsidR="00CA2DC0">
              <w:rPr>
                <w:color w:val="auto"/>
                <w:sz w:val="22"/>
                <w:lang w:val="en-US"/>
              </w:rPr>
              <w:t>2.4.5</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 xml:space="preserve">DC </w:t>
            </w:r>
            <w:r w:rsidRPr="003361CF">
              <w:rPr>
                <w:color w:val="auto"/>
                <w:sz w:val="22"/>
                <w:lang w:val="en-US"/>
              </w:rPr>
              <w:t>external magnetic</w:t>
            </w:r>
            <w:r>
              <w:rPr>
                <w:color w:val="auto"/>
                <w:sz w:val="22"/>
                <w:lang w:val="en-US"/>
              </w:rPr>
              <w:t xml:space="preserve"> (</w:t>
            </w:r>
            <w:r>
              <w:rPr>
                <w:color w:val="auto"/>
                <w:sz w:val="22"/>
                <w:lang w:val="en-US"/>
              </w:rPr>
              <w:fldChar w:fldCharType="begin"/>
            </w:r>
            <w:r>
              <w:rPr>
                <w:color w:val="auto"/>
                <w:sz w:val="22"/>
                <w:lang w:val="en-US"/>
              </w:rPr>
              <w:instrText xml:space="preserve"> REF _Ref31295597 \r \h </w:instrText>
            </w:r>
            <w:r>
              <w:rPr>
                <w:color w:val="auto"/>
                <w:sz w:val="22"/>
                <w:lang w:val="en-US"/>
              </w:rPr>
            </w:r>
            <w:r>
              <w:rPr>
                <w:color w:val="auto"/>
                <w:sz w:val="22"/>
                <w:lang w:val="en-US"/>
              </w:rPr>
              <w:fldChar w:fldCharType="separate"/>
            </w:r>
            <w:r w:rsidR="00CA2DC0">
              <w:rPr>
                <w:color w:val="auto"/>
                <w:sz w:val="22"/>
                <w:lang w:val="en-US"/>
              </w:rPr>
              <w:t>2.4.6</w:t>
            </w:r>
            <w:r>
              <w:rPr>
                <w:color w:val="auto"/>
                <w:sz w:val="22"/>
                <w:lang w:val="en-US"/>
              </w:rPr>
              <w:fldChar w:fldCharType="end"/>
            </w:r>
            <w:r>
              <w:rPr>
                <w:color w:val="auto"/>
                <w:sz w:val="22"/>
                <w:lang w:val="en-US"/>
              </w:rPr>
              <w:t>)</w:t>
            </w:r>
            <w:r w:rsidRPr="003361CF">
              <w:rPr>
                <w:color w:val="auto"/>
                <w:sz w:val="22"/>
                <w:lang w:val="en-US"/>
              </w:rPr>
              <w:t xml:space="preserve">; </w:t>
            </w:r>
            <w:r>
              <w:rPr>
                <w:color w:val="auto"/>
                <w:sz w:val="22"/>
                <w:lang w:val="en-US"/>
              </w:rPr>
              <w:t>AC external magnetic field (</w:t>
            </w:r>
            <w:r>
              <w:rPr>
                <w:color w:val="auto"/>
                <w:sz w:val="22"/>
                <w:lang w:val="en-US"/>
              </w:rPr>
              <w:fldChar w:fldCharType="begin"/>
            </w:r>
            <w:r>
              <w:rPr>
                <w:color w:val="auto"/>
                <w:sz w:val="22"/>
                <w:lang w:val="en-US"/>
              </w:rPr>
              <w:instrText xml:space="preserve"> REF _Ref220474898 \r \h </w:instrText>
            </w:r>
            <w:r>
              <w:rPr>
                <w:color w:val="auto"/>
                <w:sz w:val="22"/>
                <w:lang w:val="en-US"/>
              </w:rPr>
            </w:r>
            <w:r>
              <w:rPr>
                <w:color w:val="auto"/>
                <w:sz w:val="22"/>
                <w:lang w:val="en-US"/>
              </w:rPr>
              <w:fldChar w:fldCharType="separate"/>
            </w:r>
            <w:r w:rsidR="00CA2DC0">
              <w:rPr>
                <w:color w:val="auto"/>
                <w:sz w:val="22"/>
                <w:lang w:val="en-US"/>
              </w:rPr>
              <w:t>2.3.8</w:t>
            </w:r>
            <w:r>
              <w:rPr>
                <w:color w:val="auto"/>
                <w:sz w:val="22"/>
                <w:lang w:val="en-US"/>
              </w:rPr>
              <w:fldChar w:fldCharType="end"/>
            </w:r>
            <w:r>
              <w:rPr>
                <w:color w:val="auto"/>
                <w:sz w:val="22"/>
                <w:lang w:val="en-US"/>
              </w:rPr>
              <w:t>)</w:t>
            </w:r>
            <w:r w:rsidRPr="003361CF">
              <w:rPr>
                <w:color w:val="auto"/>
                <w:sz w:val="22"/>
                <w:lang w:val="en-US"/>
              </w:rPr>
              <w:t xml:space="preserve">; heating; </w:t>
            </w:r>
            <w:r>
              <w:rPr>
                <w:sz w:val="22"/>
                <w:lang w:val="en-US"/>
              </w:rPr>
              <w:t>Radiated RF fields</w:t>
            </w:r>
            <w:r w:rsidRPr="00110550">
              <w:rPr>
                <w:sz w:val="22"/>
                <w:lang w:val="en-US"/>
              </w:rPr>
              <w:t xml:space="preserve"> (</w:t>
            </w:r>
            <w:r>
              <w:rPr>
                <w:sz w:val="22"/>
                <w:lang w:val="en-US"/>
              </w:rPr>
              <w:fldChar w:fldCharType="begin"/>
            </w:r>
            <w:r>
              <w:rPr>
                <w:sz w:val="22"/>
                <w:lang w:val="en-US"/>
              </w:rPr>
              <w:instrText xml:space="preserve"> REF _Ref31208497 \r \h </w:instrText>
            </w:r>
            <w:r>
              <w:rPr>
                <w:sz w:val="22"/>
                <w:lang w:val="en-US"/>
              </w:rPr>
            </w:r>
            <w:r>
              <w:rPr>
                <w:sz w:val="22"/>
                <w:lang w:val="en-US"/>
              </w:rPr>
              <w:fldChar w:fldCharType="separate"/>
            </w:r>
            <w:r w:rsidR="00CA2DC0">
              <w:rPr>
                <w:sz w:val="22"/>
                <w:lang w:val="en-US"/>
              </w:rPr>
              <w:t>2.3.9.1</w:t>
            </w:r>
            <w:r>
              <w:rPr>
                <w:sz w:val="22"/>
                <w:lang w:val="en-US"/>
              </w:rPr>
              <w:fldChar w:fldCharType="end"/>
            </w:r>
            <w:r>
              <w:rPr>
                <w:sz w:val="22"/>
                <w:lang w:val="en-US"/>
              </w:rPr>
              <w:t>); Conducted RF fields (</w:t>
            </w:r>
            <w:r>
              <w:rPr>
                <w:sz w:val="22"/>
                <w:lang w:val="en-US"/>
              </w:rPr>
              <w:fldChar w:fldCharType="begin"/>
            </w:r>
            <w:r>
              <w:rPr>
                <w:sz w:val="22"/>
                <w:lang w:val="en-US"/>
              </w:rPr>
              <w:instrText xml:space="preserve"> REF _Ref31208501 \r \h </w:instrText>
            </w:r>
            <w:r>
              <w:rPr>
                <w:sz w:val="22"/>
                <w:lang w:val="en-US"/>
              </w:rPr>
            </w:r>
            <w:r>
              <w:rPr>
                <w:sz w:val="22"/>
                <w:lang w:val="en-US"/>
              </w:rPr>
              <w:fldChar w:fldCharType="separate"/>
            </w:r>
            <w:r w:rsidR="00CA2DC0">
              <w:rPr>
                <w:sz w:val="22"/>
                <w:lang w:val="en-US"/>
              </w:rPr>
              <w:t>2.3.9.2</w:t>
            </w:r>
            <w:r>
              <w:rPr>
                <w:sz w:val="22"/>
                <w:lang w:val="en-US"/>
              </w:rPr>
              <w:fldChar w:fldCharType="end"/>
            </w:r>
            <w:r>
              <w:rPr>
                <w:sz w:val="22"/>
                <w:lang w:val="en-US"/>
              </w:rPr>
              <w:t>); ESD (</w:t>
            </w:r>
            <w:r>
              <w:rPr>
                <w:sz w:val="22"/>
                <w:lang w:val="en-US"/>
              </w:rPr>
              <w:fldChar w:fldCharType="begin"/>
            </w:r>
            <w:r>
              <w:rPr>
                <w:sz w:val="22"/>
                <w:lang w:val="en-US"/>
              </w:rPr>
              <w:instrText xml:space="preserve"> REF _Ref31295591 \r \h </w:instrText>
            </w:r>
            <w:r>
              <w:rPr>
                <w:sz w:val="22"/>
                <w:lang w:val="en-US"/>
              </w:rPr>
            </w:r>
            <w:r>
              <w:rPr>
                <w:sz w:val="22"/>
                <w:lang w:val="en-US"/>
              </w:rPr>
              <w:fldChar w:fldCharType="separate"/>
            </w:r>
            <w:r w:rsidR="00CA2DC0">
              <w:rPr>
                <w:sz w:val="22"/>
                <w:lang w:val="en-US"/>
              </w:rPr>
              <w:t>2.4.2</w:t>
            </w:r>
            <w:r>
              <w:rPr>
                <w:sz w:val="22"/>
                <w:lang w:val="en-US"/>
              </w:rPr>
              <w:fldChar w:fldCharType="end"/>
            </w:r>
            <w:r w:rsidRPr="00110550">
              <w:rPr>
                <w:sz w:val="22"/>
                <w:lang w:val="en-US"/>
              </w:rPr>
              <w:t>)</w:t>
            </w:r>
            <w:r>
              <w:rPr>
                <w:sz w:val="22"/>
                <w:lang w:val="en-US"/>
              </w:rPr>
              <w:t>; EFT/B (</w:t>
            </w:r>
            <w:r>
              <w:rPr>
                <w:sz w:val="22"/>
                <w:lang w:val="en-US"/>
              </w:rPr>
              <w:fldChar w:fldCharType="begin"/>
            </w:r>
            <w:r>
              <w:rPr>
                <w:sz w:val="22"/>
                <w:lang w:val="en-US"/>
              </w:rPr>
              <w:instrText xml:space="preserve"> REF _Ref31295593 \r \h </w:instrText>
            </w:r>
            <w:r>
              <w:rPr>
                <w:sz w:val="22"/>
                <w:lang w:val="en-US"/>
              </w:rPr>
            </w:r>
            <w:r>
              <w:rPr>
                <w:sz w:val="22"/>
                <w:lang w:val="en-US"/>
              </w:rPr>
              <w:fldChar w:fldCharType="separate"/>
            </w:r>
            <w:r w:rsidR="00CA2DC0">
              <w:rPr>
                <w:sz w:val="22"/>
                <w:lang w:val="en-US"/>
              </w:rPr>
              <w:t>2.4.3</w:t>
            </w:r>
            <w:r>
              <w:rPr>
                <w:sz w:val="22"/>
                <w:lang w:val="en-US"/>
              </w:rPr>
              <w:fldChar w:fldCharType="end"/>
            </w:r>
            <w:r>
              <w:rPr>
                <w:sz w:val="22"/>
                <w:lang w:val="en-US"/>
              </w:rPr>
              <w:t>); Voltage Dips (</w:t>
            </w:r>
            <w:r>
              <w:rPr>
                <w:sz w:val="22"/>
                <w:lang w:val="en-US"/>
              </w:rPr>
              <w:fldChar w:fldCharType="begin"/>
            </w:r>
            <w:r>
              <w:rPr>
                <w:sz w:val="22"/>
                <w:lang w:val="en-US"/>
              </w:rPr>
              <w:instrText xml:space="preserve"> REF _Ref159345235 \r \h </w:instrText>
            </w:r>
            <w:r>
              <w:rPr>
                <w:sz w:val="22"/>
                <w:lang w:val="en-US"/>
              </w:rPr>
            </w:r>
            <w:r>
              <w:rPr>
                <w:sz w:val="22"/>
                <w:lang w:val="en-US"/>
              </w:rPr>
              <w:fldChar w:fldCharType="separate"/>
            </w:r>
            <w:r w:rsidR="00CA2DC0">
              <w:rPr>
                <w:sz w:val="22"/>
                <w:lang w:val="en-US"/>
              </w:rPr>
              <w:t>2.4.7</w:t>
            </w:r>
            <w:r>
              <w:rPr>
                <w:sz w:val="22"/>
                <w:lang w:val="en-US"/>
              </w:rPr>
              <w:fldChar w:fldCharType="end"/>
            </w:r>
            <w:r>
              <w:rPr>
                <w:sz w:val="22"/>
                <w:lang w:val="en-US"/>
              </w:rPr>
              <w:t>); Surge (</w:t>
            </w:r>
            <w:r>
              <w:rPr>
                <w:sz w:val="22"/>
                <w:lang w:val="en-US"/>
              </w:rPr>
              <w:fldChar w:fldCharType="begin"/>
            </w:r>
            <w:r>
              <w:rPr>
                <w:sz w:val="22"/>
                <w:lang w:val="en-US"/>
              </w:rPr>
              <w:instrText xml:space="preserve"> REF _Ref264883408 \r \h </w:instrText>
            </w:r>
            <w:r>
              <w:rPr>
                <w:sz w:val="22"/>
                <w:lang w:val="en-US"/>
              </w:rPr>
            </w:r>
            <w:r>
              <w:rPr>
                <w:sz w:val="22"/>
                <w:lang w:val="en-US"/>
              </w:rPr>
              <w:fldChar w:fldCharType="separate"/>
            </w:r>
            <w:r w:rsidR="00CA2DC0">
              <w:rPr>
                <w:sz w:val="22"/>
                <w:lang w:val="en-US"/>
              </w:rPr>
              <w:t>2.4.9</w:t>
            </w:r>
            <w:r>
              <w:rPr>
                <w:sz w:val="22"/>
                <w:lang w:val="en-US"/>
              </w:rPr>
              <w:fldChar w:fldCharType="end"/>
            </w:r>
            <w:r>
              <w:rPr>
                <w:sz w:val="22"/>
                <w:lang w:val="en-US"/>
              </w:rPr>
              <w:t>); damped oscillatory waves (</w:t>
            </w:r>
            <w:r>
              <w:rPr>
                <w:sz w:val="22"/>
                <w:lang w:val="en-US"/>
              </w:rPr>
              <w:fldChar w:fldCharType="begin"/>
            </w:r>
            <w:r>
              <w:rPr>
                <w:sz w:val="22"/>
                <w:lang w:val="en-US"/>
              </w:rPr>
              <w:instrText xml:space="preserve"> REF _Ref220475340 \r \h </w:instrText>
            </w:r>
            <w:r>
              <w:rPr>
                <w:sz w:val="22"/>
                <w:lang w:val="en-US"/>
              </w:rPr>
            </w:r>
            <w:r>
              <w:rPr>
                <w:sz w:val="22"/>
                <w:lang w:val="en-US"/>
              </w:rPr>
              <w:fldChar w:fldCharType="separate"/>
            </w:r>
            <w:r w:rsidR="00CA2DC0">
              <w:rPr>
                <w:sz w:val="22"/>
                <w:lang w:val="en-US"/>
              </w:rPr>
              <w:t>2.4.10</w:t>
            </w:r>
            <w:r>
              <w:rPr>
                <w:sz w:val="22"/>
                <w:lang w:val="en-US"/>
              </w:rPr>
              <w:fldChar w:fldCharType="end"/>
            </w:r>
            <w:r>
              <w:rPr>
                <w:sz w:val="22"/>
                <w:lang w:val="en-US"/>
              </w:rPr>
              <w:t>); ring wave (</w:t>
            </w:r>
            <w:r>
              <w:rPr>
                <w:sz w:val="22"/>
                <w:lang w:val="en-US"/>
              </w:rPr>
              <w:fldChar w:fldCharType="begin"/>
            </w:r>
            <w:r>
              <w:rPr>
                <w:sz w:val="22"/>
                <w:lang w:val="en-US"/>
              </w:rPr>
              <w:instrText xml:space="preserve"> REF _Ref31295931 \r \h </w:instrText>
            </w:r>
            <w:r>
              <w:rPr>
                <w:sz w:val="22"/>
                <w:lang w:val="en-US"/>
              </w:rPr>
            </w:r>
            <w:r>
              <w:rPr>
                <w:sz w:val="22"/>
                <w:lang w:val="en-US"/>
              </w:rPr>
              <w:fldChar w:fldCharType="separate"/>
            </w:r>
            <w:r w:rsidR="00CA2DC0">
              <w:rPr>
                <w:sz w:val="22"/>
                <w:lang w:val="en-US"/>
              </w:rPr>
              <w:t>2.4.19</w:t>
            </w:r>
            <w:r>
              <w:rPr>
                <w:sz w:val="22"/>
                <w:lang w:val="en-US"/>
              </w:rPr>
              <w:fldChar w:fldCharType="end"/>
            </w:r>
            <w:r>
              <w:rPr>
                <w:sz w:val="22"/>
                <w:lang w:val="en-US"/>
              </w:rPr>
              <w:t>); differential mode currents (</w:t>
            </w:r>
            <w:r>
              <w:rPr>
                <w:sz w:val="22"/>
                <w:lang w:val="en-US"/>
              </w:rPr>
              <w:fldChar w:fldCharType="begin"/>
            </w:r>
            <w:r>
              <w:rPr>
                <w:sz w:val="22"/>
                <w:lang w:val="en-US"/>
              </w:rPr>
              <w:instrText xml:space="preserve"> REF _Ref31295935 \r \h </w:instrText>
            </w:r>
            <w:r>
              <w:rPr>
                <w:sz w:val="22"/>
                <w:lang w:val="en-US"/>
              </w:rPr>
            </w:r>
            <w:r>
              <w:rPr>
                <w:sz w:val="22"/>
                <w:lang w:val="en-US"/>
              </w:rPr>
              <w:fldChar w:fldCharType="separate"/>
            </w:r>
            <w:r w:rsidR="00CA2DC0">
              <w:rPr>
                <w:sz w:val="22"/>
                <w:lang w:val="en-US"/>
              </w:rPr>
              <w:t>2.4.20</w:t>
            </w:r>
            <w:r>
              <w:rPr>
                <w:sz w:val="22"/>
                <w:lang w:val="en-US"/>
              </w:rPr>
              <w:fldChar w:fldCharType="end"/>
            </w:r>
            <w:r>
              <w:rPr>
                <w:sz w:val="22"/>
                <w:lang w:val="en-US"/>
              </w:rPr>
              <w:t>)</w:t>
            </w:r>
            <w:r w:rsidRPr="00110550">
              <w:rPr>
                <w:sz w:val="22"/>
                <w:lang w:val="en-US"/>
              </w:rPr>
              <w:t>.</w:t>
            </w:r>
          </w:p>
        </w:tc>
      </w:tr>
      <w:tr w:rsidR="00293F8B" w:rsidRPr="00480023" w14:paraId="1B630452"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tcPr>
          <w:p w14:paraId="77883D7D" w14:textId="77777777" w:rsidR="00293F8B" w:rsidRPr="003361CF" w:rsidRDefault="00293F8B" w:rsidP="003361CF">
            <w:pPr>
              <w:pStyle w:val="Default"/>
              <w:spacing w:line="256" w:lineRule="auto"/>
              <w:jc w:val="center"/>
              <w:rPr>
                <w:color w:val="auto"/>
                <w:sz w:val="22"/>
                <w:lang w:val="en-AU"/>
              </w:rPr>
            </w:pPr>
            <w:r>
              <w:rPr>
                <w:color w:val="auto"/>
                <w:sz w:val="22"/>
                <w:lang w:val="en-AU"/>
              </w:rPr>
              <w:t xml:space="preserve">Inclusion of multiple-tariff </w:t>
            </w:r>
          </w:p>
        </w:tc>
        <w:tc>
          <w:tcPr>
            <w:tcW w:w="8641" w:type="dxa"/>
            <w:tcBorders>
              <w:top w:val="single" w:sz="6" w:space="0" w:color="000000"/>
              <w:left w:val="single" w:sz="6" w:space="0" w:color="000000"/>
              <w:bottom w:val="single" w:sz="6" w:space="0" w:color="000000"/>
              <w:right w:val="single" w:sz="6" w:space="0" w:color="000000"/>
            </w:tcBorders>
          </w:tcPr>
          <w:p w14:paraId="40ABD6FA" w14:textId="4EA87E87" w:rsidR="00293F8B" w:rsidRDefault="00293F8B" w:rsidP="003361CF">
            <w:pPr>
              <w:pStyle w:val="Default"/>
              <w:spacing w:line="256" w:lineRule="auto"/>
              <w:jc w:val="both"/>
              <w:rPr>
                <w:color w:val="auto"/>
                <w:sz w:val="22"/>
                <w:lang w:val="en-US"/>
              </w:rPr>
            </w:pPr>
            <w:r>
              <w:rPr>
                <w:color w:val="auto"/>
                <w:sz w:val="22"/>
                <w:lang w:val="en-US"/>
              </w:rPr>
              <w:t>All tests for multi-tariff meters</w:t>
            </w:r>
            <w:r w:rsidR="003464D8">
              <w:rPr>
                <w:color w:val="auto"/>
                <w:sz w:val="22"/>
                <w:lang w:val="en-US"/>
              </w:rPr>
              <w:t>;</w:t>
            </w:r>
            <w:r>
              <w:rPr>
                <w:color w:val="auto"/>
                <w:sz w:val="22"/>
                <w:lang w:val="en-US"/>
              </w:rPr>
              <w:t xml:space="preserve"> software evaluation</w:t>
            </w:r>
          </w:p>
        </w:tc>
      </w:tr>
      <w:tr w:rsidR="00293F8B" w:rsidRPr="00480023" w14:paraId="7CB850EA"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tcPr>
          <w:p w14:paraId="40A98CEA" w14:textId="77777777" w:rsidR="00293F8B" w:rsidRDefault="00293F8B" w:rsidP="003361CF">
            <w:pPr>
              <w:pStyle w:val="Default"/>
              <w:spacing w:line="256" w:lineRule="auto"/>
              <w:jc w:val="center"/>
              <w:rPr>
                <w:color w:val="auto"/>
                <w:sz w:val="22"/>
                <w:lang w:val="en-AU"/>
              </w:rPr>
            </w:pPr>
            <w:r>
              <w:rPr>
                <w:color w:val="auto"/>
                <w:sz w:val="22"/>
                <w:lang w:val="en-AU"/>
              </w:rPr>
              <w:t>Time-base technology changes</w:t>
            </w:r>
          </w:p>
        </w:tc>
        <w:tc>
          <w:tcPr>
            <w:tcW w:w="8641" w:type="dxa"/>
            <w:tcBorders>
              <w:top w:val="single" w:sz="6" w:space="0" w:color="000000"/>
              <w:left w:val="single" w:sz="6" w:space="0" w:color="000000"/>
              <w:bottom w:val="single" w:sz="6" w:space="0" w:color="000000"/>
              <w:right w:val="single" w:sz="6" w:space="0" w:color="000000"/>
            </w:tcBorders>
          </w:tcPr>
          <w:p w14:paraId="438FBFA7" w14:textId="6DAAFF06" w:rsidR="00293F8B" w:rsidRDefault="00293F8B" w:rsidP="003361CF">
            <w:pPr>
              <w:pStyle w:val="Default"/>
              <w:spacing w:line="256" w:lineRule="auto"/>
              <w:jc w:val="both"/>
              <w:rPr>
                <w:color w:val="auto"/>
                <w:sz w:val="22"/>
                <w:lang w:val="en-US"/>
              </w:rPr>
            </w:pPr>
            <w:r>
              <w:rPr>
                <w:color w:val="auto"/>
                <w:sz w:val="22"/>
                <w:lang w:val="en-US"/>
              </w:rPr>
              <w:t>Time indication accuracy; time indication accuracy with operative reserve; temperature influence in the time indication accuracy</w:t>
            </w:r>
            <w:r w:rsidR="003464D8">
              <w:rPr>
                <w:color w:val="auto"/>
                <w:sz w:val="22"/>
                <w:lang w:val="en-US"/>
              </w:rPr>
              <w:t>;</w:t>
            </w:r>
            <w:r>
              <w:rPr>
                <w:color w:val="auto"/>
                <w:sz w:val="22"/>
                <w:lang w:val="en-US"/>
              </w:rPr>
              <w:t xml:space="preserve"> electromagnetic influence in time indication accuracy</w:t>
            </w:r>
            <w:r w:rsidR="003464D8">
              <w:rPr>
                <w:color w:val="auto"/>
                <w:sz w:val="22"/>
                <w:lang w:val="en-US"/>
              </w:rPr>
              <w:t>.</w:t>
            </w:r>
          </w:p>
        </w:tc>
      </w:tr>
      <w:tr w:rsidR="00293F8B" w:rsidRPr="00480023" w14:paraId="4509114E" w14:textId="77777777" w:rsidTr="004D595E">
        <w:trPr>
          <w:cantSplit/>
          <w:jc w:val="center"/>
        </w:trPr>
        <w:tc>
          <w:tcPr>
            <w:tcW w:w="1559" w:type="dxa"/>
            <w:tcBorders>
              <w:top w:val="single" w:sz="6" w:space="0" w:color="000000"/>
              <w:left w:val="single" w:sz="6" w:space="0" w:color="000000"/>
              <w:bottom w:val="single" w:sz="6" w:space="0" w:color="000000"/>
              <w:right w:val="single" w:sz="6" w:space="0" w:color="000000"/>
            </w:tcBorders>
            <w:vAlign w:val="center"/>
          </w:tcPr>
          <w:p w14:paraId="46052CC0" w14:textId="77777777" w:rsidR="00293F8B" w:rsidRDefault="00293F8B" w:rsidP="003361CF">
            <w:pPr>
              <w:pStyle w:val="Default"/>
              <w:spacing w:line="256" w:lineRule="auto"/>
              <w:jc w:val="center"/>
              <w:rPr>
                <w:color w:val="auto"/>
                <w:sz w:val="22"/>
                <w:lang w:val="en-AU"/>
              </w:rPr>
            </w:pPr>
            <w:r>
              <w:rPr>
                <w:color w:val="auto"/>
                <w:sz w:val="22"/>
                <w:lang w:val="en-AU"/>
              </w:rPr>
              <w:t>Operative reserve circuit</w:t>
            </w:r>
          </w:p>
        </w:tc>
        <w:tc>
          <w:tcPr>
            <w:tcW w:w="8641" w:type="dxa"/>
            <w:tcBorders>
              <w:top w:val="single" w:sz="6" w:space="0" w:color="000000"/>
              <w:left w:val="single" w:sz="6" w:space="0" w:color="000000"/>
              <w:bottom w:val="single" w:sz="6" w:space="0" w:color="000000"/>
              <w:right w:val="single" w:sz="6" w:space="0" w:color="000000"/>
            </w:tcBorders>
          </w:tcPr>
          <w:p w14:paraId="4F929272" w14:textId="4FA5B053" w:rsidR="00293F8B" w:rsidRDefault="00293F8B" w:rsidP="003361CF">
            <w:pPr>
              <w:pStyle w:val="Default"/>
              <w:spacing w:line="256" w:lineRule="auto"/>
              <w:jc w:val="both"/>
              <w:rPr>
                <w:color w:val="auto"/>
                <w:sz w:val="22"/>
                <w:lang w:val="en-US"/>
              </w:rPr>
            </w:pPr>
            <w:r>
              <w:rPr>
                <w:color w:val="auto"/>
                <w:sz w:val="22"/>
                <w:lang w:val="en-US"/>
              </w:rPr>
              <w:t>Time indication accuracy; time indication accuracy with operative reserve.</w:t>
            </w:r>
          </w:p>
        </w:tc>
      </w:tr>
    </w:tbl>
    <w:p w14:paraId="0C69C47E" w14:textId="77777777" w:rsidR="00293F8B" w:rsidRPr="00293F8B" w:rsidRDefault="00293F8B" w:rsidP="00293F8B">
      <w:pPr>
        <w:pStyle w:val="BodyText"/>
      </w:pPr>
    </w:p>
    <w:sectPr w:rsidR="00293F8B" w:rsidRPr="00293F8B" w:rsidSect="001116D8">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E362" w14:textId="77777777" w:rsidR="00A0512A" w:rsidRDefault="00A0512A" w:rsidP="00263822">
      <w:pPr>
        <w:spacing w:after="0" w:line="240" w:lineRule="auto"/>
      </w:pPr>
      <w:r>
        <w:separator/>
      </w:r>
    </w:p>
  </w:endnote>
  <w:endnote w:type="continuationSeparator" w:id="0">
    <w:p w14:paraId="7BD44543" w14:textId="77777777" w:rsidR="00A0512A" w:rsidRDefault="00A0512A" w:rsidP="00263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9158" w14:textId="77777777" w:rsidR="00A0512A" w:rsidRDefault="00A0512A">
    <w:pPr>
      <w:pStyle w:val="Footer"/>
    </w:pPr>
    <w:r>
      <w:t xml:space="preserve">Page </w:t>
    </w:r>
    <w:r>
      <w:fldChar w:fldCharType="begin"/>
    </w:r>
    <w:r>
      <w:instrText xml:space="preserve"> PAGE   \* MERGEFORMAT </w:instrText>
    </w:r>
    <w:r>
      <w:fldChar w:fldCharType="separate"/>
    </w:r>
    <w:r w:rsidR="00DF088E">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sidR="00DF088E">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E60A" w14:textId="77777777" w:rsidR="00A0512A" w:rsidRDefault="00A0512A" w:rsidP="00263822">
      <w:pPr>
        <w:spacing w:after="0" w:line="240" w:lineRule="auto"/>
      </w:pPr>
      <w:r>
        <w:separator/>
      </w:r>
    </w:p>
  </w:footnote>
  <w:footnote w:type="continuationSeparator" w:id="0">
    <w:p w14:paraId="69FE833F" w14:textId="77777777" w:rsidR="00A0512A" w:rsidRDefault="00A0512A" w:rsidP="00263822">
      <w:pPr>
        <w:spacing w:after="0" w:line="240" w:lineRule="auto"/>
      </w:pPr>
      <w:r>
        <w:continuationSeparator/>
      </w:r>
    </w:p>
  </w:footnote>
  <w:footnote w:id="1">
    <w:p w14:paraId="721BFF2B" w14:textId="21A882ED" w:rsidR="00B3378D" w:rsidRDefault="00B3378D">
      <w:pPr>
        <w:pStyle w:val="FootnoteText"/>
      </w:pPr>
      <w:r>
        <w:rPr>
          <w:rStyle w:val="FootnoteReference"/>
        </w:rPr>
        <w:footnoteRef/>
      </w:r>
      <w:r>
        <w:t xml:space="preserve"> As defined in OIML G 1-100</w:t>
      </w:r>
      <w:r w:rsidR="00EF5FC2">
        <w:t xml:space="preserve"> </w:t>
      </w:r>
      <w:r w:rsidR="00EF5FC2">
        <w:rPr>
          <w:rFonts w:ascii="TimesNewRoman" w:eastAsia="Times New Roman" w:hAnsi="TimesNewRoman" w:cs="TimesNewRoman"/>
          <w:color w:val="000000"/>
          <w:szCs w:val="24"/>
        </w:rPr>
        <w:fldChar w:fldCharType="begin"/>
      </w:r>
      <w:r w:rsidR="00EF5FC2">
        <w:rPr>
          <w:rFonts w:ascii="TimesNewRoman" w:eastAsia="Times New Roman" w:hAnsi="TimesNewRoman" w:cs="TimesNewRoman"/>
          <w:color w:val="000000"/>
          <w:szCs w:val="24"/>
        </w:rPr>
        <w:instrText xml:space="preserve"> REF _Ref152071000 \r </w:instrText>
      </w:r>
      <w:r w:rsidR="00EF5FC2">
        <w:rPr>
          <w:rFonts w:ascii="TimesNewRoman" w:eastAsia="Times New Roman" w:hAnsi="TimesNewRoman" w:cs="TimesNewRoman"/>
          <w:color w:val="000000"/>
          <w:szCs w:val="24"/>
        </w:rPr>
        <w:fldChar w:fldCharType="separate"/>
      </w:r>
      <w:r w:rsidR="00EF5FC2">
        <w:rPr>
          <w:rFonts w:ascii="TimesNewRoman" w:eastAsia="Times New Roman" w:hAnsi="TimesNewRoman" w:cs="TimesNewRoman"/>
          <w:color w:val="000000"/>
          <w:szCs w:val="24"/>
        </w:rPr>
        <w:t>[1]</w:t>
      </w:r>
      <w:r w:rsidR="00EF5FC2">
        <w:rPr>
          <w:rFonts w:ascii="TimesNewRoman" w:eastAsia="Times New Roman" w:hAnsi="TimesNewRoman" w:cs="TimesNewRoman"/>
          <w:color w:val="000000"/>
          <w:szCs w:val="24"/>
        </w:rPr>
        <w:fldChar w:fldCharType="end"/>
      </w:r>
      <w:r>
        <w:t xml:space="preserve"> clause 2.3.5.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1" w15:restartNumberingAfterBreak="0">
    <w:nsid w:val="004039CB"/>
    <w:multiLevelType w:val="hybridMultilevel"/>
    <w:tmpl w:val="DAD473CE"/>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3DB0B5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20022B"/>
    <w:multiLevelType w:val="hybridMultilevel"/>
    <w:tmpl w:val="A546F3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21BC8"/>
    <w:multiLevelType w:val="hybridMultilevel"/>
    <w:tmpl w:val="F7A043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B851D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2D22E9F"/>
    <w:multiLevelType w:val="hybridMultilevel"/>
    <w:tmpl w:val="6E1A7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F111E"/>
    <w:multiLevelType w:val="hybridMultilevel"/>
    <w:tmpl w:val="BF5A6F4A"/>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6DB7E3E"/>
    <w:multiLevelType w:val="hybridMultilevel"/>
    <w:tmpl w:val="EAC292A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7EE3A16"/>
    <w:multiLevelType w:val="hybridMultilevel"/>
    <w:tmpl w:val="574C7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948224C"/>
    <w:multiLevelType w:val="hybridMultilevel"/>
    <w:tmpl w:val="5C72ED00"/>
    <w:lvl w:ilvl="0" w:tplc="0C090011">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97F546C"/>
    <w:multiLevelType w:val="hybridMultilevel"/>
    <w:tmpl w:val="099AC22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A822F23"/>
    <w:multiLevelType w:val="hybridMultilevel"/>
    <w:tmpl w:val="0748B2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A23E02"/>
    <w:multiLevelType w:val="hybridMultilevel"/>
    <w:tmpl w:val="BE74D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214D90"/>
    <w:multiLevelType w:val="hybridMultilevel"/>
    <w:tmpl w:val="9F5AB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C8C6787"/>
    <w:multiLevelType w:val="hybridMultilevel"/>
    <w:tmpl w:val="D2B64332"/>
    <w:lvl w:ilvl="0" w:tplc="138E8BC8">
      <w:start w:val="1"/>
      <w:numFmt w:val="decimal"/>
      <w:lvlText w:val="[%1]"/>
      <w:lvlJc w:val="left"/>
      <w:pPr>
        <w:tabs>
          <w:tab w:val="num" w:pos="454"/>
        </w:tabs>
        <w:ind w:left="0" w:firstLine="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1FD26AF6"/>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07448F0"/>
    <w:multiLevelType w:val="hybridMultilevel"/>
    <w:tmpl w:val="AEE2C7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1503C9E"/>
    <w:multiLevelType w:val="hybridMultilevel"/>
    <w:tmpl w:val="6C1C0A8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1EA3614"/>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68B673B"/>
    <w:multiLevelType w:val="hybridMultilevel"/>
    <w:tmpl w:val="0E16C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986357F"/>
    <w:multiLevelType w:val="hybridMultilevel"/>
    <w:tmpl w:val="B5A87C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ACA4BF8"/>
    <w:multiLevelType w:val="hybridMultilevel"/>
    <w:tmpl w:val="B2F02036"/>
    <w:lvl w:ilvl="0" w:tplc="0C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B0F2294"/>
    <w:multiLevelType w:val="hybridMultilevel"/>
    <w:tmpl w:val="7A465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F981BC8"/>
    <w:multiLevelType w:val="hybridMultilevel"/>
    <w:tmpl w:val="200E0DF6"/>
    <w:lvl w:ilvl="0" w:tplc="0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5901B98"/>
    <w:multiLevelType w:val="hybridMultilevel"/>
    <w:tmpl w:val="812848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8DB6A83"/>
    <w:multiLevelType w:val="hybridMultilevel"/>
    <w:tmpl w:val="DD6C0412"/>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27" w15:restartNumberingAfterBreak="0">
    <w:nsid w:val="3935776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9E8278D"/>
    <w:multiLevelType w:val="hybridMultilevel"/>
    <w:tmpl w:val="2AE86D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BA86907"/>
    <w:multiLevelType w:val="hybridMultilevel"/>
    <w:tmpl w:val="B5A87C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D7C75E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EC54A14"/>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4A4120B"/>
    <w:multiLevelType w:val="hybridMultilevel"/>
    <w:tmpl w:val="B5A87CBA"/>
    <w:lvl w:ilvl="0" w:tplc="0C090011">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44FD6ACC"/>
    <w:multiLevelType w:val="multilevel"/>
    <w:tmpl w:val="24D8CD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pStyle w:val="Heading5"/>
      <w:lvlText w:val="%1.%2.%3.%4.%5"/>
      <w:lvlJc w:val="left"/>
      <w:pPr>
        <w:tabs>
          <w:tab w:val="num" w:pos="964"/>
        </w:tabs>
        <w:ind w:left="964" w:hanging="964"/>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450A5787"/>
    <w:multiLevelType w:val="hybridMultilevel"/>
    <w:tmpl w:val="072C966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61B4740"/>
    <w:multiLevelType w:val="hybridMultilevel"/>
    <w:tmpl w:val="417A591E"/>
    <w:lvl w:ilvl="0" w:tplc="6FF0EA82">
      <w:start w:val="1"/>
      <w:numFmt w:val="lowerLetter"/>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496F5BB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9EF19B5"/>
    <w:multiLevelType w:val="hybridMultilevel"/>
    <w:tmpl w:val="DBB0A99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4BD31295"/>
    <w:multiLevelType w:val="multilevel"/>
    <w:tmpl w:val="504253D6"/>
    <w:lvl w:ilvl="0">
      <w:start w:val="1"/>
      <w:numFmt w:val="bullet"/>
      <w:pStyle w:val="ListBullet"/>
      <w:lvlText w:val=""/>
      <w:lvlJc w:val="left"/>
      <w:pPr>
        <w:tabs>
          <w:tab w:val="num" w:pos="1003"/>
        </w:tabs>
        <w:ind w:left="1003" w:hanging="283"/>
      </w:pPr>
      <w:rPr>
        <w:rFonts w:ascii="Symbol" w:hAnsi="Symbol" w:hint="default"/>
      </w:rPr>
    </w:lvl>
    <w:lvl w:ilvl="1">
      <w:start w:val="1"/>
      <w:numFmt w:val="none"/>
      <w:pStyle w:val="ListBullet2"/>
      <w:lvlText w:val="- "/>
      <w:lvlJc w:val="left"/>
      <w:pPr>
        <w:tabs>
          <w:tab w:val="num" w:pos="1740"/>
        </w:tabs>
        <w:ind w:left="1740" w:hanging="397"/>
      </w:pPr>
      <w:rPr>
        <w:rFonts w:hint="default"/>
        <w:sz w:val="24"/>
      </w:rPr>
    </w:lvl>
    <w:lvl w:ilvl="2">
      <w:start w:val="1"/>
      <w:numFmt w:val="none"/>
      <w:lvlText w:val="- "/>
      <w:lvlJc w:val="left"/>
      <w:pPr>
        <w:tabs>
          <w:tab w:val="num" w:pos="2596"/>
        </w:tabs>
        <w:ind w:left="2596" w:hanging="360"/>
      </w:pPr>
      <w:rPr>
        <w:rFonts w:hint="default"/>
      </w:rPr>
    </w:lvl>
    <w:lvl w:ilvl="3">
      <w:start w:val="1"/>
      <w:numFmt w:val="bullet"/>
      <w:lvlText w:val=""/>
      <w:lvlJc w:val="left"/>
      <w:pPr>
        <w:tabs>
          <w:tab w:val="num" w:pos="3316"/>
        </w:tabs>
        <w:ind w:left="3316" w:hanging="360"/>
      </w:pPr>
      <w:rPr>
        <w:rFonts w:ascii="Symbol" w:hAnsi="Symbol" w:hint="default"/>
      </w:rPr>
    </w:lvl>
    <w:lvl w:ilvl="4">
      <w:start w:val="1"/>
      <w:numFmt w:val="bullet"/>
      <w:lvlText w:val="o"/>
      <w:lvlJc w:val="left"/>
      <w:pPr>
        <w:tabs>
          <w:tab w:val="num" w:pos="4036"/>
        </w:tabs>
        <w:ind w:left="4036" w:hanging="360"/>
      </w:pPr>
      <w:rPr>
        <w:rFonts w:ascii="Courier New" w:hAnsi="Courier New" w:cs="Courier New" w:hint="default"/>
      </w:rPr>
    </w:lvl>
    <w:lvl w:ilvl="5">
      <w:start w:val="1"/>
      <w:numFmt w:val="bullet"/>
      <w:lvlText w:val=""/>
      <w:lvlJc w:val="left"/>
      <w:pPr>
        <w:tabs>
          <w:tab w:val="num" w:pos="4756"/>
        </w:tabs>
        <w:ind w:left="4756" w:hanging="360"/>
      </w:pPr>
      <w:rPr>
        <w:rFonts w:ascii="Wingdings" w:hAnsi="Wingdings" w:hint="default"/>
      </w:rPr>
    </w:lvl>
    <w:lvl w:ilvl="6">
      <w:start w:val="1"/>
      <w:numFmt w:val="bullet"/>
      <w:lvlText w:val=""/>
      <w:lvlJc w:val="left"/>
      <w:pPr>
        <w:tabs>
          <w:tab w:val="num" w:pos="5476"/>
        </w:tabs>
        <w:ind w:left="5476" w:hanging="360"/>
      </w:pPr>
      <w:rPr>
        <w:rFonts w:ascii="Symbol" w:hAnsi="Symbol" w:hint="default"/>
      </w:rPr>
    </w:lvl>
    <w:lvl w:ilvl="7">
      <w:start w:val="1"/>
      <w:numFmt w:val="bullet"/>
      <w:lvlText w:val="o"/>
      <w:lvlJc w:val="left"/>
      <w:pPr>
        <w:tabs>
          <w:tab w:val="num" w:pos="6196"/>
        </w:tabs>
        <w:ind w:left="6196" w:hanging="360"/>
      </w:pPr>
      <w:rPr>
        <w:rFonts w:ascii="Courier New" w:hAnsi="Courier New" w:cs="Courier New" w:hint="default"/>
      </w:rPr>
    </w:lvl>
    <w:lvl w:ilvl="8">
      <w:start w:val="1"/>
      <w:numFmt w:val="bullet"/>
      <w:lvlText w:val=""/>
      <w:lvlJc w:val="left"/>
      <w:pPr>
        <w:tabs>
          <w:tab w:val="num" w:pos="6916"/>
        </w:tabs>
        <w:ind w:left="6916" w:hanging="360"/>
      </w:pPr>
      <w:rPr>
        <w:rFonts w:ascii="Wingdings" w:hAnsi="Wingdings" w:hint="default"/>
      </w:rPr>
    </w:lvl>
  </w:abstractNum>
  <w:abstractNum w:abstractNumId="39" w15:restartNumberingAfterBreak="0">
    <w:nsid w:val="4C867861"/>
    <w:multiLevelType w:val="hybridMultilevel"/>
    <w:tmpl w:val="CF3E331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503C5E37"/>
    <w:multiLevelType w:val="hybridMultilevel"/>
    <w:tmpl w:val="4A1C9E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1B31176"/>
    <w:multiLevelType w:val="hybridMultilevel"/>
    <w:tmpl w:val="2DC8A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24A27EE"/>
    <w:multiLevelType w:val="hybridMultilevel"/>
    <w:tmpl w:val="0DF83C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D86F0B"/>
    <w:multiLevelType w:val="multilevel"/>
    <w:tmpl w:val="8E20C9C8"/>
    <w:lvl w:ilvl="0">
      <w:start w:val="1"/>
      <w:numFmt w:val="upperLetter"/>
      <w:pStyle w:val="AnnexTitle"/>
      <w:suff w:val="nothing"/>
      <w:lvlText w:val="Annex %1"/>
      <w:lvlJc w:val="left"/>
      <w:pPr>
        <w:ind w:left="7732" w:hanging="360"/>
      </w:pPr>
      <w:rPr>
        <w:rFonts w:hint="default"/>
      </w:rPr>
    </w:lvl>
    <w:lvl w:ilvl="1">
      <w:start w:val="1"/>
      <w:numFmt w:val="decimal"/>
      <w:pStyle w:val="AnnexHeading1"/>
      <w:lvlText w:val="%1.%2"/>
      <w:lvlJc w:val="left"/>
      <w:pPr>
        <w:ind w:left="720" w:hanging="720"/>
      </w:pPr>
      <w:rPr>
        <w:rFonts w:hint="default"/>
      </w:rPr>
    </w:lvl>
    <w:lvl w:ilvl="2">
      <w:start w:val="1"/>
      <w:numFmt w:val="decimal"/>
      <w:pStyle w:val="AnnexHeading2"/>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3233353"/>
    <w:multiLevelType w:val="hybridMultilevel"/>
    <w:tmpl w:val="8EF242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5461CBC"/>
    <w:multiLevelType w:val="hybridMultilevel"/>
    <w:tmpl w:val="07CEC7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93C2792"/>
    <w:multiLevelType w:val="hybridMultilevel"/>
    <w:tmpl w:val="8AB4889C"/>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47" w15:restartNumberingAfterBreak="0">
    <w:nsid w:val="5AB92DA5"/>
    <w:multiLevelType w:val="hybridMultilevel"/>
    <w:tmpl w:val="0B9814A0"/>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5B4B1ABD"/>
    <w:multiLevelType w:val="hybridMultilevel"/>
    <w:tmpl w:val="08C240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B964A7A"/>
    <w:multiLevelType w:val="hybridMultilevel"/>
    <w:tmpl w:val="F07A1C68"/>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D2C23D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F33638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00D1379"/>
    <w:multiLevelType w:val="multilevel"/>
    <w:tmpl w:val="B7F235B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604E61ED"/>
    <w:multiLevelType w:val="hybridMultilevel"/>
    <w:tmpl w:val="19A8AD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4" w15:restartNumberingAfterBreak="0">
    <w:nsid w:val="61250A5C"/>
    <w:multiLevelType w:val="hybridMultilevel"/>
    <w:tmpl w:val="5AC80D84"/>
    <w:lvl w:ilvl="0" w:tplc="0C090017">
      <w:start w:val="1"/>
      <w:numFmt w:val="lowerLetter"/>
      <w:lvlText w:val="%1)"/>
      <w:lvlJc w:val="left"/>
      <w:pPr>
        <w:ind w:left="773" w:hanging="360"/>
      </w:pPr>
    </w:lvl>
    <w:lvl w:ilvl="1" w:tplc="0C090019" w:tentative="1">
      <w:start w:val="1"/>
      <w:numFmt w:val="lowerLetter"/>
      <w:lvlText w:val="%2."/>
      <w:lvlJc w:val="left"/>
      <w:pPr>
        <w:ind w:left="1493" w:hanging="360"/>
      </w:pPr>
    </w:lvl>
    <w:lvl w:ilvl="2" w:tplc="0C09001B" w:tentative="1">
      <w:start w:val="1"/>
      <w:numFmt w:val="lowerRoman"/>
      <w:lvlText w:val="%3."/>
      <w:lvlJc w:val="right"/>
      <w:pPr>
        <w:ind w:left="2213" w:hanging="180"/>
      </w:pPr>
    </w:lvl>
    <w:lvl w:ilvl="3" w:tplc="0C09000F" w:tentative="1">
      <w:start w:val="1"/>
      <w:numFmt w:val="decimal"/>
      <w:lvlText w:val="%4."/>
      <w:lvlJc w:val="left"/>
      <w:pPr>
        <w:ind w:left="2933" w:hanging="360"/>
      </w:pPr>
    </w:lvl>
    <w:lvl w:ilvl="4" w:tplc="0C090019" w:tentative="1">
      <w:start w:val="1"/>
      <w:numFmt w:val="lowerLetter"/>
      <w:lvlText w:val="%5."/>
      <w:lvlJc w:val="left"/>
      <w:pPr>
        <w:ind w:left="3653" w:hanging="360"/>
      </w:pPr>
    </w:lvl>
    <w:lvl w:ilvl="5" w:tplc="0C09001B" w:tentative="1">
      <w:start w:val="1"/>
      <w:numFmt w:val="lowerRoman"/>
      <w:lvlText w:val="%6."/>
      <w:lvlJc w:val="right"/>
      <w:pPr>
        <w:ind w:left="4373" w:hanging="180"/>
      </w:pPr>
    </w:lvl>
    <w:lvl w:ilvl="6" w:tplc="0C09000F" w:tentative="1">
      <w:start w:val="1"/>
      <w:numFmt w:val="decimal"/>
      <w:lvlText w:val="%7."/>
      <w:lvlJc w:val="left"/>
      <w:pPr>
        <w:ind w:left="5093" w:hanging="360"/>
      </w:pPr>
    </w:lvl>
    <w:lvl w:ilvl="7" w:tplc="0C090019" w:tentative="1">
      <w:start w:val="1"/>
      <w:numFmt w:val="lowerLetter"/>
      <w:lvlText w:val="%8."/>
      <w:lvlJc w:val="left"/>
      <w:pPr>
        <w:ind w:left="5813" w:hanging="360"/>
      </w:pPr>
    </w:lvl>
    <w:lvl w:ilvl="8" w:tplc="0C09001B" w:tentative="1">
      <w:start w:val="1"/>
      <w:numFmt w:val="lowerRoman"/>
      <w:lvlText w:val="%9."/>
      <w:lvlJc w:val="right"/>
      <w:pPr>
        <w:ind w:left="6533" w:hanging="180"/>
      </w:pPr>
    </w:lvl>
  </w:abstractNum>
  <w:abstractNum w:abstractNumId="55" w15:restartNumberingAfterBreak="0">
    <w:nsid w:val="68293EC7"/>
    <w:multiLevelType w:val="hybridMultilevel"/>
    <w:tmpl w:val="417A591E"/>
    <w:lvl w:ilvl="0" w:tplc="6FF0EA82">
      <w:start w:val="1"/>
      <w:numFmt w:val="lowerLetter"/>
      <w:lvlText w:val="%1)"/>
      <w:lvlJc w:val="left"/>
      <w:pPr>
        <w:ind w:left="360" w:hanging="360"/>
      </w:pPr>
      <w:rPr>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6" w15:restartNumberingAfterBreak="0">
    <w:nsid w:val="699545B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BDF0967"/>
    <w:multiLevelType w:val="hybridMultilevel"/>
    <w:tmpl w:val="7D50073E"/>
    <w:lvl w:ilvl="0" w:tplc="9884AE5C">
      <w:start w:val="1"/>
      <w:numFmt w:val="decimal"/>
      <w:pStyle w:val="ListNumber2"/>
      <w:lvlText w:val="%1)"/>
      <w:lvlJc w:val="left"/>
      <w:pPr>
        <w:tabs>
          <w:tab w:val="num" w:pos="794"/>
        </w:tabs>
        <w:ind w:left="794" w:hanging="397"/>
      </w:pPr>
      <w:rPr>
        <w:rFonts w:hint="default"/>
        <w:b w:val="0"/>
      </w:rPr>
    </w:lvl>
    <w:lvl w:ilvl="1" w:tplc="574EC7E6">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6D7903D3"/>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9" w15:restartNumberingAfterBreak="0">
    <w:nsid w:val="6FE732CB"/>
    <w:multiLevelType w:val="hybridMultilevel"/>
    <w:tmpl w:val="B83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7D16629"/>
    <w:multiLevelType w:val="hybridMultilevel"/>
    <w:tmpl w:val="003E9C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7F8367E"/>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9FE5112"/>
    <w:multiLevelType w:val="hybridMultilevel"/>
    <w:tmpl w:val="854EA366"/>
    <w:lvl w:ilvl="0" w:tplc="0C090011">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15:restartNumberingAfterBreak="0">
    <w:nsid w:val="7B0123A9"/>
    <w:multiLevelType w:val="hybridMultilevel"/>
    <w:tmpl w:val="FB8246C4"/>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D7E2971"/>
    <w:multiLevelType w:val="hybridMultilevel"/>
    <w:tmpl w:val="0088A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2218090">
    <w:abstractNumId w:val="33"/>
  </w:num>
  <w:num w:numId="2" w16cid:durableId="79762550">
    <w:abstractNumId w:val="38"/>
  </w:num>
  <w:num w:numId="3" w16cid:durableId="1869297717">
    <w:abstractNumId w:val="0"/>
  </w:num>
  <w:num w:numId="4" w16cid:durableId="454056330">
    <w:abstractNumId w:val="57"/>
  </w:num>
  <w:num w:numId="5" w16cid:durableId="150876052">
    <w:abstractNumId w:val="25"/>
  </w:num>
  <w:num w:numId="6" w16cid:durableId="1832335030">
    <w:abstractNumId w:val="34"/>
  </w:num>
  <w:num w:numId="7" w16cid:durableId="559949095">
    <w:abstractNumId w:val="45"/>
  </w:num>
  <w:num w:numId="8" w16cid:durableId="1373269991">
    <w:abstractNumId w:val="7"/>
  </w:num>
  <w:num w:numId="9" w16cid:durableId="131950389">
    <w:abstractNumId w:val="23"/>
  </w:num>
  <w:num w:numId="10" w16cid:durableId="527718525">
    <w:abstractNumId w:val="40"/>
  </w:num>
  <w:num w:numId="11" w16cid:durableId="73934539">
    <w:abstractNumId w:val="6"/>
  </w:num>
  <w:num w:numId="12" w16cid:durableId="1240793663">
    <w:abstractNumId w:val="20"/>
  </w:num>
  <w:num w:numId="13" w16cid:durableId="93137354">
    <w:abstractNumId w:val="43"/>
  </w:num>
  <w:num w:numId="14" w16cid:durableId="638148232">
    <w:abstractNumId w:val="15"/>
  </w:num>
  <w:num w:numId="15" w16cid:durableId="1273628998">
    <w:abstractNumId w:val="41"/>
  </w:num>
  <w:num w:numId="16" w16cid:durableId="1438258055">
    <w:abstractNumId w:val="54"/>
  </w:num>
  <w:num w:numId="17" w16cid:durableId="2051412178">
    <w:abstractNumId w:val="37"/>
  </w:num>
  <w:num w:numId="18" w16cid:durableId="484199751">
    <w:abstractNumId w:val="8"/>
  </w:num>
  <w:num w:numId="19" w16cid:durableId="21128879">
    <w:abstractNumId w:val="55"/>
  </w:num>
  <w:num w:numId="20" w16cid:durableId="818306015">
    <w:abstractNumId w:val="35"/>
  </w:num>
  <w:num w:numId="21" w16cid:durableId="89158371">
    <w:abstractNumId w:val="58"/>
  </w:num>
  <w:num w:numId="22" w16cid:durableId="1459184319">
    <w:abstractNumId w:val="49"/>
  </w:num>
  <w:num w:numId="23" w16cid:durableId="506940700">
    <w:abstractNumId w:val="52"/>
  </w:num>
  <w:num w:numId="24" w16cid:durableId="144593008">
    <w:abstractNumId w:val="16"/>
  </w:num>
  <w:num w:numId="25" w16cid:durableId="292060244">
    <w:abstractNumId w:val="19"/>
  </w:num>
  <w:num w:numId="26" w16cid:durableId="1617524367">
    <w:abstractNumId w:val="47"/>
  </w:num>
  <w:num w:numId="27" w16cid:durableId="856388047">
    <w:abstractNumId w:val="18"/>
  </w:num>
  <w:num w:numId="28" w16cid:durableId="1045062193">
    <w:abstractNumId w:val="63"/>
  </w:num>
  <w:num w:numId="29" w16cid:durableId="623540958">
    <w:abstractNumId w:val="17"/>
  </w:num>
  <w:num w:numId="30" w16cid:durableId="907231364">
    <w:abstractNumId w:val="48"/>
  </w:num>
  <w:num w:numId="31" w16cid:durableId="2028359794">
    <w:abstractNumId w:val="59"/>
  </w:num>
  <w:num w:numId="32" w16cid:durableId="323314918">
    <w:abstractNumId w:val="9"/>
  </w:num>
  <w:num w:numId="33" w16cid:durableId="205603758">
    <w:abstractNumId w:val="31"/>
  </w:num>
  <w:num w:numId="34" w16cid:durableId="632179324">
    <w:abstractNumId w:val="53"/>
  </w:num>
  <w:num w:numId="35" w16cid:durableId="108623016">
    <w:abstractNumId w:val="11"/>
  </w:num>
  <w:num w:numId="36" w16cid:durableId="33700207">
    <w:abstractNumId w:val="24"/>
  </w:num>
  <w:num w:numId="37" w16cid:durableId="1566792905">
    <w:abstractNumId w:val="32"/>
  </w:num>
  <w:num w:numId="38" w16cid:durableId="1430732735">
    <w:abstractNumId w:val="27"/>
  </w:num>
  <w:num w:numId="39" w16cid:durableId="1399547872">
    <w:abstractNumId w:val="36"/>
  </w:num>
  <w:num w:numId="40" w16cid:durableId="1988364667">
    <w:abstractNumId w:val="21"/>
  </w:num>
  <w:num w:numId="41" w16cid:durableId="950548478">
    <w:abstractNumId w:val="61"/>
  </w:num>
  <w:num w:numId="42" w16cid:durableId="1934849397">
    <w:abstractNumId w:val="29"/>
  </w:num>
  <w:num w:numId="43" w16cid:durableId="808399393">
    <w:abstractNumId w:val="39"/>
  </w:num>
  <w:num w:numId="44" w16cid:durableId="1776251168">
    <w:abstractNumId w:val="28"/>
  </w:num>
  <w:num w:numId="45" w16cid:durableId="757485922">
    <w:abstractNumId w:val="22"/>
  </w:num>
  <w:num w:numId="46" w16cid:durableId="1430153409">
    <w:abstractNumId w:val="1"/>
  </w:num>
  <w:num w:numId="47" w16cid:durableId="1968509905">
    <w:abstractNumId w:val="60"/>
  </w:num>
  <w:num w:numId="48" w16cid:durableId="2131820910">
    <w:abstractNumId w:val="10"/>
  </w:num>
  <w:num w:numId="49" w16cid:durableId="467095505">
    <w:abstractNumId w:val="30"/>
  </w:num>
  <w:num w:numId="50" w16cid:durableId="2042317988">
    <w:abstractNumId w:val="5"/>
  </w:num>
  <w:num w:numId="51" w16cid:durableId="1634753003">
    <w:abstractNumId w:val="51"/>
  </w:num>
  <w:num w:numId="52" w16cid:durableId="1857424913">
    <w:abstractNumId w:val="50"/>
  </w:num>
  <w:num w:numId="53" w16cid:durableId="1094205239">
    <w:abstractNumId w:val="56"/>
  </w:num>
  <w:num w:numId="54" w16cid:durableId="335689214">
    <w:abstractNumId w:val="2"/>
  </w:num>
  <w:num w:numId="55" w16cid:durableId="128786999">
    <w:abstractNumId w:val="62"/>
  </w:num>
  <w:num w:numId="56" w16cid:durableId="1968000366">
    <w:abstractNumId w:val="42"/>
  </w:num>
  <w:num w:numId="57" w16cid:durableId="1099987244">
    <w:abstractNumId w:val="3"/>
  </w:num>
  <w:num w:numId="58" w16cid:durableId="1796828501">
    <w:abstractNumId w:val="13"/>
  </w:num>
  <w:num w:numId="59" w16cid:durableId="318313600">
    <w:abstractNumId w:val="14"/>
  </w:num>
  <w:num w:numId="60" w16cid:durableId="1440643979">
    <w:abstractNumId w:val="44"/>
  </w:num>
  <w:num w:numId="61" w16cid:durableId="1575507818">
    <w:abstractNumId w:val="26"/>
  </w:num>
  <w:num w:numId="62" w16cid:durableId="821195475">
    <w:abstractNumId w:val="46"/>
  </w:num>
  <w:num w:numId="63" w16cid:durableId="2134323063">
    <w:abstractNumId w:val="12"/>
  </w:num>
  <w:num w:numId="64" w16cid:durableId="1960532057">
    <w:abstractNumId w:val="4"/>
  </w:num>
  <w:num w:numId="65" w16cid:durableId="1667397766">
    <w:abstractNumId w:val="6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4B8"/>
    <w:rsid w:val="00001502"/>
    <w:rsid w:val="00002FAE"/>
    <w:rsid w:val="00005AAD"/>
    <w:rsid w:val="000079EA"/>
    <w:rsid w:val="000113FB"/>
    <w:rsid w:val="00011616"/>
    <w:rsid w:val="00012FF8"/>
    <w:rsid w:val="0001657C"/>
    <w:rsid w:val="00016CEF"/>
    <w:rsid w:val="00017234"/>
    <w:rsid w:val="0002584E"/>
    <w:rsid w:val="00026A9E"/>
    <w:rsid w:val="00031B36"/>
    <w:rsid w:val="0003234B"/>
    <w:rsid w:val="00033966"/>
    <w:rsid w:val="0003525F"/>
    <w:rsid w:val="000357C4"/>
    <w:rsid w:val="00036038"/>
    <w:rsid w:val="00041B73"/>
    <w:rsid w:val="000421B3"/>
    <w:rsid w:val="000439D1"/>
    <w:rsid w:val="00050D7A"/>
    <w:rsid w:val="000562D2"/>
    <w:rsid w:val="00057F59"/>
    <w:rsid w:val="000625BB"/>
    <w:rsid w:val="00063F1E"/>
    <w:rsid w:val="000650C6"/>
    <w:rsid w:val="00065EAE"/>
    <w:rsid w:val="000679C8"/>
    <w:rsid w:val="00075032"/>
    <w:rsid w:val="0007521A"/>
    <w:rsid w:val="000764E2"/>
    <w:rsid w:val="0008058B"/>
    <w:rsid w:val="00081346"/>
    <w:rsid w:val="00083935"/>
    <w:rsid w:val="000878C8"/>
    <w:rsid w:val="000903D6"/>
    <w:rsid w:val="00090AD5"/>
    <w:rsid w:val="000946D9"/>
    <w:rsid w:val="00096857"/>
    <w:rsid w:val="00097262"/>
    <w:rsid w:val="000A1EE1"/>
    <w:rsid w:val="000A520D"/>
    <w:rsid w:val="000A5E37"/>
    <w:rsid w:val="000A6303"/>
    <w:rsid w:val="000A73C2"/>
    <w:rsid w:val="000B1009"/>
    <w:rsid w:val="000B1840"/>
    <w:rsid w:val="000B3BE1"/>
    <w:rsid w:val="000B3FEE"/>
    <w:rsid w:val="000B4328"/>
    <w:rsid w:val="000C355C"/>
    <w:rsid w:val="000C3FF4"/>
    <w:rsid w:val="000C6852"/>
    <w:rsid w:val="000C77CF"/>
    <w:rsid w:val="000D20D9"/>
    <w:rsid w:val="000D4145"/>
    <w:rsid w:val="000D5B89"/>
    <w:rsid w:val="000D67B7"/>
    <w:rsid w:val="000E1375"/>
    <w:rsid w:val="000E1FFF"/>
    <w:rsid w:val="000E21C2"/>
    <w:rsid w:val="000E3B26"/>
    <w:rsid w:val="000E4CBC"/>
    <w:rsid w:val="000F416E"/>
    <w:rsid w:val="0010398F"/>
    <w:rsid w:val="001045C1"/>
    <w:rsid w:val="001050CD"/>
    <w:rsid w:val="0010675C"/>
    <w:rsid w:val="001116D8"/>
    <w:rsid w:val="0011452F"/>
    <w:rsid w:val="00116636"/>
    <w:rsid w:val="0012250A"/>
    <w:rsid w:val="00123AE6"/>
    <w:rsid w:val="00125B2F"/>
    <w:rsid w:val="00125D2E"/>
    <w:rsid w:val="00127F97"/>
    <w:rsid w:val="00136C53"/>
    <w:rsid w:val="00137256"/>
    <w:rsid w:val="00137344"/>
    <w:rsid w:val="00140EB2"/>
    <w:rsid w:val="00141981"/>
    <w:rsid w:val="00141B87"/>
    <w:rsid w:val="0015019E"/>
    <w:rsid w:val="001502FD"/>
    <w:rsid w:val="00151389"/>
    <w:rsid w:val="00151C9B"/>
    <w:rsid w:val="001531AF"/>
    <w:rsid w:val="00154720"/>
    <w:rsid w:val="00155054"/>
    <w:rsid w:val="00161F2D"/>
    <w:rsid w:val="00163082"/>
    <w:rsid w:val="00165AA0"/>
    <w:rsid w:val="00177B5C"/>
    <w:rsid w:val="00177C79"/>
    <w:rsid w:val="001802AC"/>
    <w:rsid w:val="001815C4"/>
    <w:rsid w:val="001819AE"/>
    <w:rsid w:val="001844C7"/>
    <w:rsid w:val="00187913"/>
    <w:rsid w:val="0019533F"/>
    <w:rsid w:val="001962D4"/>
    <w:rsid w:val="001A1954"/>
    <w:rsid w:val="001A23CE"/>
    <w:rsid w:val="001A3AF4"/>
    <w:rsid w:val="001A66F3"/>
    <w:rsid w:val="001B0243"/>
    <w:rsid w:val="001B138E"/>
    <w:rsid w:val="001B18CB"/>
    <w:rsid w:val="001B383B"/>
    <w:rsid w:val="001B550C"/>
    <w:rsid w:val="001B6060"/>
    <w:rsid w:val="001C4660"/>
    <w:rsid w:val="001C475A"/>
    <w:rsid w:val="001C5563"/>
    <w:rsid w:val="001C6F6A"/>
    <w:rsid w:val="001D327A"/>
    <w:rsid w:val="001D49F8"/>
    <w:rsid w:val="001D7A64"/>
    <w:rsid w:val="001E3A81"/>
    <w:rsid w:val="001E4411"/>
    <w:rsid w:val="001F5379"/>
    <w:rsid w:val="001F5C98"/>
    <w:rsid w:val="001F73F4"/>
    <w:rsid w:val="00201B89"/>
    <w:rsid w:val="00202DC7"/>
    <w:rsid w:val="00214C5E"/>
    <w:rsid w:val="00222BC7"/>
    <w:rsid w:val="00224A7A"/>
    <w:rsid w:val="002264B4"/>
    <w:rsid w:val="002319B3"/>
    <w:rsid w:val="002332A2"/>
    <w:rsid w:val="002408C1"/>
    <w:rsid w:val="002453FB"/>
    <w:rsid w:val="002456D3"/>
    <w:rsid w:val="002456EA"/>
    <w:rsid w:val="00255DED"/>
    <w:rsid w:val="0026169D"/>
    <w:rsid w:val="00261C61"/>
    <w:rsid w:val="00263822"/>
    <w:rsid w:val="00265316"/>
    <w:rsid w:val="00270660"/>
    <w:rsid w:val="00272059"/>
    <w:rsid w:val="002738AF"/>
    <w:rsid w:val="00275A0D"/>
    <w:rsid w:val="002770A8"/>
    <w:rsid w:val="00281488"/>
    <w:rsid w:val="0028299B"/>
    <w:rsid w:val="00290EA0"/>
    <w:rsid w:val="00292A52"/>
    <w:rsid w:val="002933EC"/>
    <w:rsid w:val="00293F8B"/>
    <w:rsid w:val="00294988"/>
    <w:rsid w:val="00295D37"/>
    <w:rsid w:val="00296F81"/>
    <w:rsid w:val="002A19AD"/>
    <w:rsid w:val="002A3B5C"/>
    <w:rsid w:val="002A4AF0"/>
    <w:rsid w:val="002A5061"/>
    <w:rsid w:val="002A543F"/>
    <w:rsid w:val="002A600A"/>
    <w:rsid w:val="002A7A27"/>
    <w:rsid w:val="002B0803"/>
    <w:rsid w:val="002B09B3"/>
    <w:rsid w:val="002B3DDC"/>
    <w:rsid w:val="002B58C9"/>
    <w:rsid w:val="002B74B8"/>
    <w:rsid w:val="002C0F38"/>
    <w:rsid w:val="002C370C"/>
    <w:rsid w:val="002C3924"/>
    <w:rsid w:val="002C3C1E"/>
    <w:rsid w:val="002C4794"/>
    <w:rsid w:val="002C603C"/>
    <w:rsid w:val="002D29D0"/>
    <w:rsid w:val="002D30FD"/>
    <w:rsid w:val="002D3756"/>
    <w:rsid w:val="002D5D4F"/>
    <w:rsid w:val="002D7EBB"/>
    <w:rsid w:val="002E0F94"/>
    <w:rsid w:val="002E4BDE"/>
    <w:rsid w:val="002F36D4"/>
    <w:rsid w:val="002F3886"/>
    <w:rsid w:val="002F3D06"/>
    <w:rsid w:val="002F51C8"/>
    <w:rsid w:val="002F7F43"/>
    <w:rsid w:val="0030512A"/>
    <w:rsid w:val="0030555E"/>
    <w:rsid w:val="00312F3A"/>
    <w:rsid w:val="0031302B"/>
    <w:rsid w:val="00313215"/>
    <w:rsid w:val="00314106"/>
    <w:rsid w:val="00314176"/>
    <w:rsid w:val="00314F6B"/>
    <w:rsid w:val="0031508B"/>
    <w:rsid w:val="003279D3"/>
    <w:rsid w:val="00335075"/>
    <w:rsid w:val="00335FC6"/>
    <w:rsid w:val="00336474"/>
    <w:rsid w:val="00341B97"/>
    <w:rsid w:val="003432D7"/>
    <w:rsid w:val="00346111"/>
    <w:rsid w:val="00346223"/>
    <w:rsid w:val="00346264"/>
    <w:rsid w:val="003464D8"/>
    <w:rsid w:val="00352AFF"/>
    <w:rsid w:val="00361DE8"/>
    <w:rsid w:val="0036570E"/>
    <w:rsid w:val="00366500"/>
    <w:rsid w:val="003676AE"/>
    <w:rsid w:val="00370E48"/>
    <w:rsid w:val="0037430D"/>
    <w:rsid w:val="00381407"/>
    <w:rsid w:val="00383899"/>
    <w:rsid w:val="003867DB"/>
    <w:rsid w:val="00386F9D"/>
    <w:rsid w:val="00396BB2"/>
    <w:rsid w:val="003975DE"/>
    <w:rsid w:val="003A2687"/>
    <w:rsid w:val="003A2912"/>
    <w:rsid w:val="003A3217"/>
    <w:rsid w:val="003A61ED"/>
    <w:rsid w:val="003B15E3"/>
    <w:rsid w:val="003B7255"/>
    <w:rsid w:val="003B7332"/>
    <w:rsid w:val="003C0C98"/>
    <w:rsid w:val="003C1A15"/>
    <w:rsid w:val="003C2022"/>
    <w:rsid w:val="003C23BD"/>
    <w:rsid w:val="003C3277"/>
    <w:rsid w:val="003C5805"/>
    <w:rsid w:val="003C654C"/>
    <w:rsid w:val="003C7C8A"/>
    <w:rsid w:val="003D0E45"/>
    <w:rsid w:val="003D4F23"/>
    <w:rsid w:val="003E23BD"/>
    <w:rsid w:val="003E2CC6"/>
    <w:rsid w:val="003E324A"/>
    <w:rsid w:val="003E494E"/>
    <w:rsid w:val="003E536C"/>
    <w:rsid w:val="003E5945"/>
    <w:rsid w:val="003F12D4"/>
    <w:rsid w:val="003F23FE"/>
    <w:rsid w:val="003F3C74"/>
    <w:rsid w:val="003F4D1A"/>
    <w:rsid w:val="0040331B"/>
    <w:rsid w:val="004052FA"/>
    <w:rsid w:val="00405B24"/>
    <w:rsid w:val="00405CD1"/>
    <w:rsid w:val="00405E1E"/>
    <w:rsid w:val="00406562"/>
    <w:rsid w:val="0040685E"/>
    <w:rsid w:val="004070D3"/>
    <w:rsid w:val="004074E8"/>
    <w:rsid w:val="004147A6"/>
    <w:rsid w:val="00414955"/>
    <w:rsid w:val="00414D86"/>
    <w:rsid w:val="00422577"/>
    <w:rsid w:val="0042287B"/>
    <w:rsid w:val="00422D26"/>
    <w:rsid w:val="00424B73"/>
    <w:rsid w:val="00425408"/>
    <w:rsid w:val="004268B9"/>
    <w:rsid w:val="00430CCC"/>
    <w:rsid w:val="0043127F"/>
    <w:rsid w:val="00433743"/>
    <w:rsid w:val="004337D8"/>
    <w:rsid w:val="00433F71"/>
    <w:rsid w:val="00435A37"/>
    <w:rsid w:val="00436486"/>
    <w:rsid w:val="00437992"/>
    <w:rsid w:val="00444F22"/>
    <w:rsid w:val="0045115D"/>
    <w:rsid w:val="0045320C"/>
    <w:rsid w:val="004532E7"/>
    <w:rsid w:val="004558A4"/>
    <w:rsid w:val="00456ADA"/>
    <w:rsid w:val="004577ED"/>
    <w:rsid w:val="00460216"/>
    <w:rsid w:val="004664B8"/>
    <w:rsid w:val="004666F8"/>
    <w:rsid w:val="004740C8"/>
    <w:rsid w:val="004757C9"/>
    <w:rsid w:val="00476002"/>
    <w:rsid w:val="00481A04"/>
    <w:rsid w:val="00482F60"/>
    <w:rsid w:val="00484D0C"/>
    <w:rsid w:val="00492A87"/>
    <w:rsid w:val="004957C8"/>
    <w:rsid w:val="004962BE"/>
    <w:rsid w:val="004A09B7"/>
    <w:rsid w:val="004A208C"/>
    <w:rsid w:val="004A269E"/>
    <w:rsid w:val="004A2F83"/>
    <w:rsid w:val="004A727F"/>
    <w:rsid w:val="004A7B5E"/>
    <w:rsid w:val="004B092B"/>
    <w:rsid w:val="004B14F7"/>
    <w:rsid w:val="004B6ED2"/>
    <w:rsid w:val="004C4434"/>
    <w:rsid w:val="004C48EB"/>
    <w:rsid w:val="004C74F9"/>
    <w:rsid w:val="004D0A72"/>
    <w:rsid w:val="004D1307"/>
    <w:rsid w:val="004D1E63"/>
    <w:rsid w:val="004D2F2E"/>
    <w:rsid w:val="004D55E3"/>
    <w:rsid w:val="004D595E"/>
    <w:rsid w:val="004D665A"/>
    <w:rsid w:val="004D68C0"/>
    <w:rsid w:val="004D6C94"/>
    <w:rsid w:val="004D77C4"/>
    <w:rsid w:val="004E026F"/>
    <w:rsid w:val="004E17FB"/>
    <w:rsid w:val="004E2E87"/>
    <w:rsid w:val="004E34B8"/>
    <w:rsid w:val="004E3977"/>
    <w:rsid w:val="004E48D0"/>
    <w:rsid w:val="004E5A4A"/>
    <w:rsid w:val="004F4738"/>
    <w:rsid w:val="004F6793"/>
    <w:rsid w:val="00503373"/>
    <w:rsid w:val="005059D9"/>
    <w:rsid w:val="005064AC"/>
    <w:rsid w:val="00512DE9"/>
    <w:rsid w:val="005238A6"/>
    <w:rsid w:val="00523A43"/>
    <w:rsid w:val="00526321"/>
    <w:rsid w:val="00530F92"/>
    <w:rsid w:val="005313FD"/>
    <w:rsid w:val="00536C7C"/>
    <w:rsid w:val="00536FD2"/>
    <w:rsid w:val="00540B18"/>
    <w:rsid w:val="00542749"/>
    <w:rsid w:val="00544E86"/>
    <w:rsid w:val="00545F32"/>
    <w:rsid w:val="00547889"/>
    <w:rsid w:val="005537B0"/>
    <w:rsid w:val="00554916"/>
    <w:rsid w:val="00554AC6"/>
    <w:rsid w:val="0055525C"/>
    <w:rsid w:val="00555C41"/>
    <w:rsid w:val="00556857"/>
    <w:rsid w:val="00560B98"/>
    <w:rsid w:val="005650B0"/>
    <w:rsid w:val="005673D0"/>
    <w:rsid w:val="0057189E"/>
    <w:rsid w:val="005757F5"/>
    <w:rsid w:val="0058052D"/>
    <w:rsid w:val="00581D60"/>
    <w:rsid w:val="00581F31"/>
    <w:rsid w:val="00583F77"/>
    <w:rsid w:val="00584576"/>
    <w:rsid w:val="005936FC"/>
    <w:rsid w:val="00595A7F"/>
    <w:rsid w:val="00596F60"/>
    <w:rsid w:val="005971EA"/>
    <w:rsid w:val="005A25EB"/>
    <w:rsid w:val="005A38C4"/>
    <w:rsid w:val="005A3995"/>
    <w:rsid w:val="005A3A42"/>
    <w:rsid w:val="005A59B7"/>
    <w:rsid w:val="005A681B"/>
    <w:rsid w:val="005B0B26"/>
    <w:rsid w:val="005B0D99"/>
    <w:rsid w:val="005B1E7E"/>
    <w:rsid w:val="005B2761"/>
    <w:rsid w:val="005B29CF"/>
    <w:rsid w:val="005B508D"/>
    <w:rsid w:val="005B7033"/>
    <w:rsid w:val="005C1196"/>
    <w:rsid w:val="005C1343"/>
    <w:rsid w:val="005C2E4E"/>
    <w:rsid w:val="005C3018"/>
    <w:rsid w:val="005C5113"/>
    <w:rsid w:val="005C550A"/>
    <w:rsid w:val="005C55EB"/>
    <w:rsid w:val="005C7AB6"/>
    <w:rsid w:val="005D0759"/>
    <w:rsid w:val="005D30BF"/>
    <w:rsid w:val="005E259A"/>
    <w:rsid w:val="005E2651"/>
    <w:rsid w:val="005E44CF"/>
    <w:rsid w:val="005F0A8A"/>
    <w:rsid w:val="005F1BF4"/>
    <w:rsid w:val="005F2148"/>
    <w:rsid w:val="00605D0E"/>
    <w:rsid w:val="00611CA2"/>
    <w:rsid w:val="00614158"/>
    <w:rsid w:val="00614A0A"/>
    <w:rsid w:val="006233A3"/>
    <w:rsid w:val="00630D68"/>
    <w:rsid w:val="00630E22"/>
    <w:rsid w:val="0063211E"/>
    <w:rsid w:val="00637FF8"/>
    <w:rsid w:val="0064201A"/>
    <w:rsid w:val="006518F4"/>
    <w:rsid w:val="0065344A"/>
    <w:rsid w:val="00661C99"/>
    <w:rsid w:val="00663665"/>
    <w:rsid w:val="00671DA1"/>
    <w:rsid w:val="00672D7D"/>
    <w:rsid w:val="00673BDA"/>
    <w:rsid w:val="00673E5D"/>
    <w:rsid w:val="006744E1"/>
    <w:rsid w:val="006749CB"/>
    <w:rsid w:val="00677446"/>
    <w:rsid w:val="006804CA"/>
    <w:rsid w:val="00680B2B"/>
    <w:rsid w:val="00681474"/>
    <w:rsid w:val="0068213A"/>
    <w:rsid w:val="006877C9"/>
    <w:rsid w:val="00687BAA"/>
    <w:rsid w:val="00690072"/>
    <w:rsid w:val="00690D57"/>
    <w:rsid w:val="00691312"/>
    <w:rsid w:val="0069280A"/>
    <w:rsid w:val="00692FD5"/>
    <w:rsid w:val="0069340D"/>
    <w:rsid w:val="00695142"/>
    <w:rsid w:val="006A2FA3"/>
    <w:rsid w:val="006A4379"/>
    <w:rsid w:val="006B091C"/>
    <w:rsid w:val="006B1F9D"/>
    <w:rsid w:val="006B5F73"/>
    <w:rsid w:val="006B786F"/>
    <w:rsid w:val="006C0CFF"/>
    <w:rsid w:val="006C27C7"/>
    <w:rsid w:val="006C4103"/>
    <w:rsid w:val="006C5E81"/>
    <w:rsid w:val="006C5F2D"/>
    <w:rsid w:val="006C63BA"/>
    <w:rsid w:val="006C6BE7"/>
    <w:rsid w:val="006D05B1"/>
    <w:rsid w:val="006D1E4E"/>
    <w:rsid w:val="006D24BF"/>
    <w:rsid w:val="006D2953"/>
    <w:rsid w:val="006D2C5C"/>
    <w:rsid w:val="006D3FE3"/>
    <w:rsid w:val="006D5677"/>
    <w:rsid w:val="006E170F"/>
    <w:rsid w:val="006E60CA"/>
    <w:rsid w:val="006F1EAD"/>
    <w:rsid w:val="006F278D"/>
    <w:rsid w:val="006F3985"/>
    <w:rsid w:val="007008C4"/>
    <w:rsid w:val="00713D26"/>
    <w:rsid w:val="00715B21"/>
    <w:rsid w:val="00716E4E"/>
    <w:rsid w:val="00721848"/>
    <w:rsid w:val="007223DE"/>
    <w:rsid w:val="007231A4"/>
    <w:rsid w:val="00723609"/>
    <w:rsid w:val="007245C1"/>
    <w:rsid w:val="00726F00"/>
    <w:rsid w:val="00744094"/>
    <w:rsid w:val="00745318"/>
    <w:rsid w:val="00750E69"/>
    <w:rsid w:val="007517E7"/>
    <w:rsid w:val="007530F8"/>
    <w:rsid w:val="0075380C"/>
    <w:rsid w:val="00753CF6"/>
    <w:rsid w:val="007555BE"/>
    <w:rsid w:val="0075575C"/>
    <w:rsid w:val="00764F2E"/>
    <w:rsid w:val="00767996"/>
    <w:rsid w:val="007700E1"/>
    <w:rsid w:val="0077182A"/>
    <w:rsid w:val="00771EC9"/>
    <w:rsid w:val="00773D96"/>
    <w:rsid w:val="00785AC5"/>
    <w:rsid w:val="0078674F"/>
    <w:rsid w:val="00786A5D"/>
    <w:rsid w:val="00786D2C"/>
    <w:rsid w:val="00787C12"/>
    <w:rsid w:val="00790849"/>
    <w:rsid w:val="0079143B"/>
    <w:rsid w:val="007919EA"/>
    <w:rsid w:val="007942D6"/>
    <w:rsid w:val="007950FE"/>
    <w:rsid w:val="007956BB"/>
    <w:rsid w:val="007A2E5B"/>
    <w:rsid w:val="007A4035"/>
    <w:rsid w:val="007A70D4"/>
    <w:rsid w:val="007B2C8E"/>
    <w:rsid w:val="007B5D40"/>
    <w:rsid w:val="007B740A"/>
    <w:rsid w:val="007B76C3"/>
    <w:rsid w:val="007C0A42"/>
    <w:rsid w:val="007C7A80"/>
    <w:rsid w:val="007D0DE2"/>
    <w:rsid w:val="007D1434"/>
    <w:rsid w:val="007D1483"/>
    <w:rsid w:val="007D484F"/>
    <w:rsid w:val="007E0BB0"/>
    <w:rsid w:val="007E41BB"/>
    <w:rsid w:val="007E47C9"/>
    <w:rsid w:val="007E5601"/>
    <w:rsid w:val="007E7412"/>
    <w:rsid w:val="007F01C2"/>
    <w:rsid w:val="007F1267"/>
    <w:rsid w:val="007F233B"/>
    <w:rsid w:val="007F4367"/>
    <w:rsid w:val="007F68CA"/>
    <w:rsid w:val="007F710C"/>
    <w:rsid w:val="0080157D"/>
    <w:rsid w:val="00801C70"/>
    <w:rsid w:val="0080335F"/>
    <w:rsid w:val="00803E47"/>
    <w:rsid w:val="0080567E"/>
    <w:rsid w:val="00806137"/>
    <w:rsid w:val="00807E87"/>
    <w:rsid w:val="008104EF"/>
    <w:rsid w:val="00815535"/>
    <w:rsid w:val="00817F95"/>
    <w:rsid w:val="00821D27"/>
    <w:rsid w:val="00821DB9"/>
    <w:rsid w:val="00825BE6"/>
    <w:rsid w:val="00830A1E"/>
    <w:rsid w:val="008311E1"/>
    <w:rsid w:val="0083179D"/>
    <w:rsid w:val="008360EF"/>
    <w:rsid w:val="00840CCB"/>
    <w:rsid w:val="00845983"/>
    <w:rsid w:val="00846683"/>
    <w:rsid w:val="00847A5F"/>
    <w:rsid w:val="00851FC3"/>
    <w:rsid w:val="00852685"/>
    <w:rsid w:val="00852C0B"/>
    <w:rsid w:val="00853802"/>
    <w:rsid w:val="00856FDF"/>
    <w:rsid w:val="00863BA7"/>
    <w:rsid w:val="00864AFD"/>
    <w:rsid w:val="008671B0"/>
    <w:rsid w:val="0087333F"/>
    <w:rsid w:val="00880686"/>
    <w:rsid w:val="0088226B"/>
    <w:rsid w:val="00887716"/>
    <w:rsid w:val="00890245"/>
    <w:rsid w:val="00892524"/>
    <w:rsid w:val="00892614"/>
    <w:rsid w:val="008930BC"/>
    <w:rsid w:val="0089379B"/>
    <w:rsid w:val="00895F41"/>
    <w:rsid w:val="00897287"/>
    <w:rsid w:val="00897983"/>
    <w:rsid w:val="008979AB"/>
    <w:rsid w:val="008A09F3"/>
    <w:rsid w:val="008A0D21"/>
    <w:rsid w:val="008A218F"/>
    <w:rsid w:val="008A2D8C"/>
    <w:rsid w:val="008A4406"/>
    <w:rsid w:val="008A4A84"/>
    <w:rsid w:val="008A6876"/>
    <w:rsid w:val="008A73DC"/>
    <w:rsid w:val="008A7E47"/>
    <w:rsid w:val="008B6C45"/>
    <w:rsid w:val="008B7D2F"/>
    <w:rsid w:val="008C3AD3"/>
    <w:rsid w:val="008C3FDE"/>
    <w:rsid w:val="008C5A09"/>
    <w:rsid w:val="008D61DE"/>
    <w:rsid w:val="008D6FE7"/>
    <w:rsid w:val="008D787A"/>
    <w:rsid w:val="008E0C96"/>
    <w:rsid w:val="008E1415"/>
    <w:rsid w:val="008E61E0"/>
    <w:rsid w:val="008F20A8"/>
    <w:rsid w:val="008F3C33"/>
    <w:rsid w:val="008F4790"/>
    <w:rsid w:val="008F482A"/>
    <w:rsid w:val="008F531A"/>
    <w:rsid w:val="00917664"/>
    <w:rsid w:val="0091771E"/>
    <w:rsid w:val="009237E3"/>
    <w:rsid w:val="009248BC"/>
    <w:rsid w:val="009272E0"/>
    <w:rsid w:val="009274AF"/>
    <w:rsid w:val="00931946"/>
    <w:rsid w:val="0093205E"/>
    <w:rsid w:val="009405BD"/>
    <w:rsid w:val="00943253"/>
    <w:rsid w:val="00946128"/>
    <w:rsid w:val="00950657"/>
    <w:rsid w:val="009546A8"/>
    <w:rsid w:val="00955F31"/>
    <w:rsid w:val="0096027E"/>
    <w:rsid w:val="009617DF"/>
    <w:rsid w:val="00961C8B"/>
    <w:rsid w:val="00963131"/>
    <w:rsid w:val="00963CFE"/>
    <w:rsid w:val="009640F9"/>
    <w:rsid w:val="0097359B"/>
    <w:rsid w:val="00973977"/>
    <w:rsid w:val="009748E1"/>
    <w:rsid w:val="00980761"/>
    <w:rsid w:val="009807C6"/>
    <w:rsid w:val="00981F10"/>
    <w:rsid w:val="0098468B"/>
    <w:rsid w:val="00984DDD"/>
    <w:rsid w:val="00985647"/>
    <w:rsid w:val="0098742D"/>
    <w:rsid w:val="00990F60"/>
    <w:rsid w:val="009915E7"/>
    <w:rsid w:val="00991E05"/>
    <w:rsid w:val="009931BE"/>
    <w:rsid w:val="00993775"/>
    <w:rsid w:val="009A0F8D"/>
    <w:rsid w:val="009A1D39"/>
    <w:rsid w:val="009A2949"/>
    <w:rsid w:val="009A2EA2"/>
    <w:rsid w:val="009A5F80"/>
    <w:rsid w:val="009A63FB"/>
    <w:rsid w:val="009A7235"/>
    <w:rsid w:val="009B153A"/>
    <w:rsid w:val="009B2A0B"/>
    <w:rsid w:val="009B378B"/>
    <w:rsid w:val="009B415C"/>
    <w:rsid w:val="009B56A1"/>
    <w:rsid w:val="009B67EA"/>
    <w:rsid w:val="009B6D25"/>
    <w:rsid w:val="009C17E0"/>
    <w:rsid w:val="009C6AA4"/>
    <w:rsid w:val="009D020D"/>
    <w:rsid w:val="009D0680"/>
    <w:rsid w:val="009E1931"/>
    <w:rsid w:val="009E3604"/>
    <w:rsid w:val="009E61EF"/>
    <w:rsid w:val="009E7366"/>
    <w:rsid w:val="009F1610"/>
    <w:rsid w:val="009F3E19"/>
    <w:rsid w:val="009F4DD1"/>
    <w:rsid w:val="009F5971"/>
    <w:rsid w:val="009F698D"/>
    <w:rsid w:val="00A01E09"/>
    <w:rsid w:val="00A0512A"/>
    <w:rsid w:val="00A059CA"/>
    <w:rsid w:val="00A0702F"/>
    <w:rsid w:val="00A10A81"/>
    <w:rsid w:val="00A10D08"/>
    <w:rsid w:val="00A12336"/>
    <w:rsid w:val="00A15F05"/>
    <w:rsid w:val="00A20DE5"/>
    <w:rsid w:val="00A21D16"/>
    <w:rsid w:val="00A222AC"/>
    <w:rsid w:val="00A23796"/>
    <w:rsid w:val="00A23B16"/>
    <w:rsid w:val="00A25BA2"/>
    <w:rsid w:val="00A302A2"/>
    <w:rsid w:val="00A314E6"/>
    <w:rsid w:val="00A31661"/>
    <w:rsid w:val="00A327B3"/>
    <w:rsid w:val="00A32BDE"/>
    <w:rsid w:val="00A37EF4"/>
    <w:rsid w:val="00A404E5"/>
    <w:rsid w:val="00A451B0"/>
    <w:rsid w:val="00A4595E"/>
    <w:rsid w:val="00A46DB1"/>
    <w:rsid w:val="00A474A6"/>
    <w:rsid w:val="00A50F84"/>
    <w:rsid w:val="00A50FE5"/>
    <w:rsid w:val="00A51681"/>
    <w:rsid w:val="00A51FBF"/>
    <w:rsid w:val="00A533E8"/>
    <w:rsid w:val="00A56E13"/>
    <w:rsid w:val="00A57EA4"/>
    <w:rsid w:val="00A605BA"/>
    <w:rsid w:val="00A61388"/>
    <w:rsid w:val="00A63D37"/>
    <w:rsid w:val="00A64537"/>
    <w:rsid w:val="00A65078"/>
    <w:rsid w:val="00A657C8"/>
    <w:rsid w:val="00A71F8D"/>
    <w:rsid w:val="00A72ABC"/>
    <w:rsid w:val="00A72DD9"/>
    <w:rsid w:val="00A80042"/>
    <w:rsid w:val="00A80294"/>
    <w:rsid w:val="00A836E8"/>
    <w:rsid w:val="00A853B1"/>
    <w:rsid w:val="00A85757"/>
    <w:rsid w:val="00A90F2D"/>
    <w:rsid w:val="00A937C6"/>
    <w:rsid w:val="00A968C2"/>
    <w:rsid w:val="00AA03A7"/>
    <w:rsid w:val="00AA0C1D"/>
    <w:rsid w:val="00AA26BD"/>
    <w:rsid w:val="00AA2A44"/>
    <w:rsid w:val="00AA52C1"/>
    <w:rsid w:val="00AB0777"/>
    <w:rsid w:val="00AB07E6"/>
    <w:rsid w:val="00AB0C9F"/>
    <w:rsid w:val="00AB4251"/>
    <w:rsid w:val="00AB5BE7"/>
    <w:rsid w:val="00AC033C"/>
    <w:rsid w:val="00AC1874"/>
    <w:rsid w:val="00AC2B59"/>
    <w:rsid w:val="00AC335A"/>
    <w:rsid w:val="00AC3F6E"/>
    <w:rsid w:val="00AC4359"/>
    <w:rsid w:val="00AC4425"/>
    <w:rsid w:val="00AC644C"/>
    <w:rsid w:val="00AD0EE6"/>
    <w:rsid w:val="00AD0F97"/>
    <w:rsid w:val="00AD14AC"/>
    <w:rsid w:val="00AD3C4E"/>
    <w:rsid w:val="00AE01B4"/>
    <w:rsid w:val="00AE0C3B"/>
    <w:rsid w:val="00AE1FE3"/>
    <w:rsid w:val="00AE2DBE"/>
    <w:rsid w:val="00AE3909"/>
    <w:rsid w:val="00AE4E69"/>
    <w:rsid w:val="00AE55CC"/>
    <w:rsid w:val="00AE717A"/>
    <w:rsid w:val="00AF04D7"/>
    <w:rsid w:val="00AF18DA"/>
    <w:rsid w:val="00AF1F45"/>
    <w:rsid w:val="00AF307C"/>
    <w:rsid w:val="00AF36CA"/>
    <w:rsid w:val="00AF3A65"/>
    <w:rsid w:val="00AF42B9"/>
    <w:rsid w:val="00AF5B47"/>
    <w:rsid w:val="00AF6DBF"/>
    <w:rsid w:val="00B00C37"/>
    <w:rsid w:val="00B00CEB"/>
    <w:rsid w:val="00B012CB"/>
    <w:rsid w:val="00B02284"/>
    <w:rsid w:val="00B0579D"/>
    <w:rsid w:val="00B07829"/>
    <w:rsid w:val="00B10E94"/>
    <w:rsid w:val="00B12231"/>
    <w:rsid w:val="00B14E38"/>
    <w:rsid w:val="00B16A07"/>
    <w:rsid w:val="00B17389"/>
    <w:rsid w:val="00B210AA"/>
    <w:rsid w:val="00B21B31"/>
    <w:rsid w:val="00B2651A"/>
    <w:rsid w:val="00B27FC3"/>
    <w:rsid w:val="00B3378D"/>
    <w:rsid w:val="00B33E4E"/>
    <w:rsid w:val="00B367F3"/>
    <w:rsid w:val="00B36E8F"/>
    <w:rsid w:val="00B40FAD"/>
    <w:rsid w:val="00B41F79"/>
    <w:rsid w:val="00B506AF"/>
    <w:rsid w:val="00B5079B"/>
    <w:rsid w:val="00B5218D"/>
    <w:rsid w:val="00B52932"/>
    <w:rsid w:val="00B54577"/>
    <w:rsid w:val="00B6184F"/>
    <w:rsid w:val="00B6382E"/>
    <w:rsid w:val="00B65C10"/>
    <w:rsid w:val="00B667E1"/>
    <w:rsid w:val="00B67ED4"/>
    <w:rsid w:val="00B701C6"/>
    <w:rsid w:val="00B70642"/>
    <w:rsid w:val="00B71D93"/>
    <w:rsid w:val="00B72214"/>
    <w:rsid w:val="00B729F0"/>
    <w:rsid w:val="00B734B9"/>
    <w:rsid w:val="00B7366F"/>
    <w:rsid w:val="00B741AD"/>
    <w:rsid w:val="00B76AC8"/>
    <w:rsid w:val="00B80071"/>
    <w:rsid w:val="00B8049C"/>
    <w:rsid w:val="00B80F83"/>
    <w:rsid w:val="00B84BCF"/>
    <w:rsid w:val="00B85F71"/>
    <w:rsid w:val="00B86641"/>
    <w:rsid w:val="00B86789"/>
    <w:rsid w:val="00B86CE9"/>
    <w:rsid w:val="00B91DAC"/>
    <w:rsid w:val="00B95CA9"/>
    <w:rsid w:val="00B9797B"/>
    <w:rsid w:val="00BA0432"/>
    <w:rsid w:val="00BA538B"/>
    <w:rsid w:val="00BA5D86"/>
    <w:rsid w:val="00BB4B9E"/>
    <w:rsid w:val="00BC01A5"/>
    <w:rsid w:val="00BC0F70"/>
    <w:rsid w:val="00BC1B7E"/>
    <w:rsid w:val="00BC3160"/>
    <w:rsid w:val="00BC39EF"/>
    <w:rsid w:val="00BC4E85"/>
    <w:rsid w:val="00BD2FAF"/>
    <w:rsid w:val="00BD5060"/>
    <w:rsid w:val="00BD56CA"/>
    <w:rsid w:val="00BD6F7B"/>
    <w:rsid w:val="00BE1418"/>
    <w:rsid w:val="00BE27A8"/>
    <w:rsid w:val="00BE7A08"/>
    <w:rsid w:val="00BE7A84"/>
    <w:rsid w:val="00BE7B45"/>
    <w:rsid w:val="00BF080F"/>
    <w:rsid w:val="00BF29C5"/>
    <w:rsid w:val="00BF43F6"/>
    <w:rsid w:val="00BF4EC2"/>
    <w:rsid w:val="00C02108"/>
    <w:rsid w:val="00C02C65"/>
    <w:rsid w:val="00C05808"/>
    <w:rsid w:val="00C05BCD"/>
    <w:rsid w:val="00C06C10"/>
    <w:rsid w:val="00C072EE"/>
    <w:rsid w:val="00C07FF1"/>
    <w:rsid w:val="00C10938"/>
    <w:rsid w:val="00C11CF3"/>
    <w:rsid w:val="00C12231"/>
    <w:rsid w:val="00C15C52"/>
    <w:rsid w:val="00C22AD9"/>
    <w:rsid w:val="00C22D0A"/>
    <w:rsid w:val="00C2355D"/>
    <w:rsid w:val="00C243D8"/>
    <w:rsid w:val="00C25462"/>
    <w:rsid w:val="00C269A6"/>
    <w:rsid w:val="00C33F8D"/>
    <w:rsid w:val="00C42A36"/>
    <w:rsid w:val="00C43406"/>
    <w:rsid w:val="00C46321"/>
    <w:rsid w:val="00C51BA5"/>
    <w:rsid w:val="00C56DBF"/>
    <w:rsid w:val="00C62BE5"/>
    <w:rsid w:val="00C651E4"/>
    <w:rsid w:val="00C71F1C"/>
    <w:rsid w:val="00C722BB"/>
    <w:rsid w:val="00C7349B"/>
    <w:rsid w:val="00C84986"/>
    <w:rsid w:val="00C852A3"/>
    <w:rsid w:val="00C903ED"/>
    <w:rsid w:val="00C946C9"/>
    <w:rsid w:val="00CA0DAB"/>
    <w:rsid w:val="00CA12EC"/>
    <w:rsid w:val="00CA2DC0"/>
    <w:rsid w:val="00CA33F3"/>
    <w:rsid w:val="00CA5588"/>
    <w:rsid w:val="00CA7C25"/>
    <w:rsid w:val="00CB0AF9"/>
    <w:rsid w:val="00CB4A5C"/>
    <w:rsid w:val="00CB5084"/>
    <w:rsid w:val="00CB513E"/>
    <w:rsid w:val="00CB7E01"/>
    <w:rsid w:val="00CC09F0"/>
    <w:rsid w:val="00CC16F3"/>
    <w:rsid w:val="00CC21BA"/>
    <w:rsid w:val="00CC2553"/>
    <w:rsid w:val="00CC28F7"/>
    <w:rsid w:val="00CC3AB7"/>
    <w:rsid w:val="00CD0B19"/>
    <w:rsid w:val="00CD670A"/>
    <w:rsid w:val="00CD7999"/>
    <w:rsid w:val="00CE2CBA"/>
    <w:rsid w:val="00CE4B99"/>
    <w:rsid w:val="00CE50FC"/>
    <w:rsid w:val="00CF3601"/>
    <w:rsid w:val="00CF4662"/>
    <w:rsid w:val="00CF4A16"/>
    <w:rsid w:val="00CF5C62"/>
    <w:rsid w:val="00D00784"/>
    <w:rsid w:val="00D00AEE"/>
    <w:rsid w:val="00D013C9"/>
    <w:rsid w:val="00D04085"/>
    <w:rsid w:val="00D07804"/>
    <w:rsid w:val="00D11B7E"/>
    <w:rsid w:val="00D1213F"/>
    <w:rsid w:val="00D137F6"/>
    <w:rsid w:val="00D13BEF"/>
    <w:rsid w:val="00D14EF3"/>
    <w:rsid w:val="00D161D3"/>
    <w:rsid w:val="00D206A8"/>
    <w:rsid w:val="00D21583"/>
    <w:rsid w:val="00D24C73"/>
    <w:rsid w:val="00D260C7"/>
    <w:rsid w:val="00D2639D"/>
    <w:rsid w:val="00D31A18"/>
    <w:rsid w:val="00D33B46"/>
    <w:rsid w:val="00D357EE"/>
    <w:rsid w:val="00D365BA"/>
    <w:rsid w:val="00D40DA9"/>
    <w:rsid w:val="00D4215D"/>
    <w:rsid w:val="00D42A98"/>
    <w:rsid w:val="00D43088"/>
    <w:rsid w:val="00D431CE"/>
    <w:rsid w:val="00D45F94"/>
    <w:rsid w:val="00D469CA"/>
    <w:rsid w:val="00D50BB9"/>
    <w:rsid w:val="00D57128"/>
    <w:rsid w:val="00D64FFD"/>
    <w:rsid w:val="00D7094C"/>
    <w:rsid w:val="00D710F8"/>
    <w:rsid w:val="00D728EA"/>
    <w:rsid w:val="00D74647"/>
    <w:rsid w:val="00D77C95"/>
    <w:rsid w:val="00D918B3"/>
    <w:rsid w:val="00D92296"/>
    <w:rsid w:val="00D934BF"/>
    <w:rsid w:val="00D93B5D"/>
    <w:rsid w:val="00D95B4C"/>
    <w:rsid w:val="00D96EB8"/>
    <w:rsid w:val="00DA0620"/>
    <w:rsid w:val="00DA0C5A"/>
    <w:rsid w:val="00DA1B30"/>
    <w:rsid w:val="00DA1F23"/>
    <w:rsid w:val="00DA3A6A"/>
    <w:rsid w:val="00DA5312"/>
    <w:rsid w:val="00DA5499"/>
    <w:rsid w:val="00DA780A"/>
    <w:rsid w:val="00DA78DA"/>
    <w:rsid w:val="00DB1979"/>
    <w:rsid w:val="00DB2E28"/>
    <w:rsid w:val="00DB3B89"/>
    <w:rsid w:val="00DB538F"/>
    <w:rsid w:val="00DB6718"/>
    <w:rsid w:val="00DB7920"/>
    <w:rsid w:val="00DC19A7"/>
    <w:rsid w:val="00DC310E"/>
    <w:rsid w:val="00DC673A"/>
    <w:rsid w:val="00DD3056"/>
    <w:rsid w:val="00DD3746"/>
    <w:rsid w:val="00DD5435"/>
    <w:rsid w:val="00DD6A3A"/>
    <w:rsid w:val="00DD7CEC"/>
    <w:rsid w:val="00DE0C49"/>
    <w:rsid w:val="00DE34F0"/>
    <w:rsid w:val="00DE6D95"/>
    <w:rsid w:val="00DF083D"/>
    <w:rsid w:val="00DF088E"/>
    <w:rsid w:val="00DF20B8"/>
    <w:rsid w:val="00DF36B1"/>
    <w:rsid w:val="00DF385A"/>
    <w:rsid w:val="00DF4264"/>
    <w:rsid w:val="00DF65F6"/>
    <w:rsid w:val="00DF7C3A"/>
    <w:rsid w:val="00E0653E"/>
    <w:rsid w:val="00E130F6"/>
    <w:rsid w:val="00E170E8"/>
    <w:rsid w:val="00E222F0"/>
    <w:rsid w:val="00E241DC"/>
    <w:rsid w:val="00E326A0"/>
    <w:rsid w:val="00E32D4D"/>
    <w:rsid w:val="00E33DB8"/>
    <w:rsid w:val="00E34982"/>
    <w:rsid w:val="00E37D7B"/>
    <w:rsid w:val="00E439AF"/>
    <w:rsid w:val="00E4412F"/>
    <w:rsid w:val="00E51F0D"/>
    <w:rsid w:val="00E534DB"/>
    <w:rsid w:val="00E5465C"/>
    <w:rsid w:val="00E558D1"/>
    <w:rsid w:val="00E564A5"/>
    <w:rsid w:val="00E56F01"/>
    <w:rsid w:val="00E57136"/>
    <w:rsid w:val="00E577E3"/>
    <w:rsid w:val="00E57A60"/>
    <w:rsid w:val="00E656DA"/>
    <w:rsid w:val="00E65A59"/>
    <w:rsid w:val="00E661A0"/>
    <w:rsid w:val="00E6793D"/>
    <w:rsid w:val="00E700C3"/>
    <w:rsid w:val="00E717E2"/>
    <w:rsid w:val="00E71AAC"/>
    <w:rsid w:val="00E72ED9"/>
    <w:rsid w:val="00E757A5"/>
    <w:rsid w:val="00E75B8E"/>
    <w:rsid w:val="00E7781D"/>
    <w:rsid w:val="00E80517"/>
    <w:rsid w:val="00E90053"/>
    <w:rsid w:val="00E9479C"/>
    <w:rsid w:val="00E96435"/>
    <w:rsid w:val="00EA027B"/>
    <w:rsid w:val="00EA2D52"/>
    <w:rsid w:val="00EA39B6"/>
    <w:rsid w:val="00EA4987"/>
    <w:rsid w:val="00EA5A37"/>
    <w:rsid w:val="00EA74FE"/>
    <w:rsid w:val="00EB1A42"/>
    <w:rsid w:val="00EB1F7A"/>
    <w:rsid w:val="00EB30FB"/>
    <w:rsid w:val="00EB423E"/>
    <w:rsid w:val="00EC13EE"/>
    <w:rsid w:val="00EC3615"/>
    <w:rsid w:val="00EC446B"/>
    <w:rsid w:val="00EC5940"/>
    <w:rsid w:val="00EC5B08"/>
    <w:rsid w:val="00EC7199"/>
    <w:rsid w:val="00EC7BF3"/>
    <w:rsid w:val="00ED03FC"/>
    <w:rsid w:val="00ED0D6C"/>
    <w:rsid w:val="00EE1717"/>
    <w:rsid w:val="00EE2337"/>
    <w:rsid w:val="00EE285D"/>
    <w:rsid w:val="00EE3AE7"/>
    <w:rsid w:val="00EF0263"/>
    <w:rsid w:val="00EF434B"/>
    <w:rsid w:val="00EF4A5C"/>
    <w:rsid w:val="00EF5FC2"/>
    <w:rsid w:val="00EF6D3F"/>
    <w:rsid w:val="00EF7C03"/>
    <w:rsid w:val="00F000D8"/>
    <w:rsid w:val="00F00F02"/>
    <w:rsid w:val="00F01EFA"/>
    <w:rsid w:val="00F02105"/>
    <w:rsid w:val="00F036FA"/>
    <w:rsid w:val="00F05AA7"/>
    <w:rsid w:val="00F1047C"/>
    <w:rsid w:val="00F129A5"/>
    <w:rsid w:val="00F12FC8"/>
    <w:rsid w:val="00F13573"/>
    <w:rsid w:val="00F13EC0"/>
    <w:rsid w:val="00F150EA"/>
    <w:rsid w:val="00F15291"/>
    <w:rsid w:val="00F201DD"/>
    <w:rsid w:val="00F20316"/>
    <w:rsid w:val="00F2362D"/>
    <w:rsid w:val="00F34488"/>
    <w:rsid w:val="00F34C82"/>
    <w:rsid w:val="00F41FF0"/>
    <w:rsid w:val="00F425F7"/>
    <w:rsid w:val="00F532C2"/>
    <w:rsid w:val="00F57A5F"/>
    <w:rsid w:val="00F61B62"/>
    <w:rsid w:val="00F647A8"/>
    <w:rsid w:val="00F649E9"/>
    <w:rsid w:val="00F65807"/>
    <w:rsid w:val="00F6675A"/>
    <w:rsid w:val="00F71D92"/>
    <w:rsid w:val="00F72DDC"/>
    <w:rsid w:val="00F73EEA"/>
    <w:rsid w:val="00F740DB"/>
    <w:rsid w:val="00F77C30"/>
    <w:rsid w:val="00F8204B"/>
    <w:rsid w:val="00F83267"/>
    <w:rsid w:val="00F85ECC"/>
    <w:rsid w:val="00F87399"/>
    <w:rsid w:val="00F937C5"/>
    <w:rsid w:val="00F947B2"/>
    <w:rsid w:val="00F94E93"/>
    <w:rsid w:val="00F95384"/>
    <w:rsid w:val="00F95F7A"/>
    <w:rsid w:val="00F97672"/>
    <w:rsid w:val="00FA0241"/>
    <w:rsid w:val="00FA08C8"/>
    <w:rsid w:val="00FA3411"/>
    <w:rsid w:val="00FA6149"/>
    <w:rsid w:val="00FB5269"/>
    <w:rsid w:val="00FB7867"/>
    <w:rsid w:val="00FB7CEC"/>
    <w:rsid w:val="00FC1633"/>
    <w:rsid w:val="00FC1A76"/>
    <w:rsid w:val="00FC3698"/>
    <w:rsid w:val="00FC5368"/>
    <w:rsid w:val="00FD366F"/>
    <w:rsid w:val="00FD5175"/>
    <w:rsid w:val="00FE0D42"/>
    <w:rsid w:val="00FE6B5F"/>
    <w:rsid w:val="00FF1EF0"/>
    <w:rsid w:val="00FF3FFC"/>
    <w:rsid w:val="00FF5542"/>
    <w:rsid w:val="00FF5DA9"/>
    <w:rsid w:val="00FF712C"/>
    <w:rsid w:val="00FF78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8E8B730"/>
  <w15:chartTrackingRefBased/>
  <w15:docId w15:val="{64B106D9-8567-420F-97A1-8C348EFF6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7256"/>
    <w:rPr>
      <w:rFonts w:ascii="Times New Roman" w:hAnsi="Times New Roman"/>
    </w:rPr>
  </w:style>
  <w:style w:type="paragraph" w:styleId="Heading1">
    <w:name w:val="heading 1"/>
    <w:basedOn w:val="Normal"/>
    <w:next w:val="BodyText"/>
    <w:link w:val="Heading1Char"/>
    <w:qFormat/>
    <w:rsid w:val="000625BB"/>
    <w:pPr>
      <w:keepNext/>
      <w:keepLines/>
      <w:numPr>
        <w:numId w:val="1"/>
      </w:numPr>
      <w:spacing w:before="240" w:after="120" w:line="240" w:lineRule="auto"/>
      <w:outlineLvl w:val="0"/>
    </w:pPr>
    <w:rPr>
      <w:rFonts w:eastAsiaTheme="majorEastAsia" w:cstheme="majorBidi"/>
      <w:b/>
      <w:sz w:val="32"/>
      <w:szCs w:val="32"/>
    </w:rPr>
  </w:style>
  <w:style w:type="paragraph" w:styleId="Heading2">
    <w:name w:val="heading 2"/>
    <w:basedOn w:val="Normal"/>
    <w:next w:val="BodyText"/>
    <w:link w:val="Heading2Char"/>
    <w:unhideWhenUsed/>
    <w:qFormat/>
    <w:rsid w:val="000625BB"/>
    <w:pPr>
      <w:keepNext/>
      <w:keepLines/>
      <w:numPr>
        <w:ilvl w:val="1"/>
        <w:numId w:val="1"/>
      </w:numPr>
      <w:spacing w:before="120" w:after="120" w:line="240" w:lineRule="auto"/>
      <w:outlineLvl w:val="1"/>
    </w:pPr>
    <w:rPr>
      <w:rFonts w:eastAsiaTheme="majorEastAsia" w:cstheme="majorBidi"/>
      <w:b/>
      <w:sz w:val="28"/>
      <w:szCs w:val="26"/>
    </w:rPr>
  </w:style>
  <w:style w:type="paragraph" w:styleId="Heading3">
    <w:name w:val="heading 3"/>
    <w:basedOn w:val="Normal"/>
    <w:next w:val="BodyText"/>
    <w:link w:val="Heading3Char"/>
    <w:unhideWhenUsed/>
    <w:qFormat/>
    <w:rsid w:val="000625BB"/>
    <w:pPr>
      <w:keepNext/>
      <w:keepLines/>
      <w:numPr>
        <w:ilvl w:val="2"/>
        <w:numId w:val="1"/>
      </w:numPr>
      <w:spacing w:before="120" w:after="60" w:line="240" w:lineRule="auto"/>
      <w:outlineLvl w:val="2"/>
    </w:pPr>
    <w:rPr>
      <w:rFonts w:eastAsiaTheme="majorEastAsia" w:cstheme="majorBidi"/>
      <w:b/>
      <w:sz w:val="24"/>
      <w:szCs w:val="24"/>
    </w:rPr>
  </w:style>
  <w:style w:type="paragraph" w:styleId="Heading4">
    <w:name w:val="heading 4"/>
    <w:basedOn w:val="Normal"/>
    <w:next w:val="BodyText"/>
    <w:link w:val="Heading4Char"/>
    <w:unhideWhenUsed/>
    <w:qFormat/>
    <w:rsid w:val="000625BB"/>
    <w:pPr>
      <w:keepNext/>
      <w:keepLines/>
      <w:numPr>
        <w:ilvl w:val="3"/>
        <w:numId w:val="1"/>
      </w:numPr>
      <w:spacing w:before="120" w:after="60" w:line="240" w:lineRule="auto"/>
      <w:outlineLvl w:val="3"/>
    </w:pPr>
    <w:rPr>
      <w:rFonts w:eastAsiaTheme="majorEastAsia" w:cstheme="majorBidi"/>
      <w:b/>
      <w:iCs/>
    </w:rPr>
  </w:style>
  <w:style w:type="paragraph" w:styleId="Heading5">
    <w:name w:val="heading 5"/>
    <w:basedOn w:val="Normal"/>
    <w:next w:val="Normal"/>
    <w:link w:val="Heading5Char"/>
    <w:unhideWhenUsed/>
    <w:rsid w:val="00A0702F"/>
    <w:pPr>
      <w:keepNext/>
      <w:keepLines/>
      <w:numPr>
        <w:ilvl w:val="4"/>
        <w:numId w:val="1"/>
      </w:numPr>
      <w:spacing w:before="40" w:after="40"/>
      <w:outlineLvl w:val="4"/>
    </w:pPr>
    <w:rPr>
      <w:rFonts w:eastAsiaTheme="majorEastAsia" w:cstheme="majorBidi"/>
      <w:b/>
    </w:rPr>
  </w:style>
  <w:style w:type="paragraph" w:styleId="Heading6">
    <w:name w:val="heading 6"/>
    <w:basedOn w:val="Normal"/>
    <w:next w:val="Normal"/>
    <w:link w:val="Heading6Char"/>
    <w:unhideWhenUsed/>
    <w:rsid w:val="00DD305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rsid w:val="00DD305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rsid w:val="00DD3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DD3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4664B8"/>
    <w:pPr>
      <w:spacing w:after="120" w:line="240" w:lineRule="auto"/>
    </w:pPr>
  </w:style>
  <w:style w:type="character" w:customStyle="1" w:styleId="BodyTextChar">
    <w:name w:val="Body Text Char"/>
    <w:basedOn w:val="DefaultParagraphFont"/>
    <w:link w:val="BodyText"/>
    <w:uiPriority w:val="99"/>
    <w:rsid w:val="004664B8"/>
    <w:rPr>
      <w:rFonts w:ascii="Times New Roman" w:hAnsi="Times New Roman"/>
    </w:rPr>
  </w:style>
  <w:style w:type="paragraph" w:customStyle="1" w:styleId="HeadingNoNumber">
    <w:name w:val="Heading (No Number)"/>
    <w:basedOn w:val="Normal"/>
    <w:next w:val="BodyText"/>
    <w:qFormat/>
    <w:rsid w:val="004664B8"/>
    <w:pPr>
      <w:spacing w:line="240" w:lineRule="auto"/>
      <w:jc w:val="center"/>
    </w:pPr>
    <w:rPr>
      <w:b/>
      <w:sz w:val="40"/>
    </w:rPr>
  </w:style>
  <w:style w:type="paragraph" w:customStyle="1" w:styleId="HeadingNotListed">
    <w:name w:val="Heading (Not Listed)"/>
    <w:basedOn w:val="HeadingNoNumber"/>
    <w:next w:val="BodyText"/>
    <w:rsid w:val="00AF18DA"/>
  </w:style>
  <w:style w:type="character" w:customStyle="1" w:styleId="Heading1Char">
    <w:name w:val="Heading 1 Char"/>
    <w:basedOn w:val="DefaultParagraphFont"/>
    <w:link w:val="Heading1"/>
    <w:rsid w:val="000625BB"/>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0625BB"/>
    <w:rPr>
      <w:rFonts w:ascii="Times New Roman" w:eastAsiaTheme="majorEastAsia" w:hAnsi="Times New Roman" w:cstheme="majorBidi"/>
      <w:b/>
      <w:sz w:val="28"/>
      <w:szCs w:val="26"/>
    </w:rPr>
  </w:style>
  <w:style w:type="character" w:customStyle="1" w:styleId="Heading3Char">
    <w:name w:val="Heading 3 Char"/>
    <w:basedOn w:val="DefaultParagraphFont"/>
    <w:link w:val="Heading3"/>
    <w:rsid w:val="000625BB"/>
    <w:rPr>
      <w:rFonts w:ascii="Times New Roman" w:eastAsiaTheme="majorEastAsia" w:hAnsi="Times New Roman" w:cstheme="majorBidi"/>
      <w:b/>
      <w:sz w:val="24"/>
      <w:szCs w:val="24"/>
    </w:rPr>
  </w:style>
  <w:style w:type="paragraph" w:customStyle="1" w:styleId="Definition">
    <w:name w:val="Definition"/>
    <w:basedOn w:val="BodyText"/>
    <w:next w:val="BodyText"/>
    <w:qFormat/>
    <w:rsid w:val="005A38C4"/>
    <w:pPr>
      <w:keepNext/>
      <w:contextualSpacing/>
    </w:pPr>
    <w:rPr>
      <w:b/>
    </w:rPr>
  </w:style>
  <w:style w:type="paragraph" w:customStyle="1" w:styleId="Note">
    <w:name w:val="Note"/>
    <w:basedOn w:val="BodyText"/>
    <w:qFormat/>
    <w:rsid w:val="00DD3056"/>
    <w:pPr>
      <w:tabs>
        <w:tab w:val="left" w:pos="680"/>
      </w:tabs>
      <w:ind w:left="680" w:hanging="680"/>
    </w:pPr>
    <w:rPr>
      <w:sz w:val="20"/>
    </w:rPr>
  </w:style>
  <w:style w:type="character" w:customStyle="1" w:styleId="Heading4Char">
    <w:name w:val="Heading 4 Char"/>
    <w:basedOn w:val="DefaultParagraphFont"/>
    <w:link w:val="Heading4"/>
    <w:rsid w:val="000625BB"/>
    <w:rPr>
      <w:rFonts w:ascii="Times New Roman" w:eastAsiaTheme="majorEastAsia" w:hAnsi="Times New Roman" w:cstheme="majorBidi"/>
      <w:b/>
      <w:iCs/>
    </w:rPr>
  </w:style>
  <w:style w:type="character" w:customStyle="1" w:styleId="Heading5Char">
    <w:name w:val="Heading 5 Char"/>
    <w:basedOn w:val="DefaultParagraphFont"/>
    <w:link w:val="Heading5"/>
    <w:rsid w:val="00A0702F"/>
    <w:rPr>
      <w:rFonts w:ascii="Times New Roman" w:eastAsiaTheme="majorEastAsia" w:hAnsi="Times New Roman" w:cstheme="majorBidi"/>
      <w:b/>
    </w:rPr>
  </w:style>
  <w:style w:type="character" w:customStyle="1" w:styleId="Heading6Char">
    <w:name w:val="Heading 6 Char"/>
    <w:basedOn w:val="DefaultParagraphFont"/>
    <w:link w:val="Heading6"/>
    <w:rsid w:val="00DD305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305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DD3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D3056"/>
    <w:rPr>
      <w:rFonts w:asciiTheme="majorHAnsi" w:eastAsiaTheme="majorEastAsia" w:hAnsiTheme="majorHAnsi" w:cstheme="majorBidi"/>
      <w:i/>
      <w:iCs/>
      <w:color w:val="272727" w:themeColor="text1" w:themeTint="D8"/>
      <w:sz w:val="21"/>
      <w:szCs w:val="21"/>
    </w:rPr>
  </w:style>
  <w:style w:type="paragraph" w:customStyle="1" w:styleId="Table-Note">
    <w:name w:val="Table-Note"/>
    <w:basedOn w:val="Normal"/>
    <w:rsid w:val="00335FC6"/>
    <w:pPr>
      <w:snapToGrid w:val="0"/>
      <w:spacing w:before="60" w:after="60" w:line="240" w:lineRule="auto"/>
      <w:jc w:val="both"/>
    </w:pPr>
    <w:rPr>
      <w:rFonts w:eastAsia="Times New Roman" w:cs="Arial"/>
      <w:sz w:val="20"/>
      <w:szCs w:val="16"/>
      <w:lang w:val="en-GB" w:eastAsia="zh-CN"/>
    </w:rPr>
  </w:style>
  <w:style w:type="paragraph" w:customStyle="1" w:styleId="TABLE-col-heading">
    <w:name w:val="TABLE-col-heading"/>
    <w:basedOn w:val="Normal"/>
    <w:rsid w:val="001531AF"/>
    <w:pPr>
      <w:snapToGrid w:val="0"/>
      <w:spacing w:before="60" w:after="60" w:line="240" w:lineRule="auto"/>
      <w:jc w:val="center"/>
    </w:pPr>
    <w:rPr>
      <w:rFonts w:eastAsia="Times New Roman" w:cs="Arial"/>
      <w:b/>
      <w:bCs/>
      <w:szCs w:val="16"/>
      <w:lang w:val="en-GB" w:eastAsia="zh-CN"/>
    </w:rPr>
  </w:style>
  <w:style w:type="paragraph" w:customStyle="1" w:styleId="TABLE-cell">
    <w:name w:val="TABLE-cell"/>
    <w:basedOn w:val="TABLE-col-heading"/>
    <w:qFormat/>
    <w:rsid w:val="00335FC6"/>
    <w:pPr>
      <w:jc w:val="left"/>
    </w:pPr>
    <w:rPr>
      <w:b w:val="0"/>
      <w:bCs w:val="0"/>
    </w:rPr>
  </w:style>
  <w:style w:type="paragraph" w:customStyle="1" w:styleId="TABLE-centered">
    <w:name w:val="TABLE-centered"/>
    <w:basedOn w:val="TABLE-col-heading"/>
    <w:rsid w:val="00DB7920"/>
    <w:rPr>
      <w:b w:val="0"/>
      <w:bCs w:val="0"/>
    </w:rPr>
  </w:style>
  <w:style w:type="paragraph" w:styleId="BalloonText">
    <w:name w:val="Balloon Text"/>
    <w:basedOn w:val="Normal"/>
    <w:link w:val="BalloonTextChar"/>
    <w:uiPriority w:val="99"/>
    <w:semiHidden/>
    <w:unhideWhenUsed/>
    <w:rsid w:val="00E56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4A5"/>
    <w:rPr>
      <w:rFonts w:ascii="Segoe UI" w:hAnsi="Segoe UI" w:cs="Segoe UI"/>
      <w:sz w:val="18"/>
      <w:szCs w:val="18"/>
    </w:rPr>
  </w:style>
  <w:style w:type="paragraph" w:styleId="Caption">
    <w:name w:val="caption"/>
    <w:aliases w:val="Caption - Table"/>
    <w:basedOn w:val="Normal"/>
    <w:next w:val="BodyText"/>
    <w:unhideWhenUsed/>
    <w:rsid w:val="00E564A5"/>
    <w:pPr>
      <w:keepNext/>
      <w:spacing w:before="120" w:after="120" w:line="240" w:lineRule="auto"/>
      <w:jc w:val="center"/>
    </w:pPr>
    <w:rPr>
      <w:b/>
      <w:iCs/>
      <w:szCs w:val="18"/>
    </w:rPr>
  </w:style>
  <w:style w:type="paragraph" w:styleId="TOC1">
    <w:name w:val="toc 1"/>
    <w:basedOn w:val="Normal"/>
    <w:next w:val="Normal"/>
    <w:autoRedefine/>
    <w:uiPriority w:val="39"/>
    <w:unhideWhenUsed/>
    <w:rsid w:val="00CA2DC0"/>
    <w:pPr>
      <w:tabs>
        <w:tab w:val="left" w:pos="567"/>
        <w:tab w:val="right" w:leader="dot" w:pos="9628"/>
      </w:tabs>
      <w:spacing w:after="100"/>
    </w:pPr>
    <w:rPr>
      <w:b/>
    </w:rPr>
  </w:style>
  <w:style w:type="paragraph" w:styleId="TOC2">
    <w:name w:val="toc 2"/>
    <w:basedOn w:val="Normal"/>
    <w:next w:val="Normal"/>
    <w:autoRedefine/>
    <w:uiPriority w:val="39"/>
    <w:unhideWhenUsed/>
    <w:rsid w:val="00CA2DC0"/>
    <w:pPr>
      <w:tabs>
        <w:tab w:val="left" w:pos="880"/>
        <w:tab w:val="right" w:leader="dot" w:pos="9628"/>
      </w:tabs>
      <w:spacing w:after="100"/>
      <w:ind w:left="220"/>
    </w:pPr>
  </w:style>
  <w:style w:type="character" w:styleId="Hyperlink">
    <w:name w:val="Hyperlink"/>
    <w:basedOn w:val="DefaultParagraphFont"/>
    <w:uiPriority w:val="99"/>
    <w:unhideWhenUsed/>
    <w:rsid w:val="005F0A8A"/>
    <w:rPr>
      <w:color w:val="0563C1" w:themeColor="hyperlink"/>
      <w:u w:val="single"/>
    </w:rPr>
  </w:style>
  <w:style w:type="table" w:styleId="TableGrid">
    <w:name w:val="Table Grid"/>
    <w:basedOn w:val="TableNormal"/>
    <w:uiPriority w:val="59"/>
    <w:rsid w:val="005F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link w:val="PARAGRAPHChar"/>
    <w:rsid w:val="001E3A81"/>
    <w:pPr>
      <w:snapToGrid w:val="0"/>
      <w:spacing w:before="120" w:after="120" w:line="240" w:lineRule="auto"/>
      <w:jc w:val="both"/>
    </w:pPr>
    <w:rPr>
      <w:rFonts w:ascii="Times New Roman" w:eastAsia="Times New Roman" w:hAnsi="Times New Roman" w:cs="Arial"/>
      <w:szCs w:val="20"/>
      <w:lang w:val="en-GB" w:eastAsia="zh-CN"/>
    </w:rPr>
  </w:style>
  <w:style w:type="character" w:customStyle="1" w:styleId="PARAGRAPHChar">
    <w:name w:val="PARAGRAPH Char"/>
    <w:link w:val="PARAGRAPH"/>
    <w:rsid w:val="001E3A81"/>
    <w:rPr>
      <w:rFonts w:ascii="Times New Roman" w:eastAsia="Times New Roman" w:hAnsi="Times New Roman" w:cs="Arial"/>
      <w:szCs w:val="20"/>
      <w:lang w:val="en-GB" w:eastAsia="zh-CN"/>
    </w:rPr>
  </w:style>
  <w:style w:type="paragraph" w:styleId="ListBullet">
    <w:name w:val="List Bullet"/>
    <w:basedOn w:val="PARAGRAPH"/>
    <w:rsid w:val="001E3A81"/>
    <w:pPr>
      <w:numPr>
        <w:numId w:val="2"/>
      </w:numPr>
      <w:tabs>
        <w:tab w:val="left" w:pos="340"/>
      </w:tabs>
      <w:spacing w:before="0"/>
    </w:pPr>
  </w:style>
  <w:style w:type="paragraph" w:styleId="ListBullet2">
    <w:name w:val="List Bullet 2"/>
    <w:basedOn w:val="ListBullet"/>
    <w:rsid w:val="001E3A81"/>
    <w:pPr>
      <w:numPr>
        <w:ilvl w:val="1"/>
      </w:numPr>
      <w:tabs>
        <w:tab w:val="left" w:pos="680"/>
      </w:tabs>
    </w:pPr>
  </w:style>
  <w:style w:type="paragraph" w:customStyle="1" w:styleId="Heading4Inline">
    <w:name w:val="Heading4Inline"/>
    <w:basedOn w:val="Heading4"/>
    <w:rsid w:val="005A681B"/>
    <w:pPr>
      <w:keepNext w:val="0"/>
      <w:keepLines w:val="0"/>
      <w:tabs>
        <w:tab w:val="num" w:pos="2609"/>
      </w:tabs>
      <w:suppressAutoHyphens/>
      <w:snapToGrid w:val="0"/>
      <w:spacing w:before="140" w:after="140"/>
      <w:ind w:left="0" w:firstLine="0"/>
    </w:pPr>
    <w:rPr>
      <w:rFonts w:eastAsia="Times New Roman" w:cs="Arial"/>
      <w:b w:val="0"/>
      <w:bCs/>
      <w:i/>
      <w:iCs w:val="0"/>
      <w:szCs w:val="20"/>
      <w:lang w:val="en-GB" w:eastAsia="zh-CN"/>
    </w:rPr>
  </w:style>
  <w:style w:type="paragraph" w:customStyle="1" w:styleId="Heading4-In-line">
    <w:name w:val="Heading 4 - In-line"/>
    <w:basedOn w:val="Heading4"/>
    <w:qFormat/>
    <w:rsid w:val="00692FD5"/>
    <w:pPr>
      <w:keepNext w:val="0"/>
      <w:spacing w:before="0" w:after="120"/>
      <w:ind w:left="0" w:firstLine="0"/>
    </w:pPr>
    <w:rPr>
      <w:b w:val="0"/>
    </w:rPr>
  </w:style>
  <w:style w:type="paragraph" w:customStyle="1" w:styleId="Heading5-In-line">
    <w:name w:val="Heading 5 - In-line"/>
    <w:basedOn w:val="Heading5"/>
    <w:rsid w:val="00692FD5"/>
    <w:pPr>
      <w:keepNext w:val="0"/>
      <w:spacing w:before="0" w:after="120" w:line="240" w:lineRule="auto"/>
      <w:ind w:left="0" w:firstLine="0"/>
    </w:pPr>
  </w:style>
  <w:style w:type="paragraph" w:styleId="List2">
    <w:name w:val="List 2"/>
    <w:basedOn w:val="List"/>
    <w:rsid w:val="00845983"/>
    <w:pPr>
      <w:numPr>
        <w:ilvl w:val="1"/>
        <w:numId w:val="3"/>
      </w:numPr>
      <w:tabs>
        <w:tab w:val="clear" w:pos="1361"/>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Number">
    <w:name w:val="List Number"/>
    <w:basedOn w:val="List"/>
    <w:rsid w:val="00845983"/>
    <w:pPr>
      <w:numPr>
        <w:numId w:val="3"/>
      </w:numPr>
      <w:tabs>
        <w:tab w:val="clear" w:pos="964"/>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
    <w:name w:val="List"/>
    <w:basedOn w:val="Normal"/>
    <w:uiPriority w:val="99"/>
    <w:semiHidden/>
    <w:unhideWhenUsed/>
    <w:rsid w:val="00845983"/>
    <w:pPr>
      <w:ind w:left="283" w:hanging="283"/>
      <w:contextualSpacing/>
    </w:pPr>
  </w:style>
  <w:style w:type="paragraph" w:customStyle="1" w:styleId="NOTE0">
    <w:name w:val="NOTE"/>
    <w:basedOn w:val="Normal"/>
    <w:rsid w:val="00560B98"/>
    <w:pPr>
      <w:tabs>
        <w:tab w:val="left" w:pos="680"/>
      </w:tabs>
      <w:snapToGrid w:val="0"/>
      <w:spacing w:before="60" w:after="120" w:line="240" w:lineRule="auto"/>
      <w:jc w:val="both"/>
    </w:pPr>
    <w:rPr>
      <w:rFonts w:eastAsia="Times New Roman" w:cs="Arial"/>
      <w:sz w:val="18"/>
      <w:szCs w:val="16"/>
      <w:lang w:val="en-GB" w:eastAsia="zh-CN"/>
    </w:rPr>
  </w:style>
  <w:style w:type="paragraph" w:styleId="ListNumber2">
    <w:name w:val="List Number 2"/>
    <w:basedOn w:val="List2"/>
    <w:rsid w:val="00CC3AB7"/>
    <w:pPr>
      <w:numPr>
        <w:ilvl w:val="0"/>
        <w:numId w:val="4"/>
      </w:numPr>
      <w:spacing w:before="120"/>
    </w:pPr>
  </w:style>
  <w:style w:type="character" w:styleId="PlaceholderText">
    <w:name w:val="Placeholder Text"/>
    <w:basedOn w:val="DefaultParagraphFont"/>
    <w:uiPriority w:val="99"/>
    <w:semiHidden/>
    <w:rsid w:val="003C2022"/>
    <w:rPr>
      <w:color w:val="808080"/>
    </w:rPr>
  </w:style>
  <w:style w:type="character" w:styleId="CommentReference">
    <w:name w:val="annotation reference"/>
    <w:uiPriority w:val="99"/>
    <w:semiHidden/>
    <w:rsid w:val="009E7366"/>
    <w:rPr>
      <w:sz w:val="16"/>
      <w:szCs w:val="16"/>
    </w:rPr>
  </w:style>
  <w:style w:type="paragraph" w:customStyle="1" w:styleId="AnnexTitle">
    <w:name w:val="Annex Title"/>
    <w:basedOn w:val="BodyText"/>
    <w:next w:val="BodyText"/>
    <w:rsid w:val="00281488"/>
    <w:pPr>
      <w:keepNext/>
      <w:numPr>
        <w:numId w:val="13"/>
      </w:numPr>
      <w:spacing w:before="120" w:after="200"/>
      <w:ind w:left="0" w:firstLine="0"/>
      <w:jc w:val="center"/>
      <w:outlineLvl w:val="0"/>
    </w:pPr>
    <w:rPr>
      <w:b/>
      <w:sz w:val="40"/>
    </w:rPr>
  </w:style>
  <w:style w:type="paragraph" w:customStyle="1" w:styleId="AnnexHeading1">
    <w:name w:val="Annex Heading 1"/>
    <w:basedOn w:val="Heading1"/>
    <w:next w:val="BodyText"/>
    <w:rsid w:val="00887716"/>
    <w:pPr>
      <w:numPr>
        <w:ilvl w:val="1"/>
        <w:numId w:val="13"/>
      </w:numPr>
      <w:outlineLvl w:val="1"/>
    </w:pPr>
    <w:rPr>
      <w:sz w:val="28"/>
    </w:rPr>
  </w:style>
  <w:style w:type="paragraph" w:customStyle="1" w:styleId="AnnexHeading2">
    <w:name w:val="Annex Heading 2"/>
    <w:basedOn w:val="Heading2"/>
    <w:next w:val="BodyText"/>
    <w:rsid w:val="00887716"/>
    <w:pPr>
      <w:numPr>
        <w:ilvl w:val="2"/>
        <w:numId w:val="13"/>
      </w:numPr>
      <w:outlineLvl w:val="2"/>
    </w:pPr>
  </w:style>
  <w:style w:type="paragraph" w:customStyle="1" w:styleId="SubHeading">
    <w:name w:val="Sub Heading"/>
    <w:basedOn w:val="BodyText"/>
    <w:next w:val="BodyText"/>
    <w:rsid w:val="001802AC"/>
    <w:pPr>
      <w:jc w:val="center"/>
    </w:pPr>
    <w:rPr>
      <w:b/>
      <w:sz w:val="24"/>
    </w:rPr>
  </w:style>
  <w:style w:type="paragraph" w:styleId="Header">
    <w:name w:val="header"/>
    <w:basedOn w:val="Normal"/>
    <w:link w:val="HeaderChar"/>
    <w:uiPriority w:val="99"/>
    <w:unhideWhenUsed/>
    <w:rsid w:val="00263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22"/>
    <w:rPr>
      <w:rFonts w:ascii="Times New Roman" w:hAnsi="Times New Roman"/>
    </w:rPr>
  </w:style>
  <w:style w:type="paragraph" w:styleId="Footer">
    <w:name w:val="footer"/>
    <w:basedOn w:val="Normal"/>
    <w:link w:val="FooterChar"/>
    <w:uiPriority w:val="99"/>
    <w:unhideWhenUsed/>
    <w:rsid w:val="00263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22"/>
    <w:rPr>
      <w:rFonts w:ascii="Times New Roman" w:hAnsi="Times New Roman"/>
    </w:rPr>
  </w:style>
  <w:style w:type="paragraph" w:styleId="CommentText">
    <w:name w:val="annotation text"/>
    <w:basedOn w:val="Normal"/>
    <w:link w:val="CommentTextChar"/>
    <w:uiPriority w:val="99"/>
    <w:unhideWhenUsed/>
    <w:rsid w:val="005A25EB"/>
    <w:pPr>
      <w:spacing w:line="240" w:lineRule="auto"/>
    </w:pPr>
    <w:rPr>
      <w:sz w:val="20"/>
      <w:szCs w:val="20"/>
    </w:rPr>
  </w:style>
  <w:style w:type="character" w:customStyle="1" w:styleId="CommentTextChar">
    <w:name w:val="Comment Text Char"/>
    <w:basedOn w:val="DefaultParagraphFont"/>
    <w:link w:val="CommentText"/>
    <w:uiPriority w:val="99"/>
    <w:rsid w:val="005A25E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A25EB"/>
    <w:rPr>
      <w:b/>
      <w:bCs/>
    </w:rPr>
  </w:style>
  <w:style w:type="character" w:customStyle="1" w:styleId="CommentSubjectChar">
    <w:name w:val="Comment Subject Char"/>
    <w:basedOn w:val="CommentTextChar"/>
    <w:link w:val="CommentSubject"/>
    <w:uiPriority w:val="99"/>
    <w:semiHidden/>
    <w:rsid w:val="005A25EB"/>
    <w:rPr>
      <w:rFonts w:ascii="Times New Roman" w:hAnsi="Times New Roman"/>
      <w:b/>
      <w:bCs/>
      <w:sz w:val="20"/>
      <w:szCs w:val="20"/>
    </w:rPr>
  </w:style>
  <w:style w:type="paragraph" w:styleId="Revision">
    <w:name w:val="Revision"/>
    <w:hidden/>
    <w:uiPriority w:val="99"/>
    <w:semiHidden/>
    <w:rsid w:val="000D67B7"/>
    <w:pPr>
      <w:spacing w:after="0" w:line="240" w:lineRule="auto"/>
    </w:pPr>
    <w:rPr>
      <w:rFonts w:ascii="Times New Roman" w:hAnsi="Times New Roman"/>
    </w:rPr>
  </w:style>
  <w:style w:type="paragraph" w:styleId="FootnoteText">
    <w:name w:val="footnote text"/>
    <w:basedOn w:val="Normal"/>
    <w:link w:val="FootnoteTextChar"/>
    <w:uiPriority w:val="99"/>
    <w:semiHidden/>
    <w:unhideWhenUsed/>
    <w:rsid w:val="00B337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378D"/>
    <w:rPr>
      <w:rFonts w:ascii="Times New Roman" w:hAnsi="Times New Roman"/>
      <w:sz w:val="20"/>
      <w:szCs w:val="20"/>
    </w:rPr>
  </w:style>
  <w:style w:type="character" w:styleId="FootnoteReference">
    <w:name w:val="footnote reference"/>
    <w:basedOn w:val="DefaultParagraphFont"/>
    <w:uiPriority w:val="99"/>
    <w:semiHidden/>
    <w:unhideWhenUsed/>
    <w:rsid w:val="00B3378D"/>
    <w:rPr>
      <w:vertAlign w:val="superscript"/>
    </w:rPr>
  </w:style>
  <w:style w:type="paragraph" w:styleId="ListParagraph">
    <w:name w:val="List Paragraph"/>
    <w:basedOn w:val="Normal"/>
    <w:uiPriority w:val="34"/>
    <w:qFormat/>
    <w:rsid w:val="00A968C2"/>
    <w:pPr>
      <w:spacing w:after="0" w:line="240" w:lineRule="auto"/>
      <w:ind w:left="720"/>
      <w:contextualSpacing/>
      <w:jc w:val="center"/>
    </w:pPr>
    <w:rPr>
      <w:rFonts w:asciiTheme="minorHAnsi" w:hAnsiTheme="minorHAnsi"/>
      <w:lang w:val="en-US"/>
    </w:rPr>
  </w:style>
  <w:style w:type="paragraph" w:customStyle="1" w:styleId="Default">
    <w:name w:val="Default"/>
    <w:rsid w:val="00293F8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557580">
      <w:bodyDiv w:val="1"/>
      <w:marLeft w:val="0"/>
      <w:marRight w:val="0"/>
      <w:marTop w:val="0"/>
      <w:marBottom w:val="0"/>
      <w:divBdr>
        <w:top w:val="none" w:sz="0" w:space="0" w:color="auto"/>
        <w:left w:val="none" w:sz="0" w:space="0" w:color="auto"/>
        <w:bottom w:val="none" w:sz="0" w:space="0" w:color="auto"/>
        <w:right w:val="none" w:sz="0" w:space="0" w:color="auto"/>
      </w:divBdr>
    </w:div>
    <w:div w:id="890772273">
      <w:bodyDiv w:val="1"/>
      <w:marLeft w:val="0"/>
      <w:marRight w:val="0"/>
      <w:marTop w:val="0"/>
      <w:marBottom w:val="0"/>
      <w:divBdr>
        <w:top w:val="none" w:sz="0" w:space="0" w:color="auto"/>
        <w:left w:val="none" w:sz="0" w:space="0" w:color="auto"/>
        <w:bottom w:val="none" w:sz="0" w:space="0" w:color="auto"/>
        <w:right w:val="none" w:sz="0" w:space="0" w:color="auto"/>
      </w:divBdr>
    </w:div>
    <w:div w:id="1603146338">
      <w:bodyDiv w:val="1"/>
      <w:marLeft w:val="0"/>
      <w:marRight w:val="0"/>
      <w:marTop w:val="0"/>
      <w:marBottom w:val="0"/>
      <w:divBdr>
        <w:top w:val="none" w:sz="0" w:space="0" w:color="auto"/>
        <w:left w:val="none" w:sz="0" w:space="0" w:color="auto"/>
        <w:bottom w:val="none" w:sz="0" w:space="0" w:color="auto"/>
        <w:right w:val="none" w:sz="0" w:space="0" w:color="auto"/>
      </w:divBdr>
    </w:div>
    <w:div w:id="1768115729">
      <w:bodyDiv w:val="1"/>
      <w:marLeft w:val="0"/>
      <w:marRight w:val="0"/>
      <w:marTop w:val="0"/>
      <w:marBottom w:val="0"/>
      <w:divBdr>
        <w:top w:val="none" w:sz="0" w:space="0" w:color="auto"/>
        <w:left w:val="none" w:sz="0" w:space="0" w:color="auto"/>
        <w:bottom w:val="none" w:sz="0" w:space="0" w:color="auto"/>
        <w:right w:val="none" w:sz="0" w:space="0" w:color="auto"/>
      </w:divBdr>
    </w:div>
    <w:div w:id="18194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hillip.mitchell@measurement.gov.au"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8EA49-3CD0-4315-8F5F-6FC2D705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20998</Words>
  <Characters>110862</Characters>
  <Application>Microsoft Office Word</Application>
  <DocSecurity>0</DocSecurity>
  <Lines>2900</Lines>
  <Paragraphs>1774</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130380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Phillip</dc:creator>
  <cp:keywords/>
  <dc:description/>
  <cp:lastModifiedBy>Mitchell, Phillip</cp:lastModifiedBy>
  <cp:revision>3</cp:revision>
  <cp:lastPrinted>2022-12-20T04:49:00Z</cp:lastPrinted>
  <dcterms:created xsi:type="dcterms:W3CDTF">2024-11-13T06:28:00Z</dcterms:created>
  <dcterms:modified xsi:type="dcterms:W3CDTF">2024-11-13T06:42:00Z</dcterms:modified>
</cp:coreProperties>
</file>